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42BC" w:rsidRPr="00443770" w:rsidRDefault="007042BC" w:rsidP="00443770">
      <w:pPr>
        <w:spacing w:after="0"/>
        <w:ind w:firstLineChars="100" w:firstLine="210"/>
        <w:rPr>
          <w:rFonts w:ascii="AR P丸ゴシック体M" w:eastAsia="AR P丸ゴシック体M" w:hAnsi="ＭＳ Ｐ明朝"/>
          <w:sz w:val="21"/>
          <w:szCs w:val="21"/>
          <w:lang w:eastAsia="ja-JP"/>
        </w:rPr>
      </w:pPr>
      <w:r w:rsidRPr="00443770">
        <w:rPr>
          <w:rFonts w:ascii="AR P丸ゴシック体M" w:eastAsia="AR P丸ゴシック体M" w:hAnsi="ＭＳ Ｐ明朝" w:hint="eastAsia"/>
          <w:sz w:val="21"/>
          <w:szCs w:val="21"/>
          <w:lang w:eastAsia="ja-JP"/>
        </w:rPr>
        <w:t>「派遣村」が必要ない社会と公的就労事業</w:t>
      </w:r>
    </w:p>
    <w:p w:rsidR="007042BC" w:rsidRPr="00443770" w:rsidRDefault="007042BC" w:rsidP="00443770">
      <w:pPr>
        <w:spacing w:after="0"/>
        <w:ind w:firstLineChars="100" w:firstLine="210"/>
        <w:rPr>
          <w:rFonts w:ascii="AR P丸ゴシック体M" w:eastAsia="AR P丸ゴシック体M" w:hAnsi="ＭＳ Ｐ明朝"/>
          <w:sz w:val="21"/>
          <w:szCs w:val="21"/>
          <w:lang w:eastAsia="ja-JP"/>
        </w:rPr>
      </w:pPr>
    </w:p>
    <w:p w:rsidR="007042BC" w:rsidRPr="00443770" w:rsidRDefault="007042BC" w:rsidP="00443770">
      <w:pPr>
        <w:spacing w:after="0"/>
        <w:ind w:firstLineChars="100" w:firstLine="210"/>
        <w:rPr>
          <w:rFonts w:ascii="AR P丸ゴシック体M" w:eastAsia="AR P丸ゴシック体M" w:hAnsi="ＭＳ Ｐ明朝"/>
          <w:sz w:val="21"/>
          <w:szCs w:val="21"/>
          <w:lang w:eastAsia="ja-JP"/>
        </w:rPr>
      </w:pPr>
      <w:r w:rsidRPr="00443770">
        <w:rPr>
          <w:rFonts w:ascii="AR P丸ゴシック体M" w:eastAsia="AR P丸ゴシック体M" w:hAnsi="ＭＳ Ｐ明朝" w:hint="eastAsia"/>
          <w:sz w:val="21"/>
          <w:szCs w:val="21"/>
          <w:lang w:eastAsia="ja-JP"/>
        </w:rPr>
        <w:t>2009年の新年を国民は「年越し派遣村」とともに迎えました。それは労働者がいったん仕事を失えば、住まいがなくなり、路上に放り出され、たちまち生命の危険にさらされる失業の断面を目の当たりにする厳しさでした。「派遣村」への「訪問者」（629人）のうち、7割弱が野宿を経験していました。272人が生活保護を窮迫認定されました。失業給付がなければ、失業者を救済できる制度は生活保護しかないのです。あまりにも「貧困、雇用の安全網」（朝日、09.1.20）の現実です。</w:t>
      </w:r>
    </w:p>
    <w:p w:rsidR="002117ED" w:rsidRPr="00443770" w:rsidRDefault="002117ED" w:rsidP="00443770">
      <w:pPr>
        <w:spacing w:after="0"/>
        <w:ind w:firstLineChars="100" w:firstLine="210"/>
        <w:rPr>
          <w:rFonts w:ascii="AR P丸ゴシック体M" w:eastAsia="AR P丸ゴシック体M" w:hAnsi="ＭＳ Ｐ明朝"/>
          <w:sz w:val="21"/>
          <w:szCs w:val="21"/>
          <w:lang w:eastAsia="ja-JP"/>
        </w:rPr>
      </w:pPr>
    </w:p>
    <w:p w:rsidR="007042BC" w:rsidRPr="00443770" w:rsidRDefault="007042BC" w:rsidP="00443770">
      <w:pPr>
        <w:spacing w:after="0"/>
        <w:ind w:firstLineChars="100" w:firstLine="210"/>
        <w:rPr>
          <w:rFonts w:ascii="AR P丸ゴシック体M" w:eastAsia="AR P丸ゴシック体M" w:hAnsi="ＭＳ Ｐ明朝"/>
          <w:sz w:val="21"/>
          <w:szCs w:val="21"/>
          <w:lang w:eastAsia="ja-JP"/>
        </w:rPr>
      </w:pPr>
      <w:r w:rsidRPr="00443770">
        <w:rPr>
          <w:rFonts w:ascii="AR P丸ゴシック体M" w:eastAsia="AR P丸ゴシック体M" w:hAnsi="ＭＳ Ｐ明朝" w:hint="eastAsia"/>
          <w:sz w:val="21"/>
          <w:szCs w:val="21"/>
          <w:lang w:eastAsia="ja-JP"/>
        </w:rPr>
        <w:t>日比谷公園は幕末まで鍋島、毛利など８家の大名屋敷がおかれ、明治後は陸軍練兵場でした。1903年、日本初の「洋風近代式公園」となり、公会堂、音楽堂は今も明治を漂わせています。この日比谷公園の「由緒」に「派遣村」が加わったわけです。</w:t>
      </w:r>
    </w:p>
    <w:p w:rsidR="007042BC" w:rsidRPr="00443770" w:rsidRDefault="007042BC" w:rsidP="00443770">
      <w:pPr>
        <w:spacing w:after="0"/>
        <w:ind w:firstLineChars="100" w:firstLine="210"/>
        <w:rPr>
          <w:rFonts w:ascii="AR P丸ゴシック体M" w:eastAsia="AR P丸ゴシック体M" w:hAnsi="ＭＳ Ｐ明朝"/>
          <w:sz w:val="21"/>
          <w:szCs w:val="21"/>
          <w:lang w:eastAsia="ja-JP"/>
        </w:rPr>
      </w:pPr>
      <w:r w:rsidRPr="00443770">
        <w:rPr>
          <w:rFonts w:ascii="AR P丸ゴシック体M" w:eastAsia="AR P丸ゴシック体M" w:hAnsi="ＭＳ Ｐ明朝" w:hint="eastAsia"/>
          <w:sz w:val="21"/>
          <w:szCs w:val="21"/>
          <w:lang w:eastAsia="ja-JP"/>
        </w:rPr>
        <w:t>ところで日比谷公園の清掃維持は建交労の高齢組合員が行い、自らの雇用創出とともに「町づくり」を担っています。清掃維持は戦後、失業対策事業の就労者があたり、「失対」廃止後は「ＮＰＯ・東京高齢者就労福祉事業団」の団員が丁寧な仕事を行い、綿々と公園を守ってきたわけです。都民の「潤い」を支えてきたもう一つの日比谷公園の裏面史です。</w:t>
      </w:r>
    </w:p>
    <w:p w:rsidR="002117ED" w:rsidRPr="00443770" w:rsidRDefault="002117ED" w:rsidP="00443770">
      <w:pPr>
        <w:spacing w:after="0"/>
        <w:ind w:firstLineChars="100" w:firstLine="210"/>
        <w:rPr>
          <w:rFonts w:ascii="AR P丸ゴシック体M" w:eastAsia="AR P丸ゴシック体M" w:hAnsi="ＭＳ Ｐ明朝"/>
          <w:sz w:val="21"/>
          <w:szCs w:val="21"/>
          <w:lang w:eastAsia="ja-JP"/>
        </w:rPr>
      </w:pPr>
    </w:p>
    <w:p w:rsidR="007042BC" w:rsidRPr="00443770" w:rsidRDefault="007042BC" w:rsidP="00443770">
      <w:pPr>
        <w:spacing w:after="0"/>
        <w:ind w:firstLineChars="100" w:firstLine="210"/>
        <w:rPr>
          <w:rFonts w:ascii="AR P丸ゴシック体M" w:eastAsia="AR P丸ゴシック体M" w:hAnsi="ＭＳ Ｐ明朝"/>
          <w:sz w:val="21"/>
          <w:szCs w:val="21"/>
          <w:lang w:eastAsia="ja-JP"/>
        </w:rPr>
      </w:pPr>
      <w:r w:rsidRPr="00443770">
        <w:rPr>
          <w:rFonts w:ascii="AR P丸ゴシック体M" w:eastAsia="AR P丸ゴシック体M" w:hAnsi="ＭＳ Ｐ明朝" w:hint="eastAsia"/>
          <w:sz w:val="21"/>
          <w:szCs w:val="21"/>
          <w:lang w:eastAsia="ja-JP"/>
        </w:rPr>
        <w:t>セーフティネットはサーカスの空中ブランコからの落下に備える安全ネットのことです</w:t>
      </w:r>
      <w:r w:rsidRPr="00443770">
        <w:rPr>
          <w:rFonts w:ascii="AR P丸ゴシック体M" w:eastAsia="AR P丸ゴシック体M" w:hAnsi="ＭＳ Ｐ明朝" w:hint="eastAsia"/>
          <w:sz w:val="21"/>
          <w:szCs w:val="21"/>
          <w:lang w:eastAsia="ja-JP"/>
        </w:rPr>
        <w:lastRenderedPageBreak/>
        <w:t>が、それは最悪を予想して張られます。他方、失業という「万一」に備える日本社会のセーフティネットは雇用保険と生活保護の間の生活保障の機能がありません。完全失業者の8割が失業給付のないまま仕事を探しているのです。</w:t>
      </w:r>
    </w:p>
    <w:p w:rsidR="007042BC" w:rsidRPr="00443770" w:rsidRDefault="007042BC" w:rsidP="00443770">
      <w:pPr>
        <w:spacing w:after="0"/>
        <w:ind w:firstLineChars="100" w:firstLine="210"/>
        <w:rPr>
          <w:rFonts w:ascii="AR P丸ゴシック体M" w:eastAsia="AR P丸ゴシック体M" w:hAnsi="ＭＳ Ｐ明朝"/>
          <w:sz w:val="21"/>
          <w:szCs w:val="21"/>
          <w:lang w:eastAsia="ja-JP"/>
        </w:rPr>
      </w:pPr>
      <w:r w:rsidRPr="00443770">
        <w:rPr>
          <w:rFonts w:ascii="AR P丸ゴシック体M" w:eastAsia="AR P丸ゴシック体M" w:hAnsi="ＭＳ Ｐ明朝" w:hint="eastAsia"/>
          <w:sz w:val="21"/>
          <w:szCs w:val="21"/>
          <w:lang w:eastAsia="ja-JP"/>
        </w:rPr>
        <w:t>「派遣・期間工切り」に対し、自治体が各地で臨時的な雇用をはかり、遅れて政府が「緊急雇用創出事業」制度を発足させました。公的な雇用創出策であり、失業者の生活を守るとされていますが、就労は原則６ヶ月ときわめて限定的です。</w:t>
      </w:r>
    </w:p>
    <w:p w:rsidR="002117ED" w:rsidRPr="00443770" w:rsidRDefault="002117ED" w:rsidP="00443770">
      <w:pPr>
        <w:spacing w:after="0"/>
        <w:ind w:firstLineChars="100" w:firstLine="210"/>
        <w:rPr>
          <w:rFonts w:ascii="AR P丸ゴシック体M" w:eastAsia="AR P丸ゴシック体M" w:hAnsi="ＭＳ Ｐ明朝"/>
          <w:sz w:val="21"/>
          <w:szCs w:val="21"/>
          <w:lang w:eastAsia="ja-JP"/>
        </w:rPr>
      </w:pPr>
    </w:p>
    <w:p w:rsidR="007042BC" w:rsidRPr="00443770" w:rsidRDefault="007042BC" w:rsidP="00443770">
      <w:pPr>
        <w:spacing w:after="0"/>
        <w:ind w:firstLineChars="100" w:firstLine="210"/>
        <w:rPr>
          <w:rFonts w:ascii="AR P丸ゴシック体M" w:eastAsia="AR P丸ゴシック体M" w:hAnsi="ＭＳ Ｐ明朝"/>
          <w:sz w:val="21"/>
          <w:szCs w:val="21"/>
          <w:lang w:eastAsia="ja-JP"/>
        </w:rPr>
      </w:pPr>
      <w:r w:rsidRPr="00443770">
        <w:rPr>
          <w:rFonts w:ascii="AR P丸ゴシック体M" w:eastAsia="AR P丸ゴシック体M" w:hAnsi="ＭＳ Ｐ明朝" w:hint="eastAsia"/>
          <w:sz w:val="21"/>
          <w:szCs w:val="21"/>
          <w:lang w:eastAsia="ja-JP"/>
        </w:rPr>
        <w:t>戦後、失業政策は、①敗戦直後の大量失業に対し、「失対」事業による政府の「雇用創出」が行われ、②高度成長期は「金の卵」の集団就職、炭鉱離職者、農民の製造業、建設業への「労働移動」が強行され、③1974年、雇用保険法で雇用政策が大転換され、「雇用維持」すなわち「企業を助成することが失業対策」と強弁されました。④経済のグローバル化は労働者を「底辺に向かう際限のない競争」にさらし、「雇用破壊」を引き起こしています。そして現在、「とおの昔に否定したはずの失業対策事業を復活せざる得ないところに今日の雇用政策の苦衷を見てとれる」</w:t>
      </w:r>
      <w:r w:rsidRPr="00443770">
        <w:rPr>
          <w:rFonts w:ascii="AR P丸ゴシック体M" w:eastAsia="AR P丸ゴシック体M" w:hAnsi="ＭＳ Ｐ明朝" w:hint="eastAsia"/>
          <w:sz w:val="18"/>
          <w:szCs w:val="18"/>
          <w:lang w:eastAsia="ja-JP"/>
        </w:rPr>
        <w:t>（厚労調査室「調査室報」第19号、濱口桂一郎次席調査員）</w:t>
      </w:r>
      <w:r w:rsidRPr="00443770">
        <w:rPr>
          <w:rFonts w:ascii="AR P丸ゴシック体M" w:eastAsia="AR P丸ゴシック体M" w:hAnsi="ＭＳ Ｐ明朝" w:hint="eastAsia"/>
          <w:sz w:val="21"/>
          <w:szCs w:val="21"/>
          <w:lang w:eastAsia="ja-JP"/>
        </w:rPr>
        <w:t>状況に立ち至っているのです。</w:t>
      </w:r>
    </w:p>
    <w:p w:rsidR="007042BC" w:rsidRPr="00443770" w:rsidRDefault="007042BC" w:rsidP="00443770">
      <w:pPr>
        <w:spacing w:after="0"/>
        <w:ind w:firstLineChars="100" w:firstLine="210"/>
        <w:rPr>
          <w:rFonts w:ascii="AR P丸ゴシック体M" w:eastAsia="AR P丸ゴシック体M" w:hAnsi="ＭＳ Ｐ明朝"/>
          <w:sz w:val="21"/>
          <w:szCs w:val="21"/>
          <w:lang w:eastAsia="ja-JP"/>
        </w:rPr>
      </w:pPr>
      <w:r w:rsidRPr="00443770">
        <w:rPr>
          <w:rFonts w:ascii="AR P丸ゴシック体M" w:eastAsia="AR P丸ゴシック体M" w:hAnsi="ＭＳ Ｐ明朝" w:hint="eastAsia"/>
          <w:sz w:val="21"/>
          <w:szCs w:val="21"/>
          <w:lang w:eastAsia="ja-JP"/>
        </w:rPr>
        <w:t>「雇用破壊」は失業・半失業の深刻な現実であり、「日本社会の前途を危うくする一大社会問題」です。「100年に一度」の経済危機</w:t>
      </w:r>
      <w:r w:rsidRPr="00443770">
        <w:rPr>
          <w:rFonts w:ascii="AR P丸ゴシック体M" w:eastAsia="AR P丸ゴシック体M" w:hAnsi="ＭＳ Ｐ明朝" w:hint="eastAsia"/>
          <w:sz w:val="21"/>
          <w:szCs w:val="21"/>
          <w:lang w:eastAsia="ja-JP"/>
        </w:rPr>
        <w:lastRenderedPageBreak/>
        <w:t>を抜け出した時、「派遣村」が必要のない社会とするために、雇用・失業政策の根幹として公的就労事業の再確立が求められています。</w:t>
      </w:r>
    </w:p>
    <w:p w:rsidR="002117ED" w:rsidRPr="00443770" w:rsidRDefault="002117ED" w:rsidP="00443770">
      <w:pPr>
        <w:spacing w:after="0" w:line="240" w:lineRule="auto"/>
        <w:ind w:right="240" w:firstLineChars="100" w:firstLine="210"/>
        <w:jc w:val="right"/>
        <w:rPr>
          <w:rFonts w:ascii="AR P丸ゴシック体M" w:eastAsia="AR P丸ゴシック体M" w:hAnsi="ＭＳ Ｐ明朝"/>
          <w:sz w:val="21"/>
          <w:szCs w:val="21"/>
          <w:lang w:eastAsia="ja-JP"/>
        </w:rPr>
      </w:pPr>
      <w:r w:rsidRPr="00443770">
        <w:rPr>
          <w:rFonts w:ascii="AR P丸ゴシック体M" w:eastAsia="AR P丸ゴシック体M" w:hAnsi="ＭＳ Ｐ明朝" w:hint="eastAsia"/>
          <w:sz w:val="21"/>
          <w:szCs w:val="21"/>
          <w:lang w:eastAsia="ja-JP"/>
        </w:rPr>
        <w:t>「建設政策」</w:t>
      </w:r>
      <w:r w:rsidR="00A871C1" w:rsidRPr="00443770">
        <w:rPr>
          <w:rFonts w:ascii="AR P丸ゴシック体M" w:eastAsia="AR P丸ゴシック体M" w:hAnsi="ＭＳ Ｐ明朝" w:hint="eastAsia"/>
          <w:sz w:val="21"/>
          <w:szCs w:val="21"/>
          <w:lang w:eastAsia="ja-JP"/>
        </w:rPr>
        <w:t xml:space="preserve">2009年8月号　</w:t>
      </w:r>
      <w:r w:rsidRPr="00443770">
        <w:rPr>
          <w:rFonts w:ascii="AR P丸ゴシック体M" w:eastAsia="AR P丸ゴシック体M" w:hAnsi="ＭＳ Ｐ明朝" w:hint="eastAsia"/>
          <w:sz w:val="21"/>
          <w:szCs w:val="21"/>
          <w:lang w:eastAsia="ja-JP"/>
        </w:rPr>
        <w:t>巻頭言</w:t>
      </w:r>
    </w:p>
    <w:p w:rsidR="00A871C1" w:rsidRPr="00443770" w:rsidRDefault="00A871C1" w:rsidP="00443770">
      <w:pPr>
        <w:spacing w:after="0" w:line="240" w:lineRule="auto"/>
        <w:ind w:right="240" w:firstLineChars="100" w:firstLine="210"/>
        <w:jc w:val="right"/>
        <w:rPr>
          <w:rFonts w:ascii="AR P丸ゴシック体M" w:eastAsia="AR P丸ゴシック体M" w:hAnsi="ＭＳ Ｐ明朝"/>
          <w:sz w:val="21"/>
          <w:szCs w:val="21"/>
          <w:lang w:eastAsia="ja-JP"/>
        </w:rPr>
      </w:pPr>
    </w:p>
    <w:sectPr w:rsidR="00A871C1" w:rsidRPr="00443770" w:rsidSect="00443770">
      <w:pgSz w:w="11906" w:h="16838"/>
      <w:pgMar w:top="1985" w:right="1701" w:bottom="1701" w:left="1701" w:header="851" w:footer="992" w:gutter="0"/>
      <w:cols w:num="2"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4915" w:rsidRDefault="007C4915" w:rsidP="003E3BD4">
      <w:pPr>
        <w:spacing w:after="0" w:line="240" w:lineRule="auto"/>
      </w:pPr>
      <w:r>
        <w:separator/>
      </w:r>
    </w:p>
  </w:endnote>
  <w:endnote w:type="continuationSeparator" w:id="0">
    <w:p w:rsidR="007C4915" w:rsidRDefault="007C4915" w:rsidP="003E3B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 P丸ゴシック体M">
    <w:panose1 w:val="020B0600010101010101"/>
    <w:charset w:val="80"/>
    <w:family w:val="modern"/>
    <w:pitch w:val="variable"/>
    <w:sig w:usb0="00000001" w:usb1="08070000" w:usb2="00000010" w:usb3="00000000" w:csb0="00020000"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4915" w:rsidRDefault="007C4915" w:rsidP="003E3BD4">
      <w:pPr>
        <w:spacing w:after="0" w:line="240" w:lineRule="auto"/>
      </w:pPr>
      <w:r>
        <w:separator/>
      </w:r>
    </w:p>
  </w:footnote>
  <w:footnote w:type="continuationSeparator" w:id="0">
    <w:p w:rsidR="007C4915" w:rsidRDefault="007C4915" w:rsidP="003E3BD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isplayHorizontalDrawingGridEvery w:val="0"/>
  <w:displayVerticalDrawingGridEvery w:val="2"/>
  <w:characterSpacingControl w:val="compressPunctuation"/>
  <w:savePreviewPicture/>
  <w:hdrShapeDefaults>
    <o:shapedefaults v:ext="edit" spidmax="512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E3BD4"/>
    <w:rsid w:val="000142F8"/>
    <w:rsid w:val="00025100"/>
    <w:rsid w:val="001861BB"/>
    <w:rsid w:val="001B4FCB"/>
    <w:rsid w:val="001B707F"/>
    <w:rsid w:val="002117ED"/>
    <w:rsid w:val="00225DCB"/>
    <w:rsid w:val="0023732F"/>
    <w:rsid w:val="00246A8D"/>
    <w:rsid w:val="00246CC0"/>
    <w:rsid w:val="0026730D"/>
    <w:rsid w:val="00284D59"/>
    <w:rsid w:val="002874D6"/>
    <w:rsid w:val="002A59CD"/>
    <w:rsid w:val="002B31D2"/>
    <w:rsid w:val="00316663"/>
    <w:rsid w:val="00323B24"/>
    <w:rsid w:val="0033245F"/>
    <w:rsid w:val="003E3BD4"/>
    <w:rsid w:val="003E55BD"/>
    <w:rsid w:val="00443770"/>
    <w:rsid w:val="00456EA7"/>
    <w:rsid w:val="00501CDE"/>
    <w:rsid w:val="00597094"/>
    <w:rsid w:val="005D5BBD"/>
    <w:rsid w:val="005E6FB9"/>
    <w:rsid w:val="00601A9D"/>
    <w:rsid w:val="0061747C"/>
    <w:rsid w:val="0062171E"/>
    <w:rsid w:val="00686B12"/>
    <w:rsid w:val="006B5110"/>
    <w:rsid w:val="006B6445"/>
    <w:rsid w:val="006E6C20"/>
    <w:rsid w:val="006E6DC5"/>
    <w:rsid w:val="007042BC"/>
    <w:rsid w:val="007C4915"/>
    <w:rsid w:val="007D21B3"/>
    <w:rsid w:val="00803F49"/>
    <w:rsid w:val="00807A1A"/>
    <w:rsid w:val="00812788"/>
    <w:rsid w:val="00850AE2"/>
    <w:rsid w:val="00877842"/>
    <w:rsid w:val="008F6658"/>
    <w:rsid w:val="00944786"/>
    <w:rsid w:val="00983014"/>
    <w:rsid w:val="0099300F"/>
    <w:rsid w:val="009B3E22"/>
    <w:rsid w:val="009D5634"/>
    <w:rsid w:val="009F5E62"/>
    <w:rsid w:val="00A4621D"/>
    <w:rsid w:val="00A871C1"/>
    <w:rsid w:val="00B45D96"/>
    <w:rsid w:val="00B84809"/>
    <w:rsid w:val="00BC27BD"/>
    <w:rsid w:val="00BC63BD"/>
    <w:rsid w:val="00CC080D"/>
    <w:rsid w:val="00CC0968"/>
    <w:rsid w:val="00D00304"/>
    <w:rsid w:val="00D100DF"/>
    <w:rsid w:val="00D53DC3"/>
    <w:rsid w:val="00D747FA"/>
    <w:rsid w:val="00DC1AD8"/>
    <w:rsid w:val="00DF6C29"/>
    <w:rsid w:val="00E13D96"/>
    <w:rsid w:val="00E2432C"/>
    <w:rsid w:val="00E71C35"/>
    <w:rsid w:val="00EF7E66"/>
    <w:rsid w:val="00F837CD"/>
    <w:rsid w:val="00FD7C4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qFormat/>
    <w:rsid w:val="0099300F"/>
    <w:pPr>
      <w:spacing w:after="200" w:line="276" w:lineRule="auto"/>
    </w:pPr>
    <w:rPr>
      <w:kern w:val="0"/>
      <w:sz w:val="22"/>
      <w:lang w:eastAsia="en-US"/>
    </w:rPr>
  </w:style>
  <w:style w:type="paragraph" w:styleId="1">
    <w:name w:val="heading 1"/>
    <w:basedOn w:val="a"/>
    <w:next w:val="a"/>
    <w:link w:val="10"/>
    <w:uiPriority w:val="99"/>
    <w:qFormat/>
    <w:rsid w:val="0099300F"/>
    <w:pPr>
      <w:keepNext/>
      <w:keepLines/>
      <w:spacing w:before="480" w:after="0"/>
      <w:outlineLvl w:val="0"/>
    </w:pPr>
    <w:rPr>
      <w:rFonts w:ascii="Arial" w:eastAsia="ＭＳ ゴシック" w:hAnsi="Arial"/>
      <w:b/>
      <w:bCs/>
      <w:color w:val="365F91"/>
      <w:sz w:val="28"/>
      <w:szCs w:val="28"/>
    </w:rPr>
  </w:style>
  <w:style w:type="paragraph" w:styleId="2">
    <w:name w:val="heading 2"/>
    <w:basedOn w:val="a"/>
    <w:next w:val="a"/>
    <w:link w:val="20"/>
    <w:uiPriority w:val="99"/>
    <w:qFormat/>
    <w:rsid w:val="0099300F"/>
    <w:pPr>
      <w:keepNext/>
      <w:keepLines/>
      <w:spacing w:before="200" w:after="0"/>
      <w:outlineLvl w:val="1"/>
    </w:pPr>
    <w:rPr>
      <w:rFonts w:ascii="Arial" w:eastAsia="ＭＳ ゴシック" w:hAnsi="Arial"/>
      <w:b/>
      <w:bCs/>
      <w:color w:val="4F81BD"/>
      <w:sz w:val="26"/>
      <w:szCs w:val="26"/>
    </w:rPr>
  </w:style>
  <w:style w:type="paragraph" w:styleId="3">
    <w:name w:val="heading 3"/>
    <w:basedOn w:val="a"/>
    <w:next w:val="a"/>
    <w:link w:val="30"/>
    <w:uiPriority w:val="99"/>
    <w:qFormat/>
    <w:rsid w:val="0099300F"/>
    <w:pPr>
      <w:keepNext/>
      <w:keepLines/>
      <w:spacing w:before="200" w:after="0"/>
      <w:outlineLvl w:val="2"/>
    </w:pPr>
    <w:rPr>
      <w:rFonts w:ascii="Arial" w:eastAsia="ＭＳ ゴシック" w:hAnsi="Arial"/>
      <w:b/>
      <w:bCs/>
      <w:color w:val="4F81BD"/>
    </w:rPr>
  </w:style>
  <w:style w:type="paragraph" w:styleId="4">
    <w:name w:val="heading 4"/>
    <w:basedOn w:val="a"/>
    <w:next w:val="a"/>
    <w:link w:val="40"/>
    <w:uiPriority w:val="99"/>
    <w:qFormat/>
    <w:rsid w:val="0099300F"/>
    <w:pPr>
      <w:keepNext/>
      <w:keepLines/>
      <w:spacing w:before="200" w:after="0"/>
      <w:outlineLvl w:val="3"/>
    </w:pPr>
    <w:rPr>
      <w:rFonts w:ascii="Arial" w:eastAsia="ＭＳ ゴシック" w:hAnsi="Arial"/>
      <w:b/>
      <w:bCs/>
      <w:i/>
      <w:iCs/>
      <w:color w:val="4F81BD"/>
    </w:rPr>
  </w:style>
  <w:style w:type="paragraph" w:styleId="5">
    <w:name w:val="heading 5"/>
    <w:basedOn w:val="a"/>
    <w:next w:val="a"/>
    <w:link w:val="50"/>
    <w:uiPriority w:val="99"/>
    <w:qFormat/>
    <w:rsid w:val="0099300F"/>
    <w:pPr>
      <w:keepNext/>
      <w:keepLines/>
      <w:spacing w:before="200" w:after="0"/>
      <w:outlineLvl w:val="4"/>
    </w:pPr>
    <w:rPr>
      <w:rFonts w:ascii="Arial" w:eastAsia="ＭＳ ゴシック" w:hAnsi="Arial"/>
      <w:color w:val="243F60"/>
    </w:rPr>
  </w:style>
  <w:style w:type="paragraph" w:styleId="6">
    <w:name w:val="heading 6"/>
    <w:basedOn w:val="a"/>
    <w:next w:val="a"/>
    <w:link w:val="60"/>
    <w:uiPriority w:val="99"/>
    <w:qFormat/>
    <w:rsid w:val="0099300F"/>
    <w:pPr>
      <w:keepNext/>
      <w:keepLines/>
      <w:spacing w:before="200" w:after="0"/>
      <w:outlineLvl w:val="5"/>
    </w:pPr>
    <w:rPr>
      <w:rFonts w:ascii="Arial" w:eastAsia="ＭＳ ゴシック" w:hAnsi="Arial"/>
      <w:i/>
      <w:iCs/>
      <w:color w:val="243F60"/>
    </w:rPr>
  </w:style>
  <w:style w:type="paragraph" w:styleId="7">
    <w:name w:val="heading 7"/>
    <w:basedOn w:val="a"/>
    <w:next w:val="a"/>
    <w:link w:val="70"/>
    <w:uiPriority w:val="99"/>
    <w:qFormat/>
    <w:rsid w:val="0099300F"/>
    <w:pPr>
      <w:keepNext/>
      <w:keepLines/>
      <w:spacing w:before="200" w:after="0"/>
      <w:outlineLvl w:val="6"/>
    </w:pPr>
    <w:rPr>
      <w:rFonts w:ascii="Arial" w:eastAsia="ＭＳ ゴシック" w:hAnsi="Arial"/>
      <w:i/>
      <w:iCs/>
      <w:color w:val="404040"/>
    </w:rPr>
  </w:style>
  <w:style w:type="paragraph" w:styleId="8">
    <w:name w:val="heading 8"/>
    <w:basedOn w:val="a"/>
    <w:next w:val="a"/>
    <w:link w:val="80"/>
    <w:uiPriority w:val="99"/>
    <w:qFormat/>
    <w:rsid w:val="0099300F"/>
    <w:pPr>
      <w:keepNext/>
      <w:keepLines/>
      <w:spacing w:before="200" w:after="0"/>
      <w:outlineLvl w:val="7"/>
    </w:pPr>
    <w:rPr>
      <w:rFonts w:ascii="Arial" w:eastAsia="ＭＳ ゴシック" w:hAnsi="Arial"/>
      <w:color w:val="4F81BD"/>
      <w:sz w:val="20"/>
      <w:szCs w:val="20"/>
    </w:rPr>
  </w:style>
  <w:style w:type="paragraph" w:styleId="9">
    <w:name w:val="heading 9"/>
    <w:basedOn w:val="a"/>
    <w:next w:val="a"/>
    <w:link w:val="90"/>
    <w:uiPriority w:val="99"/>
    <w:qFormat/>
    <w:rsid w:val="0099300F"/>
    <w:pPr>
      <w:keepNext/>
      <w:keepLines/>
      <w:spacing w:before="200" w:after="0"/>
      <w:outlineLvl w:val="8"/>
    </w:pPr>
    <w:rPr>
      <w:rFonts w:ascii="Arial" w:eastAsia="ＭＳ ゴシック" w:hAnsi="Arial"/>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9"/>
    <w:locked/>
    <w:rsid w:val="0099300F"/>
    <w:rPr>
      <w:rFonts w:ascii="Arial" w:eastAsia="ＭＳ ゴシック" w:hAnsi="Arial" w:cs="Times New Roman"/>
      <w:b/>
      <w:bCs/>
      <w:color w:val="365F91"/>
      <w:sz w:val="28"/>
      <w:szCs w:val="28"/>
    </w:rPr>
  </w:style>
  <w:style w:type="character" w:customStyle="1" w:styleId="20">
    <w:name w:val="見出し 2 (文字)"/>
    <w:basedOn w:val="a0"/>
    <w:link w:val="2"/>
    <w:uiPriority w:val="99"/>
    <w:semiHidden/>
    <w:locked/>
    <w:rsid w:val="0099300F"/>
    <w:rPr>
      <w:rFonts w:ascii="Arial" w:eastAsia="ＭＳ ゴシック" w:hAnsi="Arial" w:cs="Times New Roman"/>
      <w:b/>
      <w:bCs/>
      <w:color w:val="4F81BD"/>
      <w:sz w:val="26"/>
      <w:szCs w:val="26"/>
    </w:rPr>
  </w:style>
  <w:style w:type="character" w:customStyle="1" w:styleId="30">
    <w:name w:val="見出し 3 (文字)"/>
    <w:basedOn w:val="a0"/>
    <w:link w:val="3"/>
    <w:uiPriority w:val="99"/>
    <w:locked/>
    <w:rsid w:val="0099300F"/>
    <w:rPr>
      <w:rFonts w:ascii="Arial" w:eastAsia="ＭＳ ゴシック" w:hAnsi="Arial" w:cs="Times New Roman"/>
      <w:b/>
      <w:bCs/>
      <w:color w:val="4F81BD"/>
    </w:rPr>
  </w:style>
  <w:style w:type="character" w:customStyle="1" w:styleId="40">
    <w:name w:val="見出し 4 (文字)"/>
    <w:basedOn w:val="a0"/>
    <w:link w:val="4"/>
    <w:uiPriority w:val="99"/>
    <w:locked/>
    <w:rsid w:val="0099300F"/>
    <w:rPr>
      <w:rFonts w:ascii="Arial" w:eastAsia="ＭＳ ゴシック" w:hAnsi="Arial" w:cs="Times New Roman"/>
      <w:b/>
      <w:bCs/>
      <w:i/>
      <w:iCs/>
      <w:color w:val="4F81BD"/>
    </w:rPr>
  </w:style>
  <w:style w:type="character" w:customStyle="1" w:styleId="50">
    <w:name w:val="見出し 5 (文字)"/>
    <w:basedOn w:val="a0"/>
    <w:link w:val="5"/>
    <w:uiPriority w:val="99"/>
    <w:locked/>
    <w:rsid w:val="0099300F"/>
    <w:rPr>
      <w:rFonts w:ascii="Arial" w:eastAsia="ＭＳ ゴシック" w:hAnsi="Arial" w:cs="Times New Roman"/>
      <w:color w:val="243F60"/>
    </w:rPr>
  </w:style>
  <w:style w:type="character" w:customStyle="1" w:styleId="60">
    <w:name w:val="見出し 6 (文字)"/>
    <w:basedOn w:val="a0"/>
    <w:link w:val="6"/>
    <w:uiPriority w:val="99"/>
    <w:locked/>
    <w:rsid w:val="0099300F"/>
    <w:rPr>
      <w:rFonts w:ascii="Arial" w:eastAsia="ＭＳ ゴシック" w:hAnsi="Arial" w:cs="Times New Roman"/>
      <w:i/>
      <w:iCs/>
      <w:color w:val="243F60"/>
    </w:rPr>
  </w:style>
  <w:style w:type="character" w:customStyle="1" w:styleId="70">
    <w:name w:val="見出し 7 (文字)"/>
    <w:basedOn w:val="a0"/>
    <w:link w:val="7"/>
    <w:uiPriority w:val="99"/>
    <w:locked/>
    <w:rsid w:val="0099300F"/>
    <w:rPr>
      <w:rFonts w:ascii="Arial" w:eastAsia="ＭＳ ゴシック" w:hAnsi="Arial" w:cs="Times New Roman"/>
      <w:i/>
      <w:iCs/>
      <w:color w:val="404040"/>
    </w:rPr>
  </w:style>
  <w:style w:type="character" w:customStyle="1" w:styleId="80">
    <w:name w:val="見出し 8 (文字)"/>
    <w:basedOn w:val="a0"/>
    <w:link w:val="8"/>
    <w:uiPriority w:val="99"/>
    <w:locked/>
    <w:rsid w:val="0099300F"/>
    <w:rPr>
      <w:rFonts w:ascii="Arial" w:eastAsia="ＭＳ ゴシック" w:hAnsi="Arial" w:cs="Times New Roman"/>
      <w:color w:val="4F81BD"/>
      <w:sz w:val="20"/>
      <w:szCs w:val="20"/>
    </w:rPr>
  </w:style>
  <w:style w:type="character" w:customStyle="1" w:styleId="90">
    <w:name w:val="見出し 9 (文字)"/>
    <w:basedOn w:val="a0"/>
    <w:link w:val="9"/>
    <w:uiPriority w:val="99"/>
    <w:locked/>
    <w:rsid w:val="0099300F"/>
    <w:rPr>
      <w:rFonts w:ascii="Arial" w:eastAsia="ＭＳ ゴシック" w:hAnsi="Arial" w:cs="Times New Roman"/>
      <w:i/>
      <w:iCs/>
      <w:color w:val="404040"/>
      <w:sz w:val="20"/>
      <w:szCs w:val="20"/>
    </w:rPr>
  </w:style>
  <w:style w:type="paragraph" w:styleId="a3">
    <w:name w:val="caption"/>
    <w:basedOn w:val="a"/>
    <w:next w:val="a"/>
    <w:uiPriority w:val="99"/>
    <w:qFormat/>
    <w:rsid w:val="0099300F"/>
    <w:pPr>
      <w:spacing w:line="240" w:lineRule="auto"/>
    </w:pPr>
    <w:rPr>
      <w:b/>
      <w:bCs/>
      <w:color w:val="4F81BD"/>
      <w:sz w:val="18"/>
      <w:szCs w:val="18"/>
    </w:rPr>
  </w:style>
  <w:style w:type="paragraph" w:styleId="a4">
    <w:name w:val="Title"/>
    <w:basedOn w:val="a"/>
    <w:next w:val="a"/>
    <w:link w:val="a5"/>
    <w:uiPriority w:val="99"/>
    <w:qFormat/>
    <w:rsid w:val="0099300F"/>
    <w:pPr>
      <w:pBdr>
        <w:bottom w:val="single" w:sz="8" w:space="4" w:color="4F81BD"/>
      </w:pBdr>
      <w:spacing w:after="300" w:line="240" w:lineRule="auto"/>
      <w:contextualSpacing/>
    </w:pPr>
    <w:rPr>
      <w:rFonts w:ascii="Arial" w:eastAsia="ＭＳ ゴシック" w:hAnsi="Arial"/>
      <w:color w:val="17365D"/>
      <w:spacing w:val="5"/>
      <w:kern w:val="28"/>
      <w:sz w:val="52"/>
      <w:szCs w:val="52"/>
    </w:rPr>
  </w:style>
  <w:style w:type="character" w:customStyle="1" w:styleId="a5">
    <w:name w:val="表題 (文字)"/>
    <w:basedOn w:val="a0"/>
    <w:link w:val="a4"/>
    <w:uiPriority w:val="99"/>
    <w:locked/>
    <w:rsid w:val="0099300F"/>
    <w:rPr>
      <w:rFonts w:ascii="Arial" w:eastAsia="ＭＳ ゴシック" w:hAnsi="Arial" w:cs="Times New Roman"/>
      <w:color w:val="17365D"/>
      <w:spacing w:val="5"/>
      <w:kern w:val="28"/>
      <w:sz w:val="52"/>
      <w:szCs w:val="52"/>
    </w:rPr>
  </w:style>
  <w:style w:type="paragraph" w:styleId="a6">
    <w:name w:val="Subtitle"/>
    <w:basedOn w:val="a"/>
    <w:next w:val="a"/>
    <w:link w:val="a7"/>
    <w:uiPriority w:val="99"/>
    <w:qFormat/>
    <w:rsid w:val="0099300F"/>
    <w:pPr>
      <w:numPr>
        <w:ilvl w:val="1"/>
      </w:numPr>
    </w:pPr>
    <w:rPr>
      <w:rFonts w:ascii="Arial" w:eastAsia="ＭＳ ゴシック" w:hAnsi="Arial"/>
      <w:i/>
      <w:iCs/>
      <w:color w:val="4F81BD"/>
      <w:spacing w:val="15"/>
      <w:sz w:val="24"/>
      <w:szCs w:val="24"/>
    </w:rPr>
  </w:style>
  <w:style w:type="character" w:customStyle="1" w:styleId="a7">
    <w:name w:val="副題 (文字)"/>
    <w:basedOn w:val="a0"/>
    <w:link w:val="a6"/>
    <w:uiPriority w:val="99"/>
    <w:locked/>
    <w:rsid w:val="0099300F"/>
    <w:rPr>
      <w:rFonts w:ascii="Arial" w:eastAsia="ＭＳ ゴシック" w:hAnsi="Arial" w:cs="Times New Roman"/>
      <w:i/>
      <w:iCs/>
      <w:color w:val="4F81BD"/>
      <w:spacing w:val="15"/>
      <w:sz w:val="24"/>
      <w:szCs w:val="24"/>
    </w:rPr>
  </w:style>
  <w:style w:type="character" w:styleId="a8">
    <w:name w:val="Strong"/>
    <w:basedOn w:val="a0"/>
    <w:uiPriority w:val="99"/>
    <w:qFormat/>
    <w:rsid w:val="0099300F"/>
    <w:rPr>
      <w:rFonts w:cs="Times New Roman"/>
      <w:b/>
      <w:bCs/>
    </w:rPr>
  </w:style>
  <w:style w:type="character" w:styleId="a9">
    <w:name w:val="Emphasis"/>
    <w:basedOn w:val="a0"/>
    <w:uiPriority w:val="99"/>
    <w:qFormat/>
    <w:rsid w:val="0099300F"/>
    <w:rPr>
      <w:rFonts w:cs="Times New Roman"/>
      <w:i/>
      <w:iCs/>
    </w:rPr>
  </w:style>
  <w:style w:type="paragraph" w:styleId="aa">
    <w:name w:val="No Spacing"/>
    <w:uiPriority w:val="99"/>
    <w:qFormat/>
    <w:rsid w:val="0099300F"/>
    <w:rPr>
      <w:kern w:val="0"/>
      <w:sz w:val="22"/>
      <w:lang w:eastAsia="en-US"/>
    </w:rPr>
  </w:style>
  <w:style w:type="paragraph" w:styleId="ab">
    <w:name w:val="List Paragraph"/>
    <w:basedOn w:val="a"/>
    <w:uiPriority w:val="99"/>
    <w:qFormat/>
    <w:rsid w:val="0099300F"/>
    <w:pPr>
      <w:ind w:left="720"/>
      <w:contextualSpacing/>
    </w:pPr>
  </w:style>
  <w:style w:type="paragraph" w:styleId="ac">
    <w:name w:val="Quote"/>
    <w:basedOn w:val="a"/>
    <w:next w:val="a"/>
    <w:link w:val="ad"/>
    <w:uiPriority w:val="99"/>
    <w:qFormat/>
    <w:rsid w:val="0099300F"/>
    <w:rPr>
      <w:i/>
      <w:iCs/>
      <w:color w:val="000000"/>
    </w:rPr>
  </w:style>
  <w:style w:type="character" w:customStyle="1" w:styleId="ad">
    <w:name w:val="引用文 (文字)"/>
    <w:basedOn w:val="a0"/>
    <w:link w:val="ac"/>
    <w:uiPriority w:val="99"/>
    <w:locked/>
    <w:rsid w:val="0099300F"/>
    <w:rPr>
      <w:rFonts w:cs="Times New Roman"/>
      <w:i/>
      <w:iCs/>
      <w:color w:val="000000"/>
    </w:rPr>
  </w:style>
  <w:style w:type="paragraph" w:styleId="21">
    <w:name w:val="Intense Quote"/>
    <w:basedOn w:val="a"/>
    <w:next w:val="a"/>
    <w:link w:val="22"/>
    <w:uiPriority w:val="99"/>
    <w:qFormat/>
    <w:rsid w:val="0099300F"/>
    <w:pPr>
      <w:pBdr>
        <w:bottom w:val="single" w:sz="4" w:space="4" w:color="4F81BD"/>
      </w:pBdr>
      <w:spacing w:before="200" w:after="280"/>
      <w:ind w:left="936" w:right="936"/>
    </w:pPr>
    <w:rPr>
      <w:b/>
      <w:bCs/>
      <w:i/>
      <w:iCs/>
      <w:color w:val="4F81BD"/>
    </w:rPr>
  </w:style>
  <w:style w:type="character" w:customStyle="1" w:styleId="22">
    <w:name w:val="引用文 2 (文字)"/>
    <w:basedOn w:val="a0"/>
    <w:link w:val="21"/>
    <w:uiPriority w:val="99"/>
    <w:locked/>
    <w:rsid w:val="0099300F"/>
    <w:rPr>
      <w:rFonts w:cs="Times New Roman"/>
      <w:b/>
      <w:bCs/>
      <w:i/>
      <w:iCs/>
      <w:color w:val="4F81BD"/>
    </w:rPr>
  </w:style>
  <w:style w:type="character" w:styleId="ae">
    <w:name w:val="Subtle Emphasis"/>
    <w:basedOn w:val="a0"/>
    <w:uiPriority w:val="99"/>
    <w:qFormat/>
    <w:rsid w:val="0099300F"/>
    <w:rPr>
      <w:rFonts w:cs="Times New Roman"/>
      <w:i/>
      <w:iCs/>
      <w:color w:val="808080"/>
    </w:rPr>
  </w:style>
  <w:style w:type="character" w:styleId="23">
    <w:name w:val="Intense Emphasis"/>
    <w:basedOn w:val="a0"/>
    <w:uiPriority w:val="99"/>
    <w:qFormat/>
    <w:rsid w:val="0099300F"/>
    <w:rPr>
      <w:rFonts w:cs="Times New Roman"/>
      <w:b/>
      <w:bCs/>
      <w:i/>
      <w:iCs/>
      <w:color w:val="4F81BD"/>
    </w:rPr>
  </w:style>
  <w:style w:type="character" w:styleId="af">
    <w:name w:val="Subtle Reference"/>
    <w:basedOn w:val="a0"/>
    <w:uiPriority w:val="99"/>
    <w:qFormat/>
    <w:rsid w:val="0099300F"/>
    <w:rPr>
      <w:rFonts w:cs="Times New Roman"/>
      <w:smallCaps/>
      <w:color w:val="C0504D"/>
      <w:u w:val="single"/>
    </w:rPr>
  </w:style>
  <w:style w:type="character" w:styleId="24">
    <w:name w:val="Intense Reference"/>
    <w:basedOn w:val="a0"/>
    <w:uiPriority w:val="99"/>
    <w:qFormat/>
    <w:rsid w:val="0099300F"/>
    <w:rPr>
      <w:rFonts w:cs="Times New Roman"/>
      <w:b/>
      <w:bCs/>
      <w:smallCaps/>
      <w:color w:val="C0504D"/>
      <w:spacing w:val="5"/>
      <w:u w:val="single"/>
    </w:rPr>
  </w:style>
  <w:style w:type="character" w:styleId="af0">
    <w:name w:val="Book Title"/>
    <w:basedOn w:val="a0"/>
    <w:uiPriority w:val="99"/>
    <w:qFormat/>
    <w:rsid w:val="0099300F"/>
    <w:rPr>
      <w:rFonts w:cs="Times New Roman"/>
      <w:b/>
      <w:bCs/>
      <w:smallCaps/>
      <w:spacing w:val="5"/>
    </w:rPr>
  </w:style>
  <w:style w:type="paragraph" w:styleId="af1">
    <w:name w:val="TOC Heading"/>
    <w:basedOn w:val="1"/>
    <w:next w:val="a"/>
    <w:uiPriority w:val="99"/>
    <w:qFormat/>
    <w:rsid w:val="0099300F"/>
    <w:pPr>
      <w:outlineLvl w:val="9"/>
    </w:pPr>
  </w:style>
  <w:style w:type="paragraph" w:styleId="af2">
    <w:name w:val="header"/>
    <w:basedOn w:val="a"/>
    <w:link w:val="af3"/>
    <w:uiPriority w:val="99"/>
    <w:semiHidden/>
    <w:rsid w:val="003E3BD4"/>
    <w:pPr>
      <w:tabs>
        <w:tab w:val="center" w:pos="4252"/>
        <w:tab w:val="right" w:pos="8504"/>
      </w:tabs>
      <w:snapToGrid w:val="0"/>
    </w:pPr>
  </w:style>
  <w:style w:type="character" w:customStyle="1" w:styleId="af3">
    <w:name w:val="ヘッダー (文字)"/>
    <w:basedOn w:val="a0"/>
    <w:link w:val="af2"/>
    <w:uiPriority w:val="99"/>
    <w:semiHidden/>
    <w:locked/>
    <w:rsid w:val="003E3BD4"/>
    <w:rPr>
      <w:rFonts w:cs="Times New Roman"/>
    </w:rPr>
  </w:style>
  <w:style w:type="paragraph" w:styleId="af4">
    <w:name w:val="footer"/>
    <w:basedOn w:val="a"/>
    <w:link w:val="af5"/>
    <w:uiPriority w:val="99"/>
    <w:semiHidden/>
    <w:rsid w:val="003E3BD4"/>
    <w:pPr>
      <w:tabs>
        <w:tab w:val="center" w:pos="4252"/>
        <w:tab w:val="right" w:pos="8504"/>
      </w:tabs>
      <w:snapToGrid w:val="0"/>
    </w:pPr>
  </w:style>
  <w:style w:type="character" w:customStyle="1" w:styleId="af5">
    <w:name w:val="フッター (文字)"/>
    <w:basedOn w:val="a0"/>
    <w:link w:val="af4"/>
    <w:uiPriority w:val="99"/>
    <w:semiHidden/>
    <w:locked/>
    <w:rsid w:val="003E3BD4"/>
    <w:rPr>
      <w:rFonts w:cs="Times New Roman"/>
    </w:rPr>
  </w:style>
</w:styles>
</file>

<file path=word/webSettings.xml><?xml version="1.0" encoding="utf-8"?>
<w:webSettings xmlns:r="http://schemas.openxmlformats.org/officeDocument/2006/relationships" xmlns:w="http://schemas.openxmlformats.org/wordprocessingml/2006/main">
  <w:divs>
    <w:div w:id="34564390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183</Words>
  <Characters>1046</Characters>
  <Application>Microsoft Office Word</Application>
  <DocSecurity>0</DocSecurity>
  <Lines>8</Lines>
  <Paragraphs>2</Paragraphs>
  <ScaleCrop>false</ScaleCrop>
  <Company/>
  <LinksUpToDate>false</LinksUpToDate>
  <CharactersWithSpaces>1227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「派遣村」が必要ない社会と公的就労事業</dc:title>
  <dc:creator>佐藤陵一</dc:creator>
  <cp:lastModifiedBy>佐藤陵一</cp:lastModifiedBy>
  <cp:revision>6</cp:revision>
  <cp:lastPrinted>2009-12-14T10:51:00Z</cp:lastPrinted>
  <dcterms:created xsi:type="dcterms:W3CDTF">2009-12-14T10:55:00Z</dcterms:created>
  <dcterms:modified xsi:type="dcterms:W3CDTF">2010-06-12T14:04:00Z</dcterms:modified>
</cp:coreProperties>
</file>