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EE" w:rsidRDefault="00E47DEE" w:rsidP="001963EA">
      <w:pPr>
        <w:ind w:leftChars="436" w:left="1919" w:hangingChars="200" w:hanging="960"/>
        <w:rPr>
          <w:rFonts w:ascii="HG丸ｺﾞｼｯｸM-PRO" w:eastAsia="HG丸ｺﾞｼｯｸM-PRO" w:hAnsi="ＭＳ Ｐゴシック"/>
          <w:sz w:val="48"/>
          <w:szCs w:val="48"/>
          <w:lang w:eastAsia="ja-JP"/>
        </w:rPr>
      </w:pPr>
    </w:p>
    <w:p w:rsidR="00E47DEE" w:rsidRDefault="00E47DEE" w:rsidP="001963EA">
      <w:pPr>
        <w:ind w:leftChars="436" w:left="1919" w:hangingChars="200" w:hanging="960"/>
        <w:rPr>
          <w:rFonts w:ascii="HG丸ｺﾞｼｯｸM-PRO" w:eastAsia="HG丸ｺﾞｼｯｸM-PRO" w:hAnsi="ＭＳ Ｐゴシック"/>
          <w:sz w:val="48"/>
          <w:szCs w:val="48"/>
          <w:lang w:eastAsia="ja-JP"/>
        </w:rPr>
      </w:pPr>
    </w:p>
    <w:p w:rsidR="00E47DEE" w:rsidRDefault="00E47DEE" w:rsidP="001963EA">
      <w:pPr>
        <w:ind w:leftChars="436" w:left="1919" w:hangingChars="200" w:hanging="960"/>
        <w:rPr>
          <w:rFonts w:ascii="HG丸ｺﾞｼｯｸM-PRO" w:eastAsia="HG丸ｺﾞｼｯｸM-PRO" w:hAnsi="ＭＳ Ｐゴシック"/>
          <w:sz w:val="24"/>
          <w:szCs w:val="24"/>
          <w:lang w:eastAsia="ja-JP"/>
        </w:rPr>
      </w:pPr>
      <w:r w:rsidRPr="0043549F">
        <w:rPr>
          <w:rFonts w:ascii="HG丸ｺﾞｼｯｸM-PRO" w:eastAsia="HG丸ｺﾞｼｯｸM-PRO" w:hAnsi="ＭＳ Ｐゴシック" w:hint="eastAsia"/>
          <w:sz w:val="48"/>
          <w:szCs w:val="48"/>
          <w:shd w:val="pct15" w:color="auto" w:fill="FFFFFF"/>
          <w:lang w:eastAsia="ja-JP"/>
        </w:rPr>
        <w:t>失業政策の根幹に公的雇用を</w:t>
      </w:r>
      <w:r w:rsidRPr="00C9116C">
        <w:rPr>
          <w:rFonts w:ascii="HG丸ｺﾞｼｯｸM-PRO" w:eastAsia="HG丸ｺﾞｼｯｸM-PRO" w:hAnsi="ＭＳ Ｐゴシック" w:hint="eastAsia"/>
          <w:sz w:val="48"/>
          <w:szCs w:val="48"/>
          <w:lang w:eastAsia="ja-JP"/>
        </w:rPr>
        <w:t xml:space="preserve">　　　　　</w:t>
      </w:r>
      <w:r w:rsidRPr="00C9116C">
        <w:rPr>
          <w:rFonts w:ascii="HG丸ｺﾞｼｯｸM-PRO" w:eastAsia="HG丸ｺﾞｼｯｸM-PRO" w:hAnsi="ＭＳ Ｐゴシック" w:hint="eastAsia"/>
          <w:sz w:val="48"/>
          <w:szCs w:val="48"/>
          <w:shd w:val="pct15" w:color="auto" w:fill="FFFFFF"/>
          <w:lang w:eastAsia="ja-JP"/>
        </w:rPr>
        <w:t xml:space="preserve">　　　　　　　　　　　　　　　　　　　　　　　　　　　　　　　　　　　　　　　　　　　　　　　　　　　　　　　　　　　　　　　　　　　　　　　　　　　　　　　　　　　　　　　　　　　　　　　　　　　　　　　　　　　　　　　　　　　　　　　　　　　　　　　　　　　　　　　　　　　　　　　　　　　　　　　　　　　　　　　　　　　　　　　　　　　　　　　　　　　　　　　　　　　　　　　　　　　　　　　　　　　　　　　　　　　　　　　　　　　　　　　　　　　　　　　　　　　　　　　　　　　　　　　　　　　　　　　　　　　　　　　　　　　　　　　　　　　　　　　　　　　　　　　　　　　　　　　　　　　　　　　　　　　　　　　　　　　　　　　　　　　　　　　　　　　　　　　　　　　　　　　　　　　　　　</w:t>
      </w:r>
      <w:r>
        <w:rPr>
          <w:rFonts w:ascii="HG丸ｺﾞｼｯｸM-PRO" w:eastAsia="HG丸ｺﾞｼｯｸM-PRO" w:hAnsi="ＭＳ Ｐゴシック" w:hint="eastAsia"/>
          <w:sz w:val="24"/>
          <w:szCs w:val="24"/>
          <w:lang w:eastAsia="ja-JP"/>
        </w:rPr>
        <w:t xml:space="preserve">　　　　</w:t>
      </w:r>
    </w:p>
    <w:p w:rsidR="00E47DEE" w:rsidRPr="00C9116C" w:rsidRDefault="00E47DEE" w:rsidP="001963EA">
      <w:pPr>
        <w:spacing w:after="0" w:line="240" w:lineRule="auto"/>
        <w:ind w:leftChars="654" w:left="1439"/>
        <w:rPr>
          <w:rFonts w:ascii="HG丸ｺﾞｼｯｸM-PRO" w:eastAsia="HG丸ｺﾞｼｯｸM-PRO" w:hAnsi="ＭＳ Ｐゴシック"/>
          <w:sz w:val="48"/>
          <w:szCs w:val="48"/>
          <w:shd w:val="pct15" w:color="auto" w:fill="FFFFFF"/>
          <w:lang w:eastAsia="ja-JP"/>
        </w:rPr>
      </w:pPr>
      <w:r>
        <w:rPr>
          <w:rFonts w:ascii="HG丸ｺﾞｼｯｸM-PRO" w:eastAsia="HG丸ｺﾞｼｯｸM-PRO" w:hAnsi="ＭＳ Ｐゴシック" w:hint="eastAsia"/>
          <w:sz w:val="24"/>
          <w:szCs w:val="24"/>
          <w:lang w:eastAsia="ja-JP"/>
        </w:rPr>
        <w:t>◆</w:t>
      </w:r>
      <w:r w:rsidRPr="00C9116C">
        <w:rPr>
          <w:rFonts w:ascii="HG丸ｺﾞｼｯｸM-PRO" w:eastAsia="HG丸ｺﾞｼｯｸM-PRO" w:hAnsi="ＭＳ Ｐゴシック" w:hint="eastAsia"/>
          <w:sz w:val="24"/>
          <w:szCs w:val="24"/>
          <w:lang w:eastAsia="ja-JP"/>
        </w:rPr>
        <w:t>職業訓練と結び、正規雇用へ再就職を促進</w:t>
      </w:r>
    </w:p>
    <w:p w:rsidR="00E47DEE" w:rsidRPr="00C9116C" w:rsidRDefault="00E47DEE" w:rsidP="001963EA">
      <w:pPr>
        <w:spacing w:after="0" w:line="240" w:lineRule="auto"/>
        <w:ind w:firstLineChars="600" w:firstLine="1440"/>
        <w:rPr>
          <w:rFonts w:ascii="HG丸ｺﾞｼｯｸM-PRO" w:eastAsia="HG丸ｺﾞｼｯｸM-PRO" w:hAnsi="ＭＳ Ｐゴシック"/>
          <w:sz w:val="24"/>
          <w:szCs w:val="24"/>
          <w:lang w:eastAsia="ja-JP"/>
        </w:rPr>
      </w:pPr>
      <w:r w:rsidRPr="00C9116C">
        <w:rPr>
          <w:rFonts w:ascii="HG丸ｺﾞｼｯｸM-PRO" w:eastAsia="HG丸ｺﾞｼｯｸM-PRO" w:hAnsi="ＭＳ Ｐゴシック" w:hint="eastAsia"/>
          <w:sz w:val="24"/>
          <w:szCs w:val="24"/>
          <w:lang w:eastAsia="ja-JP"/>
        </w:rPr>
        <w:t>◆生活のために働く高齢者の所得を補てん</w:t>
      </w:r>
    </w:p>
    <w:p w:rsidR="00E47DEE" w:rsidRPr="00C9116C" w:rsidRDefault="00E47DEE" w:rsidP="00C9116C">
      <w:pPr>
        <w:rPr>
          <w:rFonts w:ascii="HG丸ｺﾞｼｯｸM-PRO" w:eastAsia="HG丸ｺﾞｼｯｸM-PRO" w:hAnsi="ＭＳ Ｐゴシック"/>
          <w:sz w:val="21"/>
          <w:szCs w:val="21"/>
          <w:lang w:eastAsia="ja-JP"/>
        </w:rPr>
      </w:pPr>
    </w:p>
    <w:p w:rsidR="00E47DEE"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p>
    <w:p w:rsidR="00E47DEE"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p>
    <w:p w:rsidR="00E47DEE"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はじめに</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公的雇用を否定できない現実</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現在の失業情勢－</w:t>
      </w:r>
      <w:r w:rsidRPr="00994DB4">
        <w:rPr>
          <w:rFonts w:ascii="HG丸ｺﾞｼｯｸM-PRO" w:eastAsia="HG丸ｺﾞｼｯｸM-PRO" w:hAnsi="ＭＳ Ｐゴシック"/>
          <w:sz w:val="24"/>
          <w:szCs w:val="24"/>
          <w:lang w:eastAsia="ja-JP"/>
        </w:rPr>
        <w:t>3</w:t>
      </w:r>
      <w:r w:rsidRPr="00994DB4">
        <w:rPr>
          <w:rFonts w:ascii="HG丸ｺﾞｼｯｸM-PRO" w:eastAsia="HG丸ｺﾞｼｯｸM-PRO" w:hAnsi="ＭＳ Ｐゴシック" w:hint="eastAsia"/>
          <w:sz w:val="24"/>
          <w:szCs w:val="24"/>
          <w:lang w:eastAsia="ja-JP"/>
        </w:rPr>
        <w:t>点に留意</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働き続けている日本の高齢者</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高齢者就業をめぐる論点</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新政権の失業対策の特徴</w:t>
      </w:r>
    </w:p>
    <w:p w:rsidR="00E47DEE" w:rsidRPr="00994DB4" w:rsidRDefault="00E47DEE" w:rsidP="001963EA">
      <w:pPr>
        <w:spacing w:after="0" w:line="240" w:lineRule="auto"/>
        <w:ind w:firstLineChars="1000" w:firstLine="2400"/>
        <w:jc w:val="both"/>
        <w:rPr>
          <w:rFonts w:ascii="HG丸ｺﾞｼｯｸM-PRO" w:eastAsia="HG丸ｺﾞｼｯｸM-PRO" w:hAnsi="ＭＳ Ｐゴシック"/>
          <w:sz w:val="24"/>
          <w:szCs w:val="24"/>
          <w:lang w:eastAsia="ja-JP"/>
        </w:rPr>
      </w:pPr>
      <w:r w:rsidRPr="00994DB4">
        <w:rPr>
          <w:rFonts w:ascii="HG丸ｺﾞｼｯｸM-PRO" w:eastAsia="HG丸ｺﾞｼｯｸM-PRO" w:hAnsi="ＭＳ Ｐゴシック" w:hint="eastAsia"/>
          <w:sz w:val="24"/>
          <w:szCs w:val="24"/>
          <w:lang w:eastAsia="ja-JP"/>
        </w:rPr>
        <w:t>公的雇用を失業政策の根幹に</w:t>
      </w:r>
    </w:p>
    <w:p w:rsidR="00E47DEE" w:rsidRPr="00994DB4" w:rsidRDefault="00E47DEE" w:rsidP="001963EA">
      <w:pPr>
        <w:pStyle w:val="ac"/>
        <w:spacing w:after="0" w:line="240" w:lineRule="auto"/>
        <w:ind w:left="0" w:firstLineChars="1000" w:firstLine="2400"/>
        <w:jc w:val="both"/>
        <w:rPr>
          <w:rFonts w:ascii="HG丸ｺﾞｼｯｸM-PRO" w:eastAsia="HG丸ｺﾞｼｯｸM-PRO" w:hAnsi="ＭＳ Ｐゴシック"/>
          <w:sz w:val="24"/>
          <w:szCs w:val="24"/>
          <w:lang w:eastAsia="ja-JP"/>
        </w:rPr>
      </w:pPr>
      <w:r>
        <w:rPr>
          <w:rFonts w:ascii="HG丸ｺﾞｼｯｸM-PRO" w:eastAsia="HG丸ｺﾞｼｯｸM-PRO" w:hAnsi="ＭＳ Ｐゴシック"/>
          <w:sz w:val="24"/>
          <w:szCs w:val="24"/>
          <w:lang w:eastAsia="ja-JP"/>
        </w:rPr>
        <w:t>1.</w:t>
      </w:r>
      <w:r w:rsidRPr="00994DB4">
        <w:rPr>
          <w:rFonts w:ascii="HG丸ｺﾞｼｯｸM-PRO" w:eastAsia="HG丸ｺﾞｼｯｸM-PRO" w:hAnsi="ＭＳ Ｐゴシック" w:hint="eastAsia"/>
          <w:sz w:val="24"/>
          <w:szCs w:val="24"/>
          <w:lang w:eastAsia="ja-JP"/>
        </w:rPr>
        <w:t>「求職者支援」には「就労」も</w:t>
      </w:r>
    </w:p>
    <w:p w:rsidR="00E47DEE" w:rsidRPr="00994DB4" w:rsidRDefault="00E47DEE" w:rsidP="001963EA">
      <w:pPr>
        <w:pStyle w:val="ac"/>
        <w:spacing w:after="0" w:line="240" w:lineRule="auto"/>
        <w:ind w:left="0" w:firstLineChars="1000" w:firstLine="2400"/>
        <w:jc w:val="both"/>
        <w:rPr>
          <w:rFonts w:ascii="HG丸ｺﾞｼｯｸM-PRO" w:eastAsia="HG丸ｺﾞｼｯｸM-PRO" w:hAnsi="ＭＳ Ｐゴシック"/>
          <w:sz w:val="24"/>
          <w:szCs w:val="24"/>
          <w:lang w:eastAsia="ja-JP"/>
        </w:rPr>
      </w:pPr>
      <w:r>
        <w:rPr>
          <w:rFonts w:ascii="HG丸ｺﾞｼｯｸM-PRO" w:eastAsia="HG丸ｺﾞｼｯｸM-PRO" w:hAnsi="ＭＳ Ｐゴシック"/>
          <w:sz w:val="24"/>
          <w:szCs w:val="24"/>
          <w:lang w:eastAsia="ja-JP"/>
        </w:rPr>
        <w:t>2.</w:t>
      </w:r>
      <w:r w:rsidR="0043549F">
        <w:rPr>
          <w:rFonts w:ascii="HG丸ｺﾞｼｯｸM-PRO" w:eastAsia="HG丸ｺﾞｼｯｸM-PRO" w:hAnsi="ＭＳ Ｐゴシック" w:hint="eastAsia"/>
          <w:sz w:val="24"/>
          <w:szCs w:val="24"/>
          <w:lang w:eastAsia="ja-JP"/>
        </w:rPr>
        <w:t xml:space="preserve"> </w:t>
      </w:r>
      <w:r w:rsidRPr="00994DB4">
        <w:rPr>
          <w:rFonts w:ascii="HG丸ｺﾞｼｯｸM-PRO" w:eastAsia="HG丸ｺﾞｼｯｸM-PRO" w:hAnsi="ＭＳ Ｐゴシック" w:hint="eastAsia"/>
          <w:sz w:val="24"/>
          <w:szCs w:val="24"/>
          <w:lang w:eastAsia="ja-JP"/>
        </w:rPr>
        <w:t>高齢者の仕事には育成政策を</w:t>
      </w:r>
    </w:p>
    <w:p w:rsidR="00E47DEE" w:rsidRPr="00C502FE" w:rsidRDefault="00E47DEE" w:rsidP="001963EA">
      <w:pPr>
        <w:pStyle w:val="ac"/>
        <w:spacing w:after="0" w:line="240" w:lineRule="auto"/>
        <w:ind w:left="0" w:firstLineChars="1150" w:firstLine="2415"/>
        <w:jc w:val="both"/>
        <w:rPr>
          <w:rFonts w:ascii="HG丸ｺﾞｼｯｸM-PRO" w:eastAsia="HG丸ｺﾞｼｯｸM-PRO" w:hAnsi="ＭＳ Ｐゴシック"/>
          <w:sz w:val="21"/>
          <w:szCs w:val="21"/>
          <w:lang w:eastAsia="ja-JP"/>
        </w:rPr>
      </w:pPr>
      <w:r w:rsidRPr="00C502FE">
        <w:rPr>
          <w:rFonts w:ascii="HG丸ｺﾞｼｯｸM-PRO" w:eastAsia="HG丸ｺﾞｼｯｸM-PRO" w:hAnsi="ＭＳ Ｐゴシック" w:hint="eastAsia"/>
          <w:sz w:val="21"/>
          <w:szCs w:val="21"/>
          <w:lang w:eastAsia="ja-JP"/>
        </w:rPr>
        <w:t>まとめ</w:t>
      </w:r>
    </w:p>
    <w:p w:rsidR="00E47DEE" w:rsidRPr="00C502FE" w:rsidRDefault="00E47DEE" w:rsidP="004321CE">
      <w:pPr>
        <w:spacing w:after="0" w:line="500" w:lineRule="exact"/>
        <w:rPr>
          <w:rFonts w:ascii="HG丸ｺﾞｼｯｸM-PRO" w:eastAsia="HG丸ｺﾞｼｯｸM-PRO" w:hAnsi="ＭＳ Ｐゴシック"/>
          <w:sz w:val="21"/>
          <w:szCs w:val="21"/>
          <w:lang w:eastAsia="ja-JP"/>
        </w:rPr>
      </w:pPr>
    </w:p>
    <w:p w:rsidR="00E47DEE" w:rsidRDefault="00E47DEE" w:rsidP="00994DB4">
      <w:pPr>
        <w:spacing w:after="0" w:line="240" w:lineRule="auto"/>
        <w:ind w:right="777"/>
        <w:jc w:val="right"/>
        <w:rPr>
          <w:rFonts w:ascii="HG丸ｺﾞｼｯｸM-PRO" w:eastAsia="HG丸ｺﾞｼｯｸM-PRO" w:hAnsi="ＭＳ Ｐゴシック"/>
          <w:sz w:val="21"/>
          <w:szCs w:val="21"/>
          <w:lang w:eastAsia="ja-JP"/>
        </w:rPr>
      </w:pPr>
    </w:p>
    <w:p w:rsidR="00E47DEE" w:rsidRDefault="00E47DEE" w:rsidP="00994DB4">
      <w:pPr>
        <w:spacing w:after="0" w:line="240" w:lineRule="auto"/>
        <w:ind w:right="777"/>
        <w:jc w:val="right"/>
        <w:rPr>
          <w:rFonts w:ascii="HG丸ｺﾞｼｯｸM-PRO" w:eastAsia="HG丸ｺﾞｼｯｸM-PRO" w:hAnsi="ＭＳ Ｐゴシック"/>
          <w:sz w:val="21"/>
          <w:szCs w:val="21"/>
          <w:lang w:eastAsia="ja-JP"/>
        </w:rPr>
      </w:pPr>
    </w:p>
    <w:p w:rsidR="00E47DEE" w:rsidRDefault="00E47DEE" w:rsidP="00994DB4">
      <w:pPr>
        <w:spacing w:after="0" w:line="240" w:lineRule="auto"/>
        <w:ind w:right="777"/>
        <w:jc w:val="right"/>
        <w:rPr>
          <w:rFonts w:ascii="HG丸ｺﾞｼｯｸM-PRO" w:eastAsia="HG丸ｺﾞｼｯｸM-PRO" w:hAnsi="ＭＳ Ｐゴシック"/>
          <w:sz w:val="21"/>
          <w:szCs w:val="21"/>
          <w:lang w:eastAsia="ja-JP"/>
        </w:rPr>
      </w:pPr>
    </w:p>
    <w:p w:rsidR="00E47DEE" w:rsidRDefault="00E47DEE" w:rsidP="00994DB4">
      <w:pPr>
        <w:spacing w:after="0" w:line="240" w:lineRule="auto"/>
        <w:ind w:right="777"/>
        <w:jc w:val="right"/>
        <w:rPr>
          <w:rFonts w:ascii="HG丸ｺﾞｼｯｸM-PRO" w:eastAsia="HG丸ｺﾞｼｯｸM-PRO" w:hAnsi="ＭＳ Ｐゴシック"/>
          <w:sz w:val="21"/>
          <w:szCs w:val="21"/>
          <w:lang w:eastAsia="ja-JP"/>
        </w:rPr>
      </w:pPr>
    </w:p>
    <w:p w:rsidR="00E47DEE" w:rsidRPr="00C502FE" w:rsidRDefault="00E47DEE" w:rsidP="00994DB4">
      <w:pPr>
        <w:spacing w:after="0" w:line="240" w:lineRule="auto"/>
        <w:ind w:right="777"/>
        <w:jc w:val="right"/>
        <w:rPr>
          <w:rFonts w:ascii="HG丸ｺﾞｼｯｸM-PRO" w:eastAsia="HG丸ｺﾞｼｯｸM-PRO" w:hAnsi="ＭＳ Ｐゴシック"/>
          <w:sz w:val="21"/>
          <w:szCs w:val="21"/>
          <w:lang w:eastAsia="ja-JP"/>
        </w:rPr>
      </w:pPr>
      <w:r w:rsidRPr="00C502FE">
        <w:rPr>
          <w:rFonts w:ascii="HG丸ｺﾞｼｯｸM-PRO" w:eastAsia="HG丸ｺﾞｼｯｸM-PRO" w:hAnsi="ＭＳ Ｐゴシック" w:hint="eastAsia"/>
          <w:sz w:val="21"/>
          <w:szCs w:val="21"/>
          <w:lang w:eastAsia="ja-JP"/>
        </w:rPr>
        <w:t>２０１０．８</w:t>
      </w:r>
    </w:p>
    <w:p w:rsidR="00E47DEE" w:rsidRPr="00C502FE" w:rsidRDefault="00E47DEE" w:rsidP="00994DB4">
      <w:pPr>
        <w:spacing w:after="0" w:line="240" w:lineRule="auto"/>
        <w:ind w:right="777"/>
        <w:jc w:val="center"/>
        <w:rPr>
          <w:rFonts w:ascii="HG丸ｺﾞｼｯｸM-PRO" w:eastAsia="HG丸ｺﾞｼｯｸM-PRO" w:hAnsi="ＭＳ Ｐゴシック"/>
          <w:sz w:val="21"/>
          <w:szCs w:val="21"/>
          <w:lang w:eastAsia="ja-JP"/>
        </w:rPr>
      </w:pPr>
      <w:r>
        <w:rPr>
          <w:rFonts w:ascii="HG丸ｺﾞｼｯｸM-PRO" w:eastAsia="HG丸ｺﾞｼｯｸM-PRO" w:hAnsi="ＭＳ Ｐゴシック"/>
          <w:sz w:val="21"/>
          <w:szCs w:val="21"/>
          <w:lang w:eastAsia="ja-JP"/>
        </w:rPr>
        <w:t xml:space="preserve">                                         </w:t>
      </w:r>
      <w:r w:rsidRPr="00C502FE">
        <w:rPr>
          <w:rFonts w:ascii="HG丸ｺﾞｼｯｸM-PRO" w:eastAsia="HG丸ｺﾞｼｯｸM-PRO" w:hAnsi="ＭＳ Ｐゴシック" w:hint="eastAsia"/>
          <w:sz w:val="21"/>
          <w:szCs w:val="21"/>
          <w:lang w:eastAsia="ja-JP"/>
        </w:rPr>
        <w:t>建交労　中央執行委員長　佐藤陵一</w:t>
      </w:r>
    </w:p>
    <w:p w:rsidR="00E47DEE" w:rsidRPr="00C502FE" w:rsidRDefault="00E47DEE" w:rsidP="00C502FE">
      <w:pPr>
        <w:spacing w:line="500" w:lineRule="exact"/>
        <w:ind w:right="360"/>
        <w:jc w:val="right"/>
        <w:rPr>
          <w:rFonts w:ascii="HG丸ｺﾞｼｯｸM-PRO" w:eastAsia="HG丸ｺﾞｼｯｸM-PRO" w:hAnsi="ＭＳ Ｐゴシック"/>
          <w:sz w:val="21"/>
          <w:szCs w:val="21"/>
          <w:lang w:eastAsia="ja-JP"/>
        </w:rPr>
      </w:pPr>
    </w:p>
    <w:p w:rsidR="00E47DEE" w:rsidRPr="00C502FE" w:rsidRDefault="00E47DEE" w:rsidP="00C502FE">
      <w:pPr>
        <w:spacing w:line="500" w:lineRule="exact"/>
        <w:ind w:right="360"/>
        <w:jc w:val="right"/>
        <w:rPr>
          <w:rFonts w:ascii="HG丸ｺﾞｼｯｸM-PRO" w:eastAsia="HG丸ｺﾞｼｯｸM-PRO" w:hAnsi="ＭＳ Ｐゴシック"/>
          <w:sz w:val="21"/>
          <w:szCs w:val="21"/>
          <w:lang w:eastAsia="ja-JP"/>
        </w:rPr>
      </w:pPr>
    </w:p>
    <w:p w:rsidR="00E47DEE" w:rsidRDefault="00E47DEE" w:rsidP="00C502FE">
      <w:pPr>
        <w:spacing w:line="500" w:lineRule="exact"/>
        <w:ind w:right="360"/>
        <w:jc w:val="both"/>
        <w:rPr>
          <w:rFonts w:ascii="HG丸ｺﾞｼｯｸM-PRO" w:eastAsia="HG丸ｺﾞｼｯｸM-PRO"/>
          <w:sz w:val="21"/>
          <w:szCs w:val="21"/>
          <w:lang w:eastAsia="ja-JP"/>
        </w:rPr>
        <w:sectPr w:rsidR="00E47DEE" w:rsidSect="00C502FE">
          <w:footerReference w:type="default" r:id="rId8"/>
          <w:pgSz w:w="11906" w:h="16838"/>
          <w:pgMar w:top="1985" w:right="1701" w:bottom="1701" w:left="1701" w:header="851" w:footer="992" w:gutter="0"/>
          <w:cols w:space="720"/>
          <w:docGrid w:type="lines" w:linePitch="360"/>
        </w:sectPr>
      </w:pPr>
    </w:p>
    <w:p w:rsidR="00E47DEE" w:rsidRPr="0078228F" w:rsidRDefault="00E47DEE" w:rsidP="0078228F">
      <w:pPr>
        <w:spacing w:line="500" w:lineRule="exact"/>
        <w:ind w:right="360" w:firstLineChars="100" w:firstLine="210"/>
        <w:jc w:val="both"/>
        <w:rPr>
          <w:rFonts w:ascii="HG丸ｺﾞｼｯｸM-PRO" w:eastAsia="HG丸ｺﾞｼｯｸM-PRO"/>
          <w:sz w:val="21"/>
          <w:szCs w:val="21"/>
          <w:lang w:eastAsia="ja-JP"/>
        </w:rPr>
      </w:pPr>
      <w:r w:rsidRPr="0078228F">
        <w:rPr>
          <w:rFonts w:ascii="HG丸ｺﾞｼｯｸM-PRO" w:eastAsia="HG丸ｺﾞｼｯｸM-PRO" w:hint="eastAsia"/>
          <w:sz w:val="21"/>
          <w:szCs w:val="21"/>
          <w:bdr w:val="single" w:sz="4" w:space="0" w:color="auto"/>
          <w:shd w:val="pct15" w:color="auto" w:fill="FFFFFF"/>
          <w:lang w:eastAsia="ja-JP"/>
        </w:rPr>
        <w:lastRenderedPageBreak/>
        <w:t>はじめに</w:t>
      </w:r>
      <w:r w:rsidR="0078228F">
        <w:rPr>
          <w:rFonts w:ascii="HG丸ｺﾞｼｯｸM-PRO" w:eastAsia="HG丸ｺﾞｼｯｸM-PRO" w:hint="eastAsia"/>
          <w:sz w:val="21"/>
          <w:szCs w:val="21"/>
          <w:bdr w:val="single" w:sz="4" w:space="0" w:color="auto"/>
          <w:shd w:val="pct15" w:color="auto" w:fill="FFFFFF"/>
          <w:lang w:eastAsia="ja-JP"/>
        </w:rPr>
        <w:t xml:space="preserve">                         </w:t>
      </w:r>
      <w:r w:rsidRPr="0078228F">
        <w:rPr>
          <w:rFonts w:ascii="HG丸ｺﾞｼｯｸM-PRO" w:eastAsia="HG丸ｺﾞｼｯｸM-PRO" w:hint="eastAsia"/>
          <w:sz w:val="21"/>
          <w:szCs w:val="21"/>
          <w:lang w:eastAsia="ja-JP"/>
        </w:rPr>
        <w:t xml:space="preserve">　　　　　　　　　　</w:t>
      </w:r>
      <w:r w:rsidRPr="0078228F">
        <w:rPr>
          <w:rFonts w:ascii="HG丸ｺﾞｼｯｸM-PRO" w:eastAsia="HG丸ｺﾞｼｯｸM-PRO"/>
          <w:sz w:val="21"/>
          <w:szCs w:val="21"/>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建交労は</w:t>
      </w:r>
      <w:r w:rsidRPr="00280118">
        <w:rPr>
          <w:rFonts w:ascii="HG丸ｺﾞｼｯｸM-PRO" w:eastAsia="HG丸ｺﾞｼｯｸM-PRO"/>
          <w:sz w:val="21"/>
          <w:szCs w:val="21"/>
          <w:lang w:eastAsia="ja-JP"/>
        </w:rPr>
        <w:t>2002</w:t>
      </w:r>
      <w:r w:rsidRPr="00280118">
        <w:rPr>
          <w:rFonts w:ascii="HG丸ｺﾞｼｯｸM-PRO" w:eastAsia="HG丸ｺﾞｼｯｸM-PRO" w:hint="eastAsia"/>
          <w:sz w:val="21"/>
          <w:szCs w:val="21"/>
          <w:lang w:eastAsia="ja-JP"/>
        </w:rPr>
        <w:t>年</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月、「失業者・高齢者の生活と権利をまもるために－公的就労制度確立の提案」を行いました。それは、緊急失業対策事業法が</w:t>
      </w:r>
      <w:r w:rsidRPr="00280118">
        <w:rPr>
          <w:rFonts w:ascii="HG丸ｺﾞｼｯｸM-PRO" w:eastAsia="HG丸ｺﾞｼｯｸM-PRO"/>
          <w:sz w:val="21"/>
          <w:szCs w:val="21"/>
          <w:lang w:eastAsia="ja-JP"/>
        </w:rPr>
        <w:t>2001</w:t>
      </w:r>
      <w:r w:rsidRPr="00280118">
        <w:rPr>
          <w:rFonts w:ascii="HG丸ｺﾞｼｯｸM-PRO" w:eastAsia="HG丸ｺﾞｼｯｸM-PRO" w:hint="eastAsia"/>
          <w:sz w:val="21"/>
          <w:szCs w:val="21"/>
          <w:lang w:eastAsia="ja-JP"/>
        </w:rPr>
        <w:t>年</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月末をもって廃止され、国の失業対策事業が終息した状況と他方では失業率</w:t>
      </w:r>
      <w:r w:rsidRPr="00280118">
        <w:rPr>
          <w:rFonts w:ascii="HG丸ｺﾞｼｯｸM-PRO" w:eastAsia="HG丸ｺﾞｼｯｸM-PRO"/>
          <w:sz w:val="21"/>
          <w:szCs w:val="21"/>
          <w:lang w:eastAsia="ja-JP"/>
        </w:rPr>
        <w:t>5.5</w:t>
      </w:r>
      <w:r w:rsidRPr="00280118">
        <w:rPr>
          <w:rFonts w:ascii="HG丸ｺﾞｼｯｸM-PRO" w:eastAsia="HG丸ｺﾞｼｯｸM-PRO" w:hint="eastAsia"/>
          <w:sz w:val="21"/>
          <w:szCs w:val="21"/>
          <w:lang w:eastAsia="ja-JP"/>
        </w:rPr>
        <w:t>％、高齢者の有効求人倍率</w:t>
      </w:r>
      <w:r w:rsidRPr="00280118">
        <w:rPr>
          <w:rFonts w:ascii="HG丸ｺﾞｼｯｸM-PRO" w:eastAsia="HG丸ｺﾞｼｯｸM-PRO"/>
          <w:sz w:val="21"/>
          <w:szCs w:val="21"/>
          <w:lang w:eastAsia="ja-JP"/>
        </w:rPr>
        <w:t>0.06</w:t>
      </w:r>
      <w:r w:rsidRPr="00280118">
        <w:rPr>
          <w:rFonts w:ascii="HG丸ｺﾞｼｯｸM-PRO" w:eastAsia="HG丸ｺﾞｼｯｸM-PRO" w:hint="eastAsia"/>
          <w:sz w:val="21"/>
          <w:szCs w:val="21"/>
          <w:lang w:eastAsia="ja-JP"/>
        </w:rPr>
        <w:t>という「大失業」時代に対し、仕事を求める側からの政策提起でした。その内容は、「働かなければ生活できない高齢者」の実態を基礎に、高齢者が働くことは、高齢者自身の生活の向上と生きがいや健康をつくりだし、社会の発展に寄与すると意義付けてい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「提案」の中心は次の諸点です。</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（１）シルバー人材センターの改善－①生活のための就労を位置づける、②労働保険等を適用する、③民主的運営を保障する。</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（２）緊急地域雇用特別交付金事業の改善、活用をはかる。</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（３）高齢者就労を促進している非営利団体の積極的な活用をはかる。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「小論」は、「</w:t>
      </w:r>
      <w:r w:rsidRPr="00280118">
        <w:rPr>
          <w:rFonts w:ascii="HG丸ｺﾞｼｯｸM-PRO" w:eastAsia="HG丸ｺﾞｼｯｸM-PRO"/>
          <w:sz w:val="21"/>
          <w:szCs w:val="21"/>
          <w:lang w:eastAsia="ja-JP"/>
        </w:rPr>
        <w:t>2002</w:t>
      </w:r>
      <w:r w:rsidRPr="00280118">
        <w:rPr>
          <w:rFonts w:ascii="HG丸ｺﾞｼｯｸM-PRO" w:eastAsia="HG丸ｺﾞｼｯｸM-PRO" w:hint="eastAsia"/>
          <w:sz w:val="21"/>
          <w:szCs w:val="21"/>
          <w:lang w:eastAsia="ja-JP"/>
        </w:rPr>
        <w:t>年提案」の基本を踏まえながら、その後の若年層の失業・半失業と貧困の広がり、「派遣村」であらわになったセーフティネットの限界、さらにこの間の建交労の実践から、①公的雇用を職業訓練と結びつけ、結果として正規雇用への再就職を促進する、②生活のために働いている高齢者の所得補てんをはかる課題の実現を意図しています。なお、「公的雇用」と「公的就労」は同義です。東京都が失業者に対する総合ＷＥＢサイトで諸対策を「公的雇用創出」でくくっていることに留意しています。「小論」は議論のために紙数を限り、論旨を資料で補ってい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78228F" w:rsidRDefault="00E47DEE" w:rsidP="001963EA">
      <w:pPr>
        <w:spacing w:after="0" w:line="240" w:lineRule="auto"/>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公的雇用を否定できない現実</w:t>
      </w:r>
      <w:r w:rsidRPr="0078228F">
        <w:rPr>
          <w:rFonts w:ascii="HG丸ｺﾞｼｯｸM-PRO" w:eastAsia="HG丸ｺﾞｼｯｸM-PRO"/>
          <w:sz w:val="21"/>
          <w:szCs w:val="21"/>
          <w:bdr w:val="single" w:sz="4" w:space="0" w:color="auto"/>
          <w:shd w:val="pct15" w:color="auto" w:fill="FFFFFF"/>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 xml:space="preserve">　　</w:t>
      </w:r>
    </w:p>
    <w:p w:rsidR="00E47DEE" w:rsidRPr="00280118" w:rsidRDefault="00E47DEE" w:rsidP="009661D0">
      <w:pPr>
        <w:spacing w:after="0" w:line="240" w:lineRule="auto"/>
        <w:rPr>
          <w:rFonts w:ascii="HG丸ｺﾞｼｯｸM-PRO" w:eastAsia="HG丸ｺﾞｼｯｸM-PRO"/>
          <w:sz w:val="21"/>
          <w:szCs w:val="21"/>
          <w:lang w:eastAsia="ja-JP"/>
        </w:rPr>
      </w:pPr>
      <w:r>
        <w:rPr>
          <w:rFonts w:ascii="HG丸ｺﾞｼｯｸM-PRO" w:eastAsia="HG丸ｺﾞｼｯｸM-PRO"/>
          <w:sz w:val="21"/>
          <w:szCs w:val="21"/>
          <w:lang w:eastAsia="ja-JP"/>
        </w:rPr>
        <w:t>(</w:t>
      </w:r>
      <w:r>
        <w:rPr>
          <w:rFonts w:ascii="HG丸ｺﾞｼｯｸM-PRO" w:eastAsia="HG丸ｺﾞｼｯｸM-PRO" w:hint="eastAsia"/>
          <w:sz w:val="21"/>
          <w:szCs w:val="21"/>
          <w:lang w:eastAsia="ja-JP"/>
        </w:rPr>
        <w:t>１</w:t>
      </w:r>
      <w:r>
        <w:rPr>
          <w:rFonts w:ascii="HG丸ｺﾞｼｯｸM-PRO" w:eastAsia="HG丸ｺﾞｼｯｸM-PRO"/>
          <w:sz w:val="21"/>
          <w:szCs w:val="21"/>
          <w:lang w:eastAsia="ja-JP"/>
        </w:rPr>
        <w:t>)</w:t>
      </w:r>
      <w:r w:rsidRPr="00280118">
        <w:rPr>
          <w:rFonts w:ascii="HG丸ｺﾞｼｯｸM-PRO" w:eastAsia="HG丸ｺﾞｼｯｸM-PRO" w:hint="eastAsia"/>
          <w:sz w:val="21"/>
          <w:szCs w:val="21"/>
          <w:lang w:eastAsia="ja-JP"/>
        </w:rPr>
        <w:t>旧労働省は旧失業対策事業の意義を「財政負担が少なくかつ多くの失業者を吸収することを目的とした失業対策事業を創設し、これに失業対策として中心的位置を与える‥」</w:t>
      </w:r>
      <w:r w:rsidRPr="00280118">
        <w:rPr>
          <w:rStyle w:val="afb"/>
          <w:rFonts w:ascii="HG丸ｺﾞｼｯｸM-PRO" w:eastAsia="HG丸ｺﾞｼｯｸM-PRO"/>
          <w:sz w:val="21"/>
          <w:szCs w:val="21"/>
        </w:rPr>
        <w:footnoteReference w:id="1"/>
      </w:r>
      <w:r w:rsidRPr="00280118">
        <w:rPr>
          <w:rFonts w:ascii="HG丸ｺﾞｼｯｸM-PRO" w:eastAsia="HG丸ｺﾞｼｯｸM-PRO" w:hint="eastAsia"/>
          <w:sz w:val="21"/>
          <w:szCs w:val="21"/>
          <w:lang w:eastAsia="ja-JP"/>
        </w:rPr>
        <w:t>ものであり、「失業の大量発生、長期化に対し、国が政策的に雇用機会を創出し、失業者を一時的に就労させ、労働収入によって再就職までの生活の安定をはかる方式」</w:t>
      </w:r>
      <w:r w:rsidRPr="00280118">
        <w:rPr>
          <w:rStyle w:val="afb"/>
          <w:rFonts w:ascii="HG丸ｺﾞｼｯｸM-PRO" w:eastAsia="HG丸ｺﾞｼｯｸM-PRO"/>
          <w:sz w:val="21"/>
          <w:szCs w:val="21"/>
        </w:rPr>
        <w:footnoteReference w:id="2"/>
      </w:r>
      <w:r w:rsidRPr="00280118">
        <w:rPr>
          <w:rFonts w:ascii="HG丸ｺﾞｼｯｸM-PRO" w:eastAsia="HG丸ｺﾞｼｯｸM-PRO" w:hint="eastAsia"/>
          <w:sz w:val="21"/>
          <w:szCs w:val="21"/>
          <w:lang w:eastAsia="ja-JP"/>
        </w:rPr>
        <w:t xml:space="preserve">であったと説明しています。公的雇用創出が「失業対策の中心的位置にあり、それは国による「失業の大量発生、長期化に対する政策的な雇用機会の創出」との位置づけでした。なお、旧緊急失業対策法は「高齢者就労事業」を一般失業対策事業とは区別していました。　</w:t>
      </w:r>
    </w:p>
    <w:p w:rsidR="00E47DEE" w:rsidRDefault="00E47DEE" w:rsidP="00E43C47">
      <w:pPr>
        <w:spacing w:after="0" w:line="240" w:lineRule="auto"/>
        <w:jc w:val="both"/>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（２）この間、公的雇用創出は厚労省が「一時的」と慎重に期限を切りながら</w:t>
      </w:r>
      <w:r w:rsidRPr="00280118">
        <w:rPr>
          <w:rFonts w:ascii="HG丸ｺﾞｼｯｸM-PRO" w:eastAsia="HG丸ｺﾞｼｯｸM-PRO"/>
          <w:sz w:val="21"/>
          <w:szCs w:val="21"/>
          <w:lang w:eastAsia="ja-JP"/>
        </w:rPr>
        <w:t>1999</w:t>
      </w:r>
      <w:r w:rsidRPr="00280118">
        <w:rPr>
          <w:rFonts w:ascii="HG丸ｺﾞｼｯｸM-PRO" w:eastAsia="HG丸ｺﾞｼｯｸM-PRO" w:hint="eastAsia"/>
          <w:sz w:val="21"/>
          <w:szCs w:val="21"/>
          <w:lang w:eastAsia="ja-JP"/>
        </w:rPr>
        <w:t>年から</w:t>
      </w:r>
      <w:r w:rsidRPr="00280118">
        <w:rPr>
          <w:rFonts w:ascii="HG丸ｺﾞｼｯｸM-PRO" w:eastAsia="HG丸ｺﾞｼｯｸM-PRO"/>
          <w:sz w:val="21"/>
          <w:szCs w:val="21"/>
          <w:lang w:eastAsia="ja-JP"/>
        </w:rPr>
        <w:t>200</w:t>
      </w:r>
      <w:r w:rsidRPr="00280118">
        <w:rPr>
          <w:rFonts w:ascii="HG丸ｺﾞｼｯｸM-PRO" w:eastAsia="HG丸ｺﾞｼｯｸM-PRO" w:hint="eastAsia"/>
          <w:sz w:val="21"/>
          <w:szCs w:val="21"/>
          <w:lang w:eastAsia="ja-JP"/>
        </w:rPr>
        <w:t>４年にかけてとリーマンショック後</w:t>
      </w:r>
      <w:r w:rsidRPr="00280118">
        <w:rPr>
          <w:rFonts w:ascii="HG丸ｺﾞｼｯｸM-PRO" w:eastAsia="HG丸ｺﾞｼｯｸM-PRO"/>
          <w:sz w:val="21"/>
          <w:szCs w:val="21"/>
          <w:lang w:eastAsia="ja-JP"/>
        </w:rPr>
        <w:t>2008</w:t>
      </w:r>
      <w:r w:rsidRPr="00280118">
        <w:rPr>
          <w:rFonts w:ascii="HG丸ｺﾞｼｯｸM-PRO" w:eastAsia="HG丸ｺﾞｼｯｸM-PRO" w:hint="eastAsia"/>
          <w:sz w:val="21"/>
          <w:szCs w:val="21"/>
          <w:lang w:eastAsia="ja-JP"/>
        </w:rPr>
        <w:t>年末から再び実施されています。</w:t>
      </w:r>
      <w:r>
        <w:rPr>
          <w:rFonts w:ascii="HG丸ｺﾞｼｯｸM-PRO" w:eastAsia="HG丸ｺﾞｼｯｸM-PRO" w:hint="eastAsia"/>
          <w:sz w:val="21"/>
          <w:szCs w:val="21"/>
          <w:lang w:eastAsia="ja-JP"/>
        </w:rPr>
        <w:t xml:space="preserve">　　</w:t>
      </w:r>
    </w:p>
    <w:p w:rsidR="00E47DEE" w:rsidRPr="00280118" w:rsidRDefault="00E47DEE" w:rsidP="00E43C47">
      <w:pPr>
        <w:spacing w:after="0" w:line="240" w:lineRule="auto"/>
        <w:jc w:val="both"/>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（資料１）</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論点の一つは局面が「失業の大量発生、長期化」なのかにあります。それは「年越し派遣村」が日本中に衝撃を与えるもとで、厚労省トップが「セーフティネツトはかなり多重に用意されている。‥</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月末に切られる人たちも、今からハローワークに行けば、カバーできる。雇用継続の要請、再就職の支援、雇用の創出など組み合わせて対応していく」</w:t>
      </w:r>
      <w:r w:rsidRPr="00280118">
        <w:rPr>
          <w:rStyle w:val="afb"/>
          <w:rFonts w:ascii="HG丸ｺﾞｼｯｸM-PRO" w:eastAsia="HG丸ｺﾞｼｯｸM-PRO"/>
          <w:sz w:val="21"/>
          <w:szCs w:val="21"/>
        </w:rPr>
        <w:footnoteReference w:id="3"/>
      </w:r>
      <w:r w:rsidRPr="00280118">
        <w:rPr>
          <w:rFonts w:ascii="HG丸ｺﾞｼｯｸM-PRO" w:eastAsia="HG丸ｺﾞｼｯｸM-PRO" w:hint="eastAsia"/>
          <w:sz w:val="21"/>
          <w:szCs w:val="21"/>
          <w:lang w:eastAsia="ja-JP"/>
        </w:rPr>
        <w:t>と従来政策で「事足りる」と強調し、他方、厚労省の内部では</w:t>
      </w:r>
      <w:r w:rsidRPr="00280118">
        <w:rPr>
          <w:rFonts w:ascii="HG丸ｺﾞｼｯｸM-PRO" w:eastAsia="HG丸ｺﾞｼｯｸM-PRO"/>
          <w:sz w:val="21"/>
          <w:szCs w:val="21"/>
          <w:lang w:eastAsia="ja-JP"/>
        </w:rPr>
        <w:t>1999</w:t>
      </w:r>
      <w:r w:rsidRPr="00280118">
        <w:rPr>
          <w:rFonts w:ascii="HG丸ｺﾞｼｯｸM-PRO" w:eastAsia="HG丸ｺﾞｼｯｸM-PRO" w:hint="eastAsia"/>
          <w:sz w:val="21"/>
          <w:szCs w:val="21"/>
          <w:lang w:eastAsia="ja-JP"/>
        </w:rPr>
        <w:t>年からの緊急地域雇用特別交付金を「遠の昔に否定したはずの失業対策事業を復活せざる得ないところに今日の雇用対策の苦衷が見て取れる」</w:t>
      </w:r>
      <w:r w:rsidRPr="00280118">
        <w:rPr>
          <w:rStyle w:val="afb"/>
          <w:rFonts w:ascii="HG丸ｺﾞｼｯｸM-PRO" w:eastAsia="HG丸ｺﾞｼｯｸM-PRO"/>
          <w:sz w:val="21"/>
          <w:szCs w:val="21"/>
        </w:rPr>
        <w:footnoteReference w:id="4"/>
      </w:r>
      <w:r w:rsidRPr="00280118">
        <w:rPr>
          <w:rFonts w:ascii="HG丸ｺﾞｼｯｸM-PRO" w:eastAsia="HG丸ｺﾞｼｯｸM-PRO" w:hint="eastAsia"/>
          <w:sz w:val="21"/>
          <w:szCs w:val="21"/>
          <w:lang w:eastAsia="ja-JP"/>
        </w:rPr>
        <w:t>と混迷しているからです。</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（３）</w:t>
      </w:r>
      <w:r w:rsidRPr="00280118">
        <w:rPr>
          <w:rFonts w:ascii="HG丸ｺﾞｼｯｸM-PRO" w:eastAsia="HG丸ｺﾞｼｯｸM-PRO"/>
          <w:sz w:val="21"/>
          <w:szCs w:val="21"/>
          <w:lang w:eastAsia="ja-JP"/>
        </w:rPr>
        <w:t>1998</w:t>
      </w:r>
      <w:r w:rsidRPr="00280118">
        <w:rPr>
          <w:rFonts w:ascii="HG丸ｺﾞｼｯｸM-PRO" w:eastAsia="HG丸ｺﾞｼｯｸM-PRO" w:hint="eastAsia"/>
          <w:sz w:val="21"/>
          <w:szCs w:val="21"/>
          <w:lang w:eastAsia="ja-JP"/>
        </w:rPr>
        <w:t>年秋から急増した失業者に対し</w:t>
      </w:r>
      <w:r w:rsidRPr="00280118">
        <w:rPr>
          <w:rFonts w:ascii="HG丸ｺﾞｼｯｸM-PRO" w:eastAsia="HG丸ｺﾞｼｯｸM-PRO"/>
          <w:sz w:val="21"/>
          <w:szCs w:val="21"/>
          <w:lang w:eastAsia="ja-JP"/>
        </w:rPr>
        <w:t>5</w:t>
      </w:r>
      <w:r w:rsidRPr="00280118">
        <w:rPr>
          <w:rFonts w:ascii="HG丸ｺﾞｼｯｸM-PRO" w:eastAsia="HG丸ｺﾞｼｯｸM-PRO" w:hint="eastAsia"/>
          <w:sz w:val="21"/>
          <w:szCs w:val="21"/>
          <w:lang w:eastAsia="ja-JP"/>
        </w:rPr>
        <w:t>回の失業対策が実施されました。しかしそれは「地方自治体の事業（＝公的雇用、佐藤）以外の雇用対策は、ほとんど効果をあげていない」</w:t>
      </w:r>
      <w:r w:rsidRPr="00280118">
        <w:rPr>
          <w:rStyle w:val="afb"/>
          <w:rFonts w:ascii="HG丸ｺﾞｼｯｸM-PRO" w:eastAsia="HG丸ｺﾞｼｯｸM-PRO"/>
          <w:sz w:val="21"/>
          <w:szCs w:val="21"/>
        </w:rPr>
        <w:footnoteReference w:id="5"/>
      </w:r>
      <w:r w:rsidRPr="00280118">
        <w:rPr>
          <w:rFonts w:ascii="HG丸ｺﾞｼｯｸM-PRO" w:eastAsia="HG丸ｺﾞｼｯｸM-PRO" w:hint="eastAsia"/>
          <w:sz w:val="21"/>
          <w:szCs w:val="21"/>
          <w:lang w:eastAsia="ja-JP"/>
        </w:rPr>
        <w:t>との評価にあります。</w:t>
      </w:r>
      <w:r>
        <w:rPr>
          <w:rFonts w:ascii="HG丸ｺﾞｼｯｸM-PRO" w:eastAsia="HG丸ｺﾞｼｯｸM-PRO" w:hint="eastAsia"/>
          <w:sz w:val="21"/>
          <w:szCs w:val="21"/>
          <w:lang w:eastAsia="ja-JP"/>
        </w:rPr>
        <w:t>（</w:t>
      </w:r>
      <w:r w:rsidRPr="00280118">
        <w:rPr>
          <w:rFonts w:ascii="HG丸ｺﾞｼｯｸM-PRO" w:eastAsia="HG丸ｺﾞｼｯｸM-PRO" w:hint="eastAsia"/>
          <w:sz w:val="21"/>
          <w:szCs w:val="21"/>
          <w:lang w:eastAsia="ja-JP"/>
        </w:rPr>
        <w:t>資料２）</w:t>
      </w:r>
    </w:p>
    <w:p w:rsidR="00E47DEE" w:rsidRPr="00280118" w:rsidRDefault="00E47DEE" w:rsidP="009661D0">
      <w:pPr>
        <w:spacing w:after="0" w:line="240" w:lineRule="auto"/>
        <w:rPr>
          <w:rFonts w:ascii="HG丸ｺﾞｼｯｸM-PRO" w:eastAsia="HG丸ｺﾞｼｯｸM-PRO"/>
          <w:sz w:val="21"/>
          <w:szCs w:val="21"/>
          <w:lang w:eastAsia="ja-JP"/>
        </w:rPr>
      </w:pPr>
      <w:r>
        <w:rPr>
          <w:rFonts w:ascii="HG丸ｺﾞｼｯｸM-PRO" w:eastAsia="HG丸ｺﾞｼｯｸM-PRO" w:hint="eastAsia"/>
          <w:sz w:val="21"/>
          <w:szCs w:val="21"/>
          <w:lang w:eastAsia="ja-JP"/>
        </w:rPr>
        <w:t xml:space="preserve">　</w:t>
      </w:r>
    </w:p>
    <w:p w:rsidR="00E47DEE" w:rsidRPr="0078228F" w:rsidRDefault="00E47DEE" w:rsidP="001963EA">
      <w:pPr>
        <w:spacing w:after="0" w:line="240" w:lineRule="auto"/>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現在の失業情勢－</w:t>
      </w:r>
      <w:r w:rsidRPr="0078228F">
        <w:rPr>
          <w:rFonts w:ascii="HG丸ｺﾞｼｯｸM-PRO" w:eastAsia="HG丸ｺﾞｼｯｸM-PRO"/>
          <w:sz w:val="21"/>
          <w:szCs w:val="21"/>
          <w:bdr w:val="single" w:sz="4" w:space="0" w:color="auto"/>
          <w:shd w:val="pct15" w:color="auto" w:fill="FFFFFF"/>
          <w:lang w:eastAsia="ja-JP"/>
        </w:rPr>
        <w:t>3</w:t>
      </w:r>
      <w:r w:rsidRPr="0078228F">
        <w:rPr>
          <w:rFonts w:ascii="HG丸ｺﾞｼｯｸM-PRO" w:eastAsia="HG丸ｺﾞｼｯｸM-PRO" w:hint="eastAsia"/>
          <w:sz w:val="21"/>
          <w:szCs w:val="21"/>
          <w:bdr w:val="single" w:sz="4" w:space="0" w:color="auto"/>
          <w:shd w:val="pct15" w:color="auto" w:fill="FFFFFF"/>
          <w:lang w:eastAsia="ja-JP"/>
        </w:rPr>
        <w:t xml:space="preserve">点に留意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第</w:t>
      </w:r>
      <w:r w:rsidRPr="00280118">
        <w:rPr>
          <w:rFonts w:ascii="HG丸ｺﾞｼｯｸM-PRO" w:eastAsia="HG丸ｺﾞｼｯｸM-PRO"/>
          <w:sz w:val="21"/>
          <w:szCs w:val="21"/>
          <w:lang w:eastAsia="ja-JP"/>
        </w:rPr>
        <w:t>1</w:t>
      </w:r>
      <w:r w:rsidRPr="00280118">
        <w:rPr>
          <w:rFonts w:ascii="HG丸ｺﾞｼｯｸM-PRO" w:eastAsia="HG丸ｺﾞｼｯｸM-PRO" w:hint="eastAsia"/>
          <w:sz w:val="21"/>
          <w:szCs w:val="21"/>
          <w:lang w:eastAsia="ja-JP"/>
        </w:rPr>
        <w:t>は長期化する失業です。</w:t>
      </w:r>
      <w:r w:rsidRPr="00280118">
        <w:rPr>
          <w:rFonts w:ascii="HG丸ｺﾞｼｯｸM-PRO" w:eastAsia="HG丸ｺﾞｼｯｸM-PRO"/>
          <w:sz w:val="21"/>
          <w:szCs w:val="21"/>
          <w:lang w:eastAsia="ja-JP"/>
        </w:rPr>
        <w:t>2009</w:t>
      </w:r>
      <w:r w:rsidRPr="00280118">
        <w:rPr>
          <w:rFonts w:ascii="HG丸ｺﾞｼｯｸM-PRO" w:eastAsia="HG丸ｺﾞｼｯｸM-PRO" w:hint="eastAsia"/>
          <w:sz w:val="21"/>
          <w:szCs w:val="21"/>
          <w:lang w:eastAsia="ja-JP"/>
        </w:rPr>
        <w:t>年の完全失業者</w:t>
      </w:r>
      <w:r w:rsidRPr="00280118">
        <w:rPr>
          <w:rFonts w:ascii="HG丸ｺﾞｼｯｸM-PRO" w:eastAsia="HG丸ｺﾞｼｯｸM-PRO"/>
          <w:sz w:val="21"/>
          <w:szCs w:val="21"/>
          <w:lang w:eastAsia="ja-JP"/>
        </w:rPr>
        <w:t>336</w:t>
      </w:r>
      <w:r w:rsidRPr="00280118">
        <w:rPr>
          <w:rFonts w:ascii="HG丸ｺﾞｼｯｸM-PRO" w:eastAsia="HG丸ｺﾞｼｯｸM-PRO" w:hint="eastAsia"/>
          <w:sz w:val="21"/>
          <w:szCs w:val="21"/>
          <w:lang w:eastAsia="ja-JP"/>
        </w:rPr>
        <w:t>万人のうち、</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か月以上の失業者が</w:t>
      </w:r>
      <w:r w:rsidRPr="00280118">
        <w:rPr>
          <w:rFonts w:ascii="HG丸ｺﾞｼｯｸM-PRO" w:eastAsia="HG丸ｺﾞｼｯｸM-PRO"/>
          <w:sz w:val="21"/>
          <w:szCs w:val="21"/>
          <w:lang w:eastAsia="ja-JP"/>
        </w:rPr>
        <w:t>214</w:t>
      </w:r>
      <w:r w:rsidRPr="00280118">
        <w:rPr>
          <w:rFonts w:ascii="HG丸ｺﾞｼｯｸM-PRO" w:eastAsia="HG丸ｺﾞｼｯｸM-PRO" w:hint="eastAsia"/>
          <w:sz w:val="21"/>
          <w:szCs w:val="21"/>
          <w:lang w:eastAsia="ja-JP"/>
        </w:rPr>
        <w:t>万人、</w:t>
      </w:r>
      <w:r w:rsidRPr="00280118">
        <w:rPr>
          <w:rFonts w:ascii="HG丸ｺﾞｼｯｸM-PRO" w:eastAsia="HG丸ｺﾞｼｯｸM-PRO"/>
          <w:sz w:val="21"/>
          <w:szCs w:val="21"/>
          <w:lang w:eastAsia="ja-JP"/>
        </w:rPr>
        <w:t>1</w:t>
      </w:r>
      <w:r w:rsidRPr="00280118">
        <w:rPr>
          <w:rFonts w:ascii="HG丸ｺﾞｼｯｸM-PRO" w:eastAsia="HG丸ｺﾞｼｯｸM-PRO" w:hint="eastAsia"/>
          <w:sz w:val="21"/>
          <w:szCs w:val="21"/>
          <w:lang w:eastAsia="ja-JP"/>
        </w:rPr>
        <w:t>年以上が</w:t>
      </w:r>
      <w:r w:rsidRPr="00280118">
        <w:rPr>
          <w:rFonts w:ascii="HG丸ｺﾞｼｯｸM-PRO" w:eastAsia="HG丸ｺﾞｼｯｸM-PRO"/>
          <w:sz w:val="21"/>
          <w:szCs w:val="21"/>
          <w:lang w:eastAsia="ja-JP"/>
        </w:rPr>
        <w:t>95</w:t>
      </w:r>
      <w:r w:rsidRPr="00280118">
        <w:rPr>
          <w:rFonts w:ascii="HG丸ｺﾞｼｯｸM-PRO" w:eastAsia="HG丸ｺﾞｼｯｸM-PRO" w:hint="eastAsia"/>
          <w:sz w:val="21"/>
          <w:szCs w:val="21"/>
          <w:lang w:eastAsia="ja-JP"/>
        </w:rPr>
        <w:t>万人に及びます。失業給付なしに失業者の</w:t>
      </w:r>
      <w:r w:rsidRPr="00280118">
        <w:rPr>
          <w:rFonts w:ascii="HG丸ｺﾞｼｯｸM-PRO" w:eastAsia="HG丸ｺﾞｼｯｸM-PRO"/>
          <w:sz w:val="21"/>
          <w:szCs w:val="21"/>
          <w:lang w:eastAsia="ja-JP"/>
        </w:rPr>
        <w:t>8</w:t>
      </w:r>
      <w:r w:rsidRPr="00280118">
        <w:rPr>
          <w:rFonts w:ascii="HG丸ｺﾞｼｯｸM-PRO" w:eastAsia="HG丸ｺﾞｼｯｸM-PRO" w:hint="eastAsia"/>
          <w:sz w:val="21"/>
          <w:szCs w:val="21"/>
          <w:lang w:eastAsia="ja-JP"/>
        </w:rPr>
        <w:t>割弱が求職活動を余儀なくされています。（資料３）</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第</w:t>
      </w:r>
      <w:r w:rsidRPr="00280118">
        <w:rPr>
          <w:rFonts w:ascii="HG丸ｺﾞｼｯｸM-PRO" w:eastAsia="HG丸ｺﾞｼｯｸM-PRO"/>
          <w:sz w:val="21"/>
          <w:szCs w:val="21"/>
          <w:lang w:eastAsia="ja-JP"/>
        </w:rPr>
        <w:t>2</w:t>
      </w:r>
      <w:r w:rsidRPr="00280118">
        <w:rPr>
          <w:rFonts w:ascii="HG丸ｺﾞｼｯｸM-PRO" w:eastAsia="HG丸ｺﾞｼｯｸM-PRO" w:hint="eastAsia"/>
          <w:sz w:val="21"/>
          <w:szCs w:val="21"/>
          <w:lang w:eastAsia="ja-JP"/>
        </w:rPr>
        <w:t>は失業の増大は生活保護の受給者増に直結し、両者は明確に相関関係があります。「派遣村」を訪れた失業者への有効な対策は生活保護に限られました。「貧弱、雇用の安全網」</w:t>
      </w:r>
      <w:r w:rsidRPr="00280118">
        <w:rPr>
          <w:rStyle w:val="afb"/>
          <w:rFonts w:ascii="HG丸ｺﾞｼｯｸM-PRO" w:eastAsia="HG丸ｺﾞｼｯｸM-PRO"/>
          <w:sz w:val="21"/>
          <w:szCs w:val="21"/>
        </w:rPr>
        <w:footnoteReference w:id="6"/>
      </w:r>
      <w:r w:rsidRPr="00280118">
        <w:rPr>
          <w:rFonts w:ascii="HG丸ｺﾞｼｯｸM-PRO" w:eastAsia="HG丸ｺﾞｼｯｸM-PRO" w:hint="eastAsia"/>
          <w:sz w:val="21"/>
          <w:szCs w:val="21"/>
          <w:lang w:eastAsia="ja-JP"/>
        </w:rPr>
        <w:t>に対し、雇用保険と生活保護の間をつなぐ「第</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のセーフティネツト」の必要性が指摘され続けました。なお、生活保護が急増し自治体財政を異常に圧迫しています。（資料４）</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第</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は中小企業における雇用調整給付金</w:t>
      </w:r>
      <w:r w:rsidRPr="00280118">
        <w:rPr>
          <w:rStyle w:val="afb"/>
          <w:rFonts w:ascii="HG丸ｺﾞｼｯｸM-PRO" w:eastAsia="HG丸ｺﾞｼｯｸM-PRO"/>
          <w:sz w:val="21"/>
          <w:szCs w:val="21"/>
        </w:rPr>
        <w:footnoteReference w:id="7"/>
      </w:r>
      <w:r w:rsidRPr="00280118">
        <w:rPr>
          <w:rFonts w:ascii="HG丸ｺﾞｼｯｸM-PRO" w:eastAsia="HG丸ｺﾞｼｯｸM-PRO" w:hint="eastAsia"/>
          <w:sz w:val="21"/>
          <w:szCs w:val="21"/>
          <w:lang w:eastAsia="ja-JP"/>
        </w:rPr>
        <w:t>の活用期限切れ後の「隠れ失業」顕在化の危惧です。建交労が中心的に組織しているトラック運送業は１８．</w:t>
      </w:r>
      <w:r w:rsidRPr="00280118">
        <w:rPr>
          <w:rFonts w:ascii="HG丸ｺﾞｼｯｸM-PRO" w:eastAsia="HG丸ｺﾞｼｯｸM-PRO"/>
          <w:sz w:val="21"/>
          <w:szCs w:val="21"/>
          <w:lang w:eastAsia="ja-JP"/>
        </w:rPr>
        <w:t>6</w:t>
      </w:r>
      <w:r w:rsidRPr="00280118">
        <w:rPr>
          <w:rFonts w:ascii="HG丸ｺﾞｼｯｸM-PRO" w:eastAsia="HG丸ｺﾞｼｯｸM-PRO" w:hint="eastAsia"/>
          <w:sz w:val="21"/>
          <w:szCs w:val="21"/>
          <w:lang w:eastAsia="ja-JP"/>
        </w:rPr>
        <w:t>％</w:t>
      </w:r>
      <w:r w:rsidRPr="00280118">
        <w:rPr>
          <w:rStyle w:val="afb"/>
          <w:rFonts w:ascii="HG丸ｺﾞｼｯｸM-PRO" w:eastAsia="HG丸ｺﾞｼｯｸM-PRO"/>
          <w:sz w:val="21"/>
          <w:szCs w:val="21"/>
        </w:rPr>
        <w:footnoteReference w:id="8"/>
      </w:r>
      <w:r w:rsidRPr="00280118">
        <w:rPr>
          <w:rFonts w:ascii="HG丸ｺﾞｼｯｸM-PRO" w:eastAsia="HG丸ｺﾞｼｯｸM-PRO" w:hint="eastAsia"/>
          <w:sz w:val="21"/>
          <w:szCs w:val="21"/>
          <w:lang w:eastAsia="ja-JP"/>
        </w:rPr>
        <w:t>の活用です。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78228F" w:rsidRDefault="00E47DEE" w:rsidP="001963EA">
      <w:pPr>
        <w:tabs>
          <w:tab w:val="left" w:pos="2835"/>
        </w:tabs>
        <w:spacing w:after="0" w:line="240" w:lineRule="auto"/>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 xml:space="preserve">働き続けている日本の高齢者　　　</w:t>
      </w:r>
    </w:p>
    <w:p w:rsidR="00E47DEE" w:rsidRPr="00280118" w:rsidRDefault="00E47DEE" w:rsidP="001963EA">
      <w:pPr>
        <w:tabs>
          <w:tab w:val="left" w:pos="2835"/>
        </w:tabs>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小論」のもう一つの提起は「生活のために働いている高齢者の所得補てん」のための公的雇用創出です。現状認識は日本の高齢者は働き続けており、社会的に「もう一つのワーキングプワ」を形成していることにあります。ここでは①高齢者就業の現実、②厚労省の対策の特徴、③建交労の主張と厚労省の対応の論点整理を行い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１．</w:t>
      </w:r>
      <w:r w:rsidRPr="00280118">
        <w:rPr>
          <w:rFonts w:ascii="HG丸ｺﾞｼｯｸM-PRO" w:eastAsia="HG丸ｺﾞｼｯｸM-PRO"/>
          <w:sz w:val="21"/>
          <w:szCs w:val="21"/>
          <w:lang w:eastAsia="ja-JP"/>
        </w:rPr>
        <w:t>65</w:t>
      </w:r>
      <w:r w:rsidRPr="00280118">
        <w:rPr>
          <w:rFonts w:ascii="HG丸ｺﾞｼｯｸM-PRO" w:eastAsia="HG丸ｺﾞｼｯｸM-PRO" w:hint="eastAsia"/>
          <w:sz w:val="21"/>
          <w:szCs w:val="21"/>
          <w:lang w:eastAsia="ja-JP"/>
        </w:rPr>
        <w:t>歳以上の高齢者の就業は</w:t>
      </w:r>
      <w:r w:rsidRPr="00280118">
        <w:rPr>
          <w:rFonts w:ascii="HG丸ｺﾞｼｯｸM-PRO" w:eastAsia="HG丸ｺﾞｼｯｸM-PRO"/>
          <w:sz w:val="21"/>
          <w:szCs w:val="21"/>
          <w:lang w:eastAsia="ja-JP"/>
        </w:rPr>
        <w:t>400</w:t>
      </w:r>
      <w:r w:rsidRPr="00280118">
        <w:rPr>
          <w:rFonts w:ascii="HG丸ｺﾞｼｯｸM-PRO" w:eastAsia="HG丸ｺﾞｼｯｸM-PRO" w:hint="eastAsia"/>
          <w:sz w:val="21"/>
          <w:szCs w:val="21"/>
          <w:lang w:eastAsia="ja-JP"/>
        </w:rPr>
        <w:t>万人に及びその</w:t>
      </w:r>
      <w:r w:rsidRPr="00280118">
        <w:rPr>
          <w:rFonts w:ascii="HG丸ｺﾞｼｯｸM-PRO" w:eastAsia="HG丸ｺﾞｼｯｸM-PRO"/>
          <w:sz w:val="21"/>
          <w:szCs w:val="21"/>
          <w:lang w:eastAsia="ja-JP"/>
        </w:rPr>
        <w:t>64</w:t>
      </w:r>
      <w:r w:rsidRPr="00280118">
        <w:rPr>
          <w:rFonts w:ascii="HG丸ｺﾞｼｯｸM-PRO" w:eastAsia="HG丸ｺﾞｼｯｸM-PRO" w:hint="eastAsia"/>
          <w:sz w:val="21"/>
          <w:szCs w:val="21"/>
          <w:lang w:eastAsia="ja-JP"/>
        </w:rPr>
        <w:t>％は「経済上の理由」</w:t>
      </w:r>
      <w:r w:rsidRPr="00280118">
        <w:rPr>
          <w:rStyle w:val="afb"/>
          <w:rFonts w:ascii="HG丸ｺﾞｼｯｸM-PRO" w:eastAsia="HG丸ｺﾞｼｯｸM-PRO"/>
          <w:sz w:val="21"/>
          <w:szCs w:val="21"/>
        </w:rPr>
        <w:footnoteReference w:id="9"/>
      </w:r>
      <w:r w:rsidRPr="00280118">
        <w:rPr>
          <w:rFonts w:ascii="HG丸ｺﾞｼｯｸM-PRO" w:eastAsia="HG丸ｺﾞｼｯｸM-PRO" w:hint="eastAsia"/>
          <w:sz w:val="21"/>
          <w:szCs w:val="21"/>
          <w:lang w:eastAsia="ja-JP"/>
        </w:rPr>
        <w:t>です。（男性、女性は</w:t>
      </w:r>
      <w:r w:rsidRPr="00280118">
        <w:rPr>
          <w:rFonts w:ascii="HG丸ｺﾞｼｯｸM-PRO" w:eastAsia="HG丸ｺﾞｼｯｸM-PRO"/>
          <w:sz w:val="21"/>
          <w:szCs w:val="21"/>
          <w:lang w:eastAsia="ja-JP"/>
        </w:rPr>
        <w:t>55.3</w:t>
      </w:r>
      <w:r w:rsidRPr="00280118">
        <w:rPr>
          <w:rFonts w:ascii="HG丸ｺﾞｼｯｸM-PRO" w:eastAsia="HG丸ｺﾞｼｯｸM-PRO" w:hint="eastAsia"/>
          <w:sz w:val="21"/>
          <w:szCs w:val="21"/>
          <w:lang w:eastAsia="ja-JP"/>
        </w:rPr>
        <w:t>％）貧弱な年金が</w:t>
      </w:r>
      <w:r w:rsidRPr="00280118">
        <w:rPr>
          <w:rFonts w:ascii="HG丸ｺﾞｼｯｸM-PRO" w:eastAsia="HG丸ｺﾞｼｯｸM-PRO"/>
          <w:sz w:val="21"/>
          <w:szCs w:val="21"/>
          <w:lang w:eastAsia="ja-JP"/>
        </w:rPr>
        <w:t>65</w:t>
      </w:r>
      <w:r w:rsidRPr="00280118">
        <w:rPr>
          <w:rFonts w:ascii="HG丸ｺﾞｼｯｸM-PRO" w:eastAsia="HG丸ｺﾞｼｯｸM-PRO" w:hint="eastAsia"/>
          <w:sz w:val="21"/>
          <w:szCs w:val="21"/>
          <w:lang w:eastAsia="ja-JP"/>
        </w:rPr>
        <w:t>歳以上の労働力率を諸外国に比べて異常に高くしています。（資料５）</w:t>
      </w:r>
    </w:p>
    <w:p w:rsidR="00E47DEE" w:rsidRPr="00280118" w:rsidRDefault="00E47DEE" w:rsidP="009661D0">
      <w:pPr>
        <w:spacing w:after="0" w:line="240" w:lineRule="auto"/>
        <w:rPr>
          <w:rFonts w:ascii="HG丸ｺﾞｼｯｸM-PRO" w:eastAsia="HG丸ｺﾞｼｯｸM-PRO"/>
          <w:sz w:val="21"/>
          <w:szCs w:val="21"/>
          <w:lang w:eastAsia="ja-JP"/>
        </w:rPr>
      </w:pP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２．厚労省の高齢者雇用対策の体系は、①</w:t>
      </w:r>
      <w:r w:rsidRPr="00280118">
        <w:rPr>
          <w:rFonts w:ascii="HG丸ｺﾞｼｯｸM-PRO" w:eastAsia="HG丸ｺﾞｼｯｸM-PRO"/>
          <w:sz w:val="21"/>
          <w:szCs w:val="21"/>
          <w:lang w:eastAsia="ja-JP"/>
        </w:rPr>
        <w:t>65</w:t>
      </w:r>
      <w:r w:rsidRPr="00280118">
        <w:rPr>
          <w:rFonts w:ascii="HG丸ｺﾞｼｯｸM-PRO" w:eastAsia="HG丸ｺﾞｼｯｸM-PRO" w:hint="eastAsia"/>
          <w:sz w:val="21"/>
          <w:szCs w:val="21"/>
          <w:lang w:eastAsia="ja-JP"/>
        </w:rPr>
        <w:t>歳へ定年の引き上げ。継続雇用。</w:t>
      </w:r>
      <w:r w:rsidRPr="00280118">
        <w:rPr>
          <w:rFonts w:ascii="HG丸ｺﾞｼｯｸM-PRO" w:eastAsia="HG丸ｺﾞｼｯｸM-PRO"/>
          <w:sz w:val="21"/>
          <w:szCs w:val="21"/>
          <w:lang w:eastAsia="ja-JP"/>
        </w:rPr>
        <w:t>70</w:t>
      </w:r>
      <w:r w:rsidRPr="00280118">
        <w:rPr>
          <w:rFonts w:ascii="HG丸ｺﾞｼｯｸM-PRO" w:eastAsia="HG丸ｺﾞｼｯｸM-PRO" w:hint="eastAsia"/>
          <w:sz w:val="21"/>
          <w:szCs w:val="21"/>
          <w:lang w:eastAsia="ja-JP"/>
        </w:rPr>
        <w:t>歳まで働ける企業の促進、②再就職の促進（＝年齢制限禁止の義務化）、③多様な就業、社会参加の促進です。施策の根拠法は「高齢者雇用安定法」（</w:t>
      </w:r>
      <w:r w:rsidRPr="00280118">
        <w:rPr>
          <w:rFonts w:ascii="HG丸ｺﾞｼｯｸM-PRO" w:eastAsia="HG丸ｺﾞｼｯｸM-PRO"/>
          <w:sz w:val="21"/>
          <w:szCs w:val="21"/>
          <w:lang w:eastAsia="ja-JP"/>
        </w:rPr>
        <w:t>1986</w:t>
      </w:r>
      <w:r w:rsidRPr="00280118">
        <w:rPr>
          <w:rFonts w:ascii="HG丸ｺﾞｼｯｸM-PRO" w:eastAsia="HG丸ｺﾞｼｯｸM-PRO" w:hint="eastAsia"/>
          <w:sz w:val="21"/>
          <w:szCs w:val="21"/>
          <w:lang w:eastAsia="ja-JP"/>
        </w:rPr>
        <w:t>年）ですが、当時は</w:t>
      </w:r>
      <w:r w:rsidRPr="00280118">
        <w:rPr>
          <w:rFonts w:ascii="HG丸ｺﾞｼｯｸM-PRO" w:eastAsia="HG丸ｺﾞｼｯｸM-PRO"/>
          <w:sz w:val="21"/>
          <w:szCs w:val="21"/>
          <w:lang w:eastAsia="ja-JP"/>
        </w:rPr>
        <w:t>55</w:t>
      </w:r>
      <w:r w:rsidRPr="00280118">
        <w:rPr>
          <w:rFonts w:ascii="HG丸ｺﾞｼｯｸM-PRO" w:eastAsia="HG丸ｺﾞｼｯｸM-PRO" w:hint="eastAsia"/>
          <w:sz w:val="21"/>
          <w:szCs w:val="21"/>
          <w:lang w:eastAsia="ja-JP"/>
        </w:rPr>
        <w:t>歳定年制が主流でした。</w:t>
      </w:r>
    </w:p>
    <w:p w:rsidR="00E47DEE" w:rsidRPr="00280118" w:rsidRDefault="00E47DEE" w:rsidP="009661D0">
      <w:pPr>
        <w:spacing w:after="0" w:line="240" w:lineRule="auto"/>
        <w:rPr>
          <w:rFonts w:ascii="HG丸ｺﾞｼｯｸM-PRO" w:eastAsia="HG丸ｺﾞｼｯｸM-PRO"/>
          <w:sz w:val="21"/>
          <w:szCs w:val="21"/>
          <w:lang w:eastAsia="ja-JP"/>
        </w:rPr>
      </w:pP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高齢者の「多様な就業」は全国</w:t>
      </w:r>
      <w:r w:rsidRPr="00280118">
        <w:rPr>
          <w:rFonts w:ascii="HG丸ｺﾞｼｯｸM-PRO" w:eastAsia="HG丸ｺﾞｼｯｸM-PRO"/>
          <w:sz w:val="21"/>
          <w:szCs w:val="21"/>
          <w:lang w:eastAsia="ja-JP"/>
        </w:rPr>
        <w:t>1329</w:t>
      </w:r>
      <w:r w:rsidRPr="00280118">
        <w:rPr>
          <w:rFonts w:ascii="HG丸ｺﾞｼｯｸM-PRO" w:eastAsia="HG丸ｺﾞｼｯｸM-PRO" w:hint="eastAsia"/>
          <w:sz w:val="21"/>
          <w:szCs w:val="21"/>
          <w:lang w:eastAsia="ja-JP"/>
        </w:rPr>
        <w:t>か所のシルバー人材センター事業の実施に特化されています。シルバー人材センター</w:t>
      </w:r>
      <w:r w:rsidRPr="00280118">
        <w:rPr>
          <w:rStyle w:val="afb"/>
          <w:rFonts w:ascii="HG丸ｺﾞｼｯｸM-PRO" w:eastAsia="HG丸ｺﾞｼｯｸM-PRO"/>
          <w:sz w:val="21"/>
          <w:szCs w:val="21"/>
        </w:rPr>
        <w:footnoteReference w:id="10"/>
      </w:r>
      <w:r w:rsidRPr="00280118">
        <w:rPr>
          <w:rFonts w:ascii="HG丸ｺﾞｼｯｸM-PRO" w:eastAsia="HG丸ｺﾞｼｯｸM-PRO" w:hint="eastAsia"/>
          <w:sz w:val="21"/>
          <w:szCs w:val="21"/>
          <w:lang w:eastAsia="ja-JP"/>
        </w:rPr>
        <w:t>は会員登録</w:t>
      </w:r>
      <w:r w:rsidRPr="00280118">
        <w:rPr>
          <w:rFonts w:ascii="HG丸ｺﾞｼｯｸM-PRO" w:eastAsia="HG丸ｺﾞｼｯｸM-PRO"/>
          <w:sz w:val="21"/>
          <w:szCs w:val="21"/>
          <w:lang w:eastAsia="ja-JP"/>
        </w:rPr>
        <w:t>75</w:t>
      </w:r>
      <w:r w:rsidRPr="00280118">
        <w:rPr>
          <w:rFonts w:ascii="HG丸ｺﾞｼｯｸM-PRO" w:eastAsia="HG丸ｺﾞｼｯｸM-PRO" w:hint="eastAsia"/>
          <w:sz w:val="21"/>
          <w:szCs w:val="21"/>
          <w:lang w:eastAsia="ja-JP"/>
        </w:rPr>
        <w:t>万人（就業率</w:t>
      </w:r>
      <w:r w:rsidRPr="00280118">
        <w:rPr>
          <w:rFonts w:ascii="HG丸ｺﾞｼｯｸM-PRO" w:eastAsia="HG丸ｺﾞｼｯｸM-PRO"/>
          <w:sz w:val="21"/>
          <w:szCs w:val="21"/>
          <w:lang w:eastAsia="ja-JP"/>
        </w:rPr>
        <w:t>80.9</w:t>
      </w:r>
      <w:r w:rsidRPr="00280118">
        <w:rPr>
          <w:rFonts w:ascii="HG丸ｺﾞｼｯｸM-PRO" w:eastAsia="HG丸ｺﾞｼｯｸM-PRO" w:hint="eastAsia"/>
          <w:sz w:val="21"/>
          <w:szCs w:val="21"/>
          <w:lang w:eastAsia="ja-JP"/>
        </w:rPr>
        <w:t>％）で</w:t>
      </w:r>
      <w:r w:rsidRPr="00280118">
        <w:rPr>
          <w:rFonts w:ascii="HG丸ｺﾞｼｯｸM-PRO" w:eastAsia="HG丸ｺﾞｼｯｸM-PRO"/>
          <w:sz w:val="21"/>
          <w:szCs w:val="21"/>
          <w:lang w:eastAsia="ja-JP"/>
        </w:rPr>
        <w:t>1</w:t>
      </w:r>
      <w:r w:rsidRPr="00280118">
        <w:rPr>
          <w:rFonts w:ascii="HG丸ｺﾞｼｯｸM-PRO" w:eastAsia="HG丸ｺﾞｼｯｸM-PRO" w:hint="eastAsia"/>
          <w:sz w:val="21"/>
          <w:szCs w:val="21"/>
          <w:lang w:eastAsia="ja-JP"/>
        </w:rPr>
        <w:t>人平均の就業日数は月</w:t>
      </w:r>
      <w:r w:rsidRPr="00280118">
        <w:rPr>
          <w:rFonts w:ascii="HG丸ｺﾞｼｯｸM-PRO" w:eastAsia="HG丸ｺﾞｼｯｸM-PRO"/>
          <w:sz w:val="21"/>
          <w:szCs w:val="21"/>
          <w:lang w:eastAsia="ja-JP"/>
        </w:rPr>
        <w:t>9.7</w:t>
      </w:r>
      <w:r w:rsidRPr="00280118">
        <w:rPr>
          <w:rFonts w:ascii="HG丸ｺﾞｼｯｸM-PRO" w:eastAsia="HG丸ｺﾞｼｯｸM-PRO" w:hint="eastAsia"/>
          <w:sz w:val="21"/>
          <w:szCs w:val="21"/>
          <w:lang w:eastAsia="ja-JP"/>
        </w:rPr>
        <w:t>日、配分金収入は月</w:t>
      </w:r>
      <w:r w:rsidRPr="00280118">
        <w:rPr>
          <w:rFonts w:ascii="HG丸ｺﾞｼｯｸM-PRO" w:eastAsia="HG丸ｺﾞｼｯｸM-PRO"/>
          <w:sz w:val="21"/>
          <w:szCs w:val="21"/>
          <w:lang w:eastAsia="ja-JP"/>
        </w:rPr>
        <w:t>37,792</w:t>
      </w:r>
      <w:r w:rsidRPr="00280118">
        <w:rPr>
          <w:rFonts w:ascii="HG丸ｺﾞｼｯｸM-PRO" w:eastAsia="HG丸ｺﾞｼｯｸM-PRO" w:hint="eastAsia"/>
          <w:sz w:val="21"/>
          <w:szCs w:val="21"/>
          <w:lang w:eastAsia="ja-JP"/>
        </w:rPr>
        <w:t>円です。なお、高齢就業者のうち、シルバー人材センターを通じての就労</w:t>
      </w:r>
      <w:r w:rsidRPr="00280118">
        <w:rPr>
          <w:rStyle w:val="afb"/>
          <w:rFonts w:ascii="HG丸ｺﾞｼｯｸM-PRO" w:eastAsia="HG丸ｺﾞｼｯｸM-PRO"/>
          <w:sz w:val="21"/>
          <w:szCs w:val="21"/>
        </w:rPr>
        <w:footnoteReference w:id="11"/>
      </w:r>
      <w:r w:rsidRPr="00280118">
        <w:rPr>
          <w:rFonts w:ascii="HG丸ｺﾞｼｯｸM-PRO" w:eastAsia="HG丸ｺﾞｼｯｸM-PRO" w:hint="eastAsia"/>
          <w:sz w:val="21"/>
          <w:szCs w:val="21"/>
          <w:lang w:eastAsia="ja-JP"/>
        </w:rPr>
        <w:t>は</w:t>
      </w:r>
      <w:r w:rsidRPr="00280118">
        <w:rPr>
          <w:rFonts w:ascii="HG丸ｺﾞｼｯｸM-PRO" w:eastAsia="HG丸ｺﾞｼｯｸM-PRO"/>
          <w:sz w:val="21"/>
          <w:szCs w:val="21"/>
          <w:lang w:eastAsia="ja-JP"/>
        </w:rPr>
        <w:t>65</w:t>
      </w:r>
      <w:r w:rsidRPr="00280118">
        <w:rPr>
          <w:rFonts w:ascii="HG丸ｺﾞｼｯｸM-PRO" w:eastAsia="HG丸ｺﾞｼｯｸM-PRO" w:hint="eastAsia"/>
          <w:sz w:val="21"/>
          <w:szCs w:val="21"/>
          <w:lang w:eastAsia="ja-JP"/>
        </w:rPr>
        <w:t>～</w:t>
      </w:r>
      <w:r w:rsidRPr="00280118">
        <w:rPr>
          <w:rFonts w:ascii="HG丸ｺﾞｼｯｸM-PRO" w:eastAsia="HG丸ｺﾞｼｯｸM-PRO"/>
          <w:sz w:val="21"/>
          <w:szCs w:val="21"/>
          <w:lang w:eastAsia="ja-JP"/>
        </w:rPr>
        <w:t>69</w:t>
      </w:r>
      <w:r w:rsidRPr="00280118">
        <w:rPr>
          <w:rFonts w:ascii="HG丸ｺﾞｼｯｸM-PRO" w:eastAsia="HG丸ｺﾞｼｯｸM-PRO" w:hint="eastAsia"/>
          <w:sz w:val="21"/>
          <w:szCs w:val="21"/>
          <w:lang w:eastAsia="ja-JP"/>
        </w:rPr>
        <w:t>歳で</w:t>
      </w:r>
      <w:r w:rsidRPr="00280118">
        <w:rPr>
          <w:rFonts w:ascii="HG丸ｺﾞｼｯｸM-PRO" w:eastAsia="HG丸ｺﾞｼｯｸM-PRO"/>
          <w:sz w:val="21"/>
          <w:szCs w:val="21"/>
          <w:lang w:eastAsia="ja-JP"/>
        </w:rPr>
        <w:t>3.2</w:t>
      </w:r>
      <w:r w:rsidRPr="00280118">
        <w:rPr>
          <w:rFonts w:ascii="HG丸ｺﾞｼｯｸM-PRO" w:eastAsia="HG丸ｺﾞｼｯｸM-PRO" w:hint="eastAsia"/>
          <w:sz w:val="21"/>
          <w:szCs w:val="21"/>
          <w:lang w:eastAsia="ja-JP"/>
        </w:rPr>
        <w:t>％（男性、女性は</w:t>
      </w:r>
      <w:r w:rsidRPr="00280118">
        <w:rPr>
          <w:rFonts w:ascii="HG丸ｺﾞｼｯｸM-PRO" w:eastAsia="HG丸ｺﾞｼｯｸM-PRO"/>
          <w:sz w:val="21"/>
          <w:szCs w:val="21"/>
          <w:lang w:eastAsia="ja-JP"/>
        </w:rPr>
        <w:t>1.5</w:t>
      </w:r>
      <w:r w:rsidRPr="00280118">
        <w:rPr>
          <w:rFonts w:ascii="HG丸ｺﾞｼｯｸM-PRO" w:eastAsia="HG丸ｺﾞｼｯｸM-PRO" w:hint="eastAsia"/>
          <w:sz w:val="21"/>
          <w:szCs w:val="21"/>
          <w:lang w:eastAsia="ja-JP"/>
        </w:rPr>
        <w:t>％）にすぎません。</w:t>
      </w:r>
    </w:p>
    <w:p w:rsidR="00E47DEE" w:rsidRPr="00280118" w:rsidRDefault="00E47DEE" w:rsidP="009661D0">
      <w:pPr>
        <w:spacing w:after="0" w:line="240" w:lineRule="auto"/>
        <w:rPr>
          <w:rFonts w:ascii="HG丸ｺﾞｼｯｸM-PRO" w:eastAsia="HG丸ｺﾞｼｯｸM-PRO"/>
          <w:sz w:val="21"/>
          <w:szCs w:val="21"/>
          <w:lang w:eastAsia="ja-JP"/>
        </w:rPr>
      </w:pPr>
    </w:p>
    <w:p w:rsidR="00E47DEE" w:rsidRPr="0078228F" w:rsidRDefault="00E47DEE" w:rsidP="001963EA">
      <w:pPr>
        <w:spacing w:after="0" w:line="240" w:lineRule="auto"/>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高齢者就業をめぐる論点</w:t>
      </w:r>
      <w:r w:rsidRPr="0078228F">
        <w:rPr>
          <w:rFonts w:ascii="HG丸ｺﾞｼｯｸM-PRO" w:eastAsia="HG丸ｺﾞｼｯｸM-PRO"/>
          <w:sz w:val="21"/>
          <w:szCs w:val="21"/>
          <w:bdr w:val="single" w:sz="4" w:space="0" w:color="auto"/>
          <w:shd w:val="pct15" w:color="auto" w:fill="FFFFFF"/>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高齢者就業をめぐる論点をこの間の厚労省との「やりとり」で整理しました。今後の交渉の出発点となります。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建交労：公的就労事業を法制化せよ。</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厚労省：失業対策事業は過去に「非能率」「滞留」があった。実施する考えはない。</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建交労：現に失業者の就労対策を予算措置だけで「なし崩し」で実施している。施策の整合性の説明を求める。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厚労省：「基金事業」は派遣の中途解約や雇い止めに対する緊急対応である。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建交労：高齢者雇用安定法第</w:t>
      </w:r>
      <w:r w:rsidRPr="00280118">
        <w:rPr>
          <w:rFonts w:ascii="HG丸ｺﾞｼｯｸM-PRO" w:eastAsia="HG丸ｺﾞｼｯｸM-PRO"/>
          <w:sz w:val="21"/>
          <w:szCs w:val="21"/>
          <w:lang w:eastAsia="ja-JP"/>
        </w:rPr>
        <w:t>5</w:t>
      </w:r>
      <w:r w:rsidRPr="00280118">
        <w:rPr>
          <w:rFonts w:ascii="HG丸ｺﾞｼｯｸM-PRO" w:eastAsia="HG丸ｺﾞｼｯｸM-PRO" w:hint="eastAsia"/>
          <w:sz w:val="21"/>
          <w:szCs w:val="21"/>
          <w:lang w:eastAsia="ja-JP"/>
        </w:rPr>
        <w:t>条</w:t>
      </w:r>
      <w:r w:rsidRPr="00280118">
        <w:rPr>
          <w:rStyle w:val="afb"/>
          <w:rFonts w:ascii="HG丸ｺﾞｼｯｸM-PRO" w:eastAsia="HG丸ｺﾞｼｯｸM-PRO"/>
          <w:sz w:val="21"/>
          <w:szCs w:val="21"/>
        </w:rPr>
        <w:footnoteReference w:id="12"/>
      </w:r>
      <w:r w:rsidRPr="00280118">
        <w:rPr>
          <w:rFonts w:ascii="HG丸ｺﾞｼｯｸM-PRO" w:eastAsia="HG丸ｺﾞｼｯｸM-PRO" w:hint="eastAsia"/>
          <w:sz w:val="21"/>
          <w:szCs w:val="21"/>
          <w:lang w:eastAsia="ja-JP"/>
        </w:rPr>
        <w:t>にもとづき「事業団」等</w:t>
      </w:r>
      <w:r w:rsidRPr="00280118">
        <w:rPr>
          <w:rStyle w:val="afb"/>
          <w:rFonts w:ascii="HG丸ｺﾞｼｯｸM-PRO" w:eastAsia="HG丸ｺﾞｼｯｸM-PRO"/>
          <w:sz w:val="21"/>
          <w:szCs w:val="21"/>
        </w:rPr>
        <w:footnoteReference w:id="13"/>
      </w:r>
      <w:r w:rsidRPr="00280118">
        <w:rPr>
          <w:rFonts w:ascii="HG丸ｺﾞｼｯｸM-PRO" w:eastAsia="HG丸ｺﾞｼｯｸM-PRO" w:hint="eastAsia"/>
          <w:sz w:val="21"/>
          <w:szCs w:val="21"/>
          <w:lang w:eastAsia="ja-JP"/>
        </w:rPr>
        <w:t>に育成・援助策を具体化し、責務を果たせ。</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厚労省：「事業団」等は法</w:t>
      </w:r>
      <w:r w:rsidRPr="00280118">
        <w:rPr>
          <w:rFonts w:ascii="HG丸ｺﾞｼｯｸM-PRO" w:eastAsia="HG丸ｺﾞｼｯｸM-PRO"/>
          <w:sz w:val="21"/>
          <w:szCs w:val="21"/>
          <w:lang w:eastAsia="ja-JP"/>
        </w:rPr>
        <w:t>5</w:t>
      </w:r>
      <w:r w:rsidRPr="00280118">
        <w:rPr>
          <w:rFonts w:ascii="HG丸ｺﾞｼｯｸM-PRO" w:eastAsia="HG丸ｺﾞｼｯｸM-PRO" w:hint="eastAsia"/>
          <w:sz w:val="21"/>
          <w:szCs w:val="21"/>
          <w:lang w:eastAsia="ja-JP"/>
        </w:rPr>
        <w:t>条、第</w:t>
      </w:r>
      <w:r w:rsidRPr="00280118">
        <w:rPr>
          <w:rFonts w:ascii="HG丸ｺﾞｼｯｸM-PRO" w:eastAsia="HG丸ｺﾞｼｯｸM-PRO"/>
          <w:sz w:val="21"/>
          <w:szCs w:val="21"/>
          <w:lang w:eastAsia="ja-JP"/>
        </w:rPr>
        <w:t>40</w:t>
      </w:r>
      <w:r w:rsidRPr="00280118">
        <w:rPr>
          <w:rStyle w:val="afb"/>
          <w:rFonts w:ascii="HG丸ｺﾞｼｯｸM-PRO" w:eastAsia="HG丸ｺﾞｼｯｸM-PRO"/>
          <w:sz w:val="21"/>
          <w:szCs w:val="21"/>
        </w:rPr>
        <w:footnoteReference w:id="14"/>
      </w:r>
      <w:r w:rsidRPr="00280118">
        <w:rPr>
          <w:rFonts w:ascii="HG丸ｺﾞｼｯｸM-PRO" w:eastAsia="HG丸ｺﾞｼｯｸM-PRO" w:hint="eastAsia"/>
          <w:sz w:val="21"/>
          <w:szCs w:val="21"/>
          <w:lang w:eastAsia="ja-JP"/>
        </w:rPr>
        <w:t>条に規定する育成団体に含まれる。各県労働局に周知した。①自治体が「事業団」等を育成・援助するのは自由だが国は指導する立場にない。②国はシルバー人材センターで高齢者就業を促進している。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建交労：シルバー人材センターは違法、脱法</w:t>
      </w:r>
      <w:r w:rsidRPr="00280118">
        <w:rPr>
          <w:rStyle w:val="afb"/>
          <w:rFonts w:ascii="HG丸ｺﾞｼｯｸM-PRO" w:eastAsia="HG丸ｺﾞｼｯｸM-PRO"/>
          <w:sz w:val="21"/>
          <w:szCs w:val="21"/>
        </w:rPr>
        <w:footnoteReference w:id="15"/>
      </w:r>
      <w:r w:rsidRPr="00280118">
        <w:rPr>
          <w:rFonts w:ascii="HG丸ｺﾞｼｯｸM-PRO" w:eastAsia="HG丸ｺﾞｼｯｸM-PRO" w:hint="eastAsia"/>
          <w:sz w:val="21"/>
          <w:szCs w:val="21"/>
          <w:lang w:eastAsia="ja-JP"/>
        </w:rPr>
        <w:t>だらけだ。地域で高齢者の低賃金「相場」の“テコ”となっている。改革が必要である。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厚労省：シルバー人材センターの監督権限は知事にある。国は全国シルバー協会を通じて適正運営を指導している。問題があれば、情報を提</w:t>
      </w:r>
      <w:r>
        <w:rPr>
          <w:rFonts w:ascii="HG丸ｺﾞｼｯｸM-PRO" w:eastAsia="HG丸ｺﾞｼｯｸM-PRO" w:hint="eastAsia"/>
          <w:sz w:val="21"/>
          <w:szCs w:val="21"/>
          <w:lang w:eastAsia="ja-JP"/>
        </w:rPr>
        <w:t>供してもらいたい。「事業仕分け」を受けて国は補助金を減額した。（</w:t>
      </w:r>
      <w:r w:rsidRPr="00280118">
        <w:rPr>
          <w:rFonts w:ascii="HG丸ｺﾞｼｯｸM-PRO" w:eastAsia="HG丸ｺﾞｼｯｸM-PRO" w:hint="eastAsia"/>
          <w:sz w:val="21"/>
          <w:szCs w:val="21"/>
          <w:lang w:eastAsia="ja-JP"/>
        </w:rPr>
        <w:t>資料６</w:t>
      </w:r>
      <w:r>
        <w:rPr>
          <w:rFonts w:ascii="HG丸ｺﾞｼｯｸM-PRO" w:eastAsia="HG丸ｺﾞｼｯｸM-PRO" w:hint="eastAsia"/>
          <w:sz w:val="21"/>
          <w:szCs w:val="21"/>
          <w:lang w:eastAsia="ja-JP"/>
        </w:rPr>
        <w:t>）</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建交労：入札で高齢者に「死ぬまで競争せよ」という政策は社会正義に反する。高齢者の仕事は随意契約で行えるよう政策を転換せよ。</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総務省：①随意契約は首長の判断で可能である。②厚労省が「事業団」を政策的にどう位置付けるかによる。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厚労省：地方自治法施行令</w:t>
      </w:r>
      <w:r w:rsidRPr="00280118">
        <w:rPr>
          <w:rStyle w:val="afb"/>
          <w:rFonts w:ascii="HG丸ｺﾞｼｯｸM-PRO" w:eastAsia="HG丸ｺﾞｼｯｸM-PRO"/>
          <w:sz w:val="21"/>
          <w:szCs w:val="21"/>
        </w:rPr>
        <w:footnoteReference w:id="16"/>
      </w:r>
      <w:r w:rsidRPr="00280118">
        <w:rPr>
          <w:rFonts w:ascii="HG丸ｺﾞｼｯｸM-PRO" w:eastAsia="HG丸ｺﾞｼｯｸM-PRO" w:hint="eastAsia"/>
          <w:sz w:val="21"/>
          <w:szCs w:val="21"/>
          <w:lang w:eastAsia="ja-JP"/>
        </w:rPr>
        <w:t>の改正は総務省所管である。国は高齢者就業をシルバー人材センターで推進する。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78228F" w:rsidRDefault="00E47DEE" w:rsidP="001963EA">
      <w:pPr>
        <w:spacing w:after="0" w:line="240" w:lineRule="auto"/>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新政権の失業対策の特徴</w:t>
      </w:r>
      <w:r w:rsidRPr="0078228F">
        <w:rPr>
          <w:rFonts w:ascii="HG丸ｺﾞｼｯｸM-PRO" w:eastAsia="HG丸ｺﾞｼｯｸM-PRO"/>
          <w:sz w:val="21"/>
          <w:szCs w:val="21"/>
          <w:bdr w:val="single" w:sz="4" w:space="0" w:color="auto"/>
          <w:shd w:val="pct15" w:color="auto" w:fill="FFFFFF"/>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sz w:val="21"/>
          <w:szCs w:val="21"/>
          <w:lang w:eastAsia="ja-JP"/>
        </w:rPr>
        <w:t>2009</w:t>
      </w:r>
      <w:r w:rsidRPr="00280118">
        <w:rPr>
          <w:rFonts w:ascii="HG丸ｺﾞｼｯｸM-PRO" w:eastAsia="HG丸ｺﾞｼｯｸM-PRO" w:hint="eastAsia"/>
          <w:sz w:val="21"/>
          <w:szCs w:val="21"/>
          <w:lang w:eastAsia="ja-JP"/>
        </w:rPr>
        <w:t>年</w:t>
      </w:r>
      <w:r w:rsidRPr="00280118">
        <w:rPr>
          <w:rFonts w:ascii="HG丸ｺﾞｼｯｸM-PRO" w:eastAsia="HG丸ｺﾞｼｯｸM-PRO"/>
          <w:sz w:val="21"/>
          <w:szCs w:val="21"/>
          <w:lang w:eastAsia="ja-JP"/>
        </w:rPr>
        <w:t>9</w:t>
      </w:r>
      <w:r w:rsidRPr="00280118">
        <w:rPr>
          <w:rFonts w:ascii="HG丸ｺﾞｼｯｸM-PRO" w:eastAsia="HG丸ｺﾞｼｯｸM-PRO" w:hint="eastAsia"/>
          <w:sz w:val="21"/>
          <w:szCs w:val="21"/>
          <w:lang w:eastAsia="ja-JP"/>
        </w:rPr>
        <w:t>月に成立した新政権は、</w:t>
      </w:r>
      <w:r w:rsidRPr="00280118">
        <w:rPr>
          <w:rFonts w:ascii="HG丸ｺﾞｼｯｸM-PRO" w:eastAsia="HG丸ｺﾞｼｯｸM-PRO"/>
          <w:sz w:val="21"/>
          <w:szCs w:val="21"/>
          <w:lang w:eastAsia="ja-JP"/>
        </w:rPr>
        <w:t>1</w:t>
      </w:r>
      <w:r w:rsidRPr="00280118">
        <w:rPr>
          <w:rFonts w:ascii="HG丸ｺﾞｼｯｸM-PRO" w:eastAsia="HG丸ｺﾞｼｯｸM-PRO" w:hint="eastAsia"/>
          <w:sz w:val="21"/>
          <w:szCs w:val="21"/>
          <w:lang w:eastAsia="ja-JP"/>
        </w:rPr>
        <w:t>ヶ月後、「緊急雇用対策本部」を立ち上げ、年末に向け「派遣村」の再現を防ぐために「新しいセーフティネット」を打ちだしました。</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1963EA">
      <w:pPr>
        <w:spacing w:after="0" w:line="240" w:lineRule="auto"/>
        <w:ind w:left="210" w:hangingChars="100" w:hanging="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１．「ワンストップサービス」－利用</w:t>
      </w:r>
      <w:r w:rsidRPr="00280118">
        <w:rPr>
          <w:rFonts w:ascii="HG丸ｺﾞｼｯｸM-PRO" w:eastAsia="HG丸ｺﾞｼｯｸM-PRO"/>
          <w:sz w:val="21"/>
          <w:szCs w:val="21"/>
          <w:lang w:eastAsia="ja-JP"/>
        </w:rPr>
        <w:t>7.7</w:t>
      </w:r>
      <w:r w:rsidRPr="00280118">
        <w:rPr>
          <w:rFonts w:ascii="HG丸ｺﾞｼｯｸM-PRO" w:eastAsia="HG丸ｺﾞｼｯｸM-PRO" w:hint="eastAsia"/>
          <w:sz w:val="21"/>
          <w:szCs w:val="21"/>
          <w:lang w:eastAsia="ja-JP"/>
        </w:rPr>
        <w:t>％</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新政権の目玉、「ワンストップサービス」はお金の貸付・給付が中心です。</w:t>
      </w:r>
      <w:r w:rsidRPr="00280118">
        <w:rPr>
          <w:rFonts w:ascii="HG丸ｺﾞｼｯｸM-PRO" w:eastAsia="HG丸ｺﾞｼｯｸM-PRO"/>
          <w:sz w:val="21"/>
          <w:szCs w:val="21"/>
          <w:lang w:eastAsia="ja-JP"/>
        </w:rPr>
        <w:t>3</w:t>
      </w:r>
      <w:r w:rsidR="0078228F">
        <w:rPr>
          <w:rFonts w:ascii="HG丸ｺﾞｼｯｸM-PRO" w:eastAsia="HG丸ｺﾞｼｯｸM-PRO" w:hint="eastAsia"/>
          <w:sz w:val="21"/>
          <w:szCs w:val="21"/>
          <w:lang w:eastAsia="ja-JP"/>
        </w:rPr>
        <w:t>か月後、その利用率は想定の７.</w:t>
      </w:r>
      <w:r w:rsidRPr="00280118">
        <w:rPr>
          <w:rFonts w:ascii="HG丸ｺﾞｼｯｸM-PRO" w:eastAsia="HG丸ｺﾞｼｯｸM-PRO" w:hint="eastAsia"/>
          <w:sz w:val="21"/>
          <w:szCs w:val="21"/>
          <w:lang w:eastAsia="ja-JP"/>
        </w:rPr>
        <w:t>７％であり、厚労省は条件緩和を行い、失業者支援を「テコ入れ」すると報道</w:t>
      </w:r>
      <w:r w:rsidRPr="00280118">
        <w:rPr>
          <w:rStyle w:val="afb"/>
          <w:rFonts w:ascii="HG丸ｺﾞｼｯｸM-PRO" w:eastAsia="HG丸ｺﾞｼｯｸM-PRO"/>
          <w:sz w:val="21"/>
          <w:szCs w:val="21"/>
        </w:rPr>
        <w:footnoteReference w:id="17"/>
      </w:r>
      <w:r w:rsidRPr="00280118">
        <w:rPr>
          <w:rFonts w:ascii="HG丸ｺﾞｼｯｸM-PRO" w:eastAsia="HG丸ｺﾞｼｯｸM-PRO" w:hint="eastAsia"/>
          <w:sz w:val="21"/>
          <w:szCs w:val="21"/>
          <w:lang w:eastAsia="ja-JP"/>
        </w:rPr>
        <w:t>されました。</w:t>
      </w:r>
      <w:r>
        <w:rPr>
          <w:rFonts w:ascii="HG丸ｺﾞｼｯｸM-PRO" w:eastAsia="HG丸ｺﾞｼｯｸM-PRO" w:hint="eastAsia"/>
          <w:sz w:val="21"/>
          <w:szCs w:val="21"/>
          <w:lang w:eastAsia="ja-JP"/>
        </w:rPr>
        <w:t>（</w:t>
      </w:r>
      <w:r w:rsidRPr="00280118">
        <w:rPr>
          <w:rFonts w:ascii="HG丸ｺﾞｼｯｸM-PRO" w:eastAsia="HG丸ｺﾞｼｯｸM-PRO" w:hint="eastAsia"/>
          <w:sz w:val="21"/>
          <w:szCs w:val="21"/>
          <w:lang w:eastAsia="ja-JP"/>
        </w:rPr>
        <w:t>資料７、資料８</w:t>
      </w:r>
      <w:r>
        <w:rPr>
          <w:rFonts w:ascii="HG丸ｺﾞｼｯｸM-PRO" w:eastAsia="HG丸ｺﾞｼｯｸM-PRO" w:hint="eastAsia"/>
          <w:sz w:val="21"/>
          <w:szCs w:val="21"/>
          <w:lang w:eastAsia="ja-JP"/>
        </w:rPr>
        <w:t>）</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 xml:space="preserve">　この貸付策に対しては、「公的な多重債務者を生む」「生活保護の申請を先送りして、借金までさせている」と疑問視され、「失業者扶助制度で所得保障を」「着実に就労や社会参加につなげるための制度改革を」と見直しが提起されています。（資料９）</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２．中高年の職業訓練は「狭き門」</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現在、失業者を対象にした職業訓練は、①「委託訓練」－国が都道府県を通じて専修学校等に委託</w:t>
      </w:r>
      <w:r w:rsidRPr="00280118">
        <w:rPr>
          <w:rStyle w:val="afb"/>
          <w:rFonts w:ascii="HG丸ｺﾞｼｯｸM-PRO" w:eastAsia="HG丸ｺﾞｼｯｸM-PRO"/>
          <w:sz w:val="21"/>
          <w:szCs w:val="21"/>
        </w:rPr>
        <w:footnoteReference w:id="18"/>
      </w:r>
      <w:r w:rsidRPr="00280118">
        <w:rPr>
          <w:rFonts w:ascii="HG丸ｺﾞｼｯｸM-PRO" w:eastAsia="HG丸ｺﾞｼｯｸM-PRO" w:hint="eastAsia"/>
          <w:sz w:val="21"/>
          <w:szCs w:val="21"/>
          <w:lang w:eastAsia="ja-JP"/>
        </w:rPr>
        <w:t>、②「施設内訓練」－都道府県の職業訓練校、③「基金訓練」－中央職業能力開発協会の基金で民間への委託</w:t>
      </w:r>
      <w:r w:rsidRPr="00280118">
        <w:rPr>
          <w:rStyle w:val="afb"/>
          <w:rFonts w:ascii="HG丸ｺﾞｼｯｸM-PRO" w:eastAsia="HG丸ｺﾞｼｯｸM-PRO"/>
          <w:sz w:val="21"/>
          <w:szCs w:val="21"/>
        </w:rPr>
        <w:footnoteReference w:id="19"/>
      </w:r>
      <w:r w:rsidRPr="00280118">
        <w:rPr>
          <w:rFonts w:ascii="HG丸ｺﾞｼｯｸM-PRO" w:eastAsia="HG丸ｺﾞｼｯｸM-PRO" w:hint="eastAsia"/>
          <w:sz w:val="21"/>
          <w:szCs w:val="21"/>
          <w:lang w:eastAsia="ja-JP"/>
        </w:rPr>
        <w:t>で実施されています。問題点としては</w:t>
      </w:r>
      <w:r w:rsidRPr="0078228F">
        <w:rPr>
          <w:rFonts w:ascii="HG丸ｺﾞｼｯｸM-PRO" w:eastAsia="HG丸ｺﾞｼｯｸM-PRO"/>
          <w:sz w:val="21"/>
          <w:szCs w:val="21"/>
          <w:lang w:eastAsia="ja-JP"/>
        </w:rPr>
        <w:t>45</w:t>
      </w:r>
      <w:r w:rsidRPr="0078228F">
        <w:rPr>
          <w:rFonts w:ascii="HG丸ｺﾞｼｯｸM-PRO" w:eastAsia="HG丸ｺﾞｼｯｸM-PRO" w:hint="eastAsia"/>
          <w:sz w:val="21"/>
          <w:szCs w:val="21"/>
          <w:lang w:eastAsia="ja-JP"/>
        </w:rPr>
        <w:t>歳以上の中高年向けの「枠」は「狭き門」</w:t>
      </w:r>
      <w:r w:rsidRPr="0078228F">
        <w:rPr>
          <w:rStyle w:val="afb"/>
          <w:rFonts w:ascii="HG丸ｺﾞｼｯｸM-PRO" w:eastAsia="HG丸ｺﾞｼｯｸM-PRO"/>
          <w:sz w:val="21"/>
          <w:szCs w:val="21"/>
        </w:rPr>
        <w:footnoteReference w:id="20"/>
      </w:r>
      <w:r w:rsidRPr="00280118">
        <w:rPr>
          <w:rFonts w:ascii="HG丸ｺﾞｼｯｸM-PRO" w:eastAsia="HG丸ｺﾞｼｯｸM-PRO" w:hint="eastAsia"/>
          <w:sz w:val="21"/>
          <w:szCs w:val="21"/>
          <w:lang w:eastAsia="ja-JP"/>
        </w:rPr>
        <w:t>であることや交通費、教材、工具、作業着は自己負担で失業者には重い負担となっていることが指摘されています。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280118" w:rsidRDefault="00E47DEE" w:rsidP="009661D0">
      <w:pPr>
        <w:spacing w:after="0" w:line="240" w:lineRule="auto"/>
        <w:rPr>
          <w:rFonts w:ascii="HG丸ｺﾞｼｯｸM-PRO" w:eastAsia="HG丸ｺﾞｼｯｸM-PRO"/>
          <w:sz w:val="21"/>
          <w:szCs w:val="21"/>
          <w:lang w:eastAsia="ja-JP"/>
        </w:rPr>
      </w:pPr>
      <w:r>
        <w:rPr>
          <w:rFonts w:ascii="HG丸ｺﾞｼｯｸM-PRO" w:eastAsia="HG丸ｺﾞｼｯｸM-PRO" w:hint="eastAsia"/>
          <w:sz w:val="21"/>
          <w:szCs w:val="21"/>
          <w:lang w:eastAsia="ja-JP"/>
        </w:rPr>
        <w:t>３．「基金訓練」</w:t>
      </w:r>
      <w:r w:rsidRPr="00280118">
        <w:rPr>
          <w:rFonts w:ascii="HG丸ｺﾞｼｯｸM-PRO" w:eastAsia="HG丸ｺﾞｼｯｸM-PRO" w:hint="eastAsia"/>
          <w:sz w:val="21"/>
          <w:szCs w:val="21"/>
          <w:lang w:eastAsia="ja-JP"/>
        </w:rPr>
        <w:t>を恒久化する</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「基金訓練」は、麻生内閣の２０</w:t>
      </w:r>
      <w:r w:rsidRPr="00280118">
        <w:rPr>
          <w:rFonts w:ascii="HG丸ｺﾞｼｯｸM-PRO" w:eastAsia="HG丸ｺﾞｼｯｸM-PRO"/>
          <w:sz w:val="21"/>
          <w:szCs w:val="21"/>
          <w:lang w:eastAsia="ja-JP"/>
        </w:rPr>
        <w:t>09</w:t>
      </w:r>
      <w:r w:rsidRPr="00280118">
        <w:rPr>
          <w:rFonts w:ascii="HG丸ｺﾞｼｯｸM-PRO" w:eastAsia="HG丸ｺﾞｼｯｸM-PRO" w:hint="eastAsia"/>
          <w:sz w:val="21"/>
          <w:szCs w:val="21"/>
          <w:lang w:eastAsia="ja-JP"/>
        </w:rPr>
        <w:t>年度補正予算で</w:t>
      </w:r>
      <w:r w:rsidRPr="00280118">
        <w:rPr>
          <w:rFonts w:ascii="HG丸ｺﾞｼｯｸM-PRO" w:eastAsia="HG丸ｺﾞｼｯｸM-PRO"/>
          <w:sz w:val="21"/>
          <w:szCs w:val="21"/>
          <w:lang w:eastAsia="ja-JP"/>
        </w:rPr>
        <w:t>7000</w:t>
      </w:r>
      <w:r w:rsidRPr="00280118">
        <w:rPr>
          <w:rFonts w:ascii="HG丸ｺﾞｼｯｸM-PRO" w:eastAsia="HG丸ｺﾞｼｯｸM-PRO" w:hint="eastAsia"/>
          <w:sz w:val="21"/>
          <w:szCs w:val="21"/>
          <w:lang w:eastAsia="ja-JP"/>
        </w:rPr>
        <w:t>億円が計上され、「緊急人材育成支援事業」として同年</w:t>
      </w:r>
      <w:r w:rsidRPr="00280118">
        <w:rPr>
          <w:rFonts w:ascii="HG丸ｺﾞｼｯｸM-PRO" w:eastAsia="HG丸ｺﾞｼｯｸM-PRO"/>
          <w:sz w:val="21"/>
          <w:szCs w:val="21"/>
          <w:lang w:eastAsia="ja-JP"/>
        </w:rPr>
        <w:t>7</w:t>
      </w:r>
      <w:r w:rsidRPr="00280118">
        <w:rPr>
          <w:rFonts w:ascii="HG丸ｺﾞｼｯｸM-PRO" w:eastAsia="HG丸ｺﾞｼｯｸM-PRO" w:hint="eastAsia"/>
          <w:sz w:val="21"/>
          <w:szCs w:val="21"/>
          <w:lang w:eastAsia="ja-JP"/>
        </w:rPr>
        <w:t>月末から実施されています。「派遣・期間工切り」や長期失業など雇用保険のない失業者を対象に職業訓練を行い、その期間中の生活費</w:t>
      </w:r>
      <w:r w:rsidRPr="00280118">
        <w:rPr>
          <w:rStyle w:val="afb"/>
          <w:rFonts w:ascii="HG丸ｺﾞｼｯｸM-PRO" w:eastAsia="HG丸ｺﾞｼｯｸM-PRO"/>
          <w:sz w:val="21"/>
          <w:szCs w:val="21"/>
        </w:rPr>
        <w:footnoteReference w:id="21"/>
      </w:r>
      <w:r w:rsidRPr="00280118">
        <w:rPr>
          <w:rFonts w:ascii="HG丸ｺﾞｼｯｸM-PRO" w:eastAsia="HG丸ｺﾞｼｯｸM-PRO" w:hint="eastAsia"/>
          <w:sz w:val="21"/>
          <w:szCs w:val="21"/>
          <w:lang w:eastAsia="ja-JP"/>
        </w:rPr>
        <w:t>が支給されます。訓練期間は「実践演習コース」</w:t>
      </w:r>
      <w:r w:rsidRPr="00280118">
        <w:rPr>
          <w:rStyle w:val="afb"/>
          <w:rFonts w:ascii="HG丸ｺﾞｼｯｸM-PRO" w:eastAsia="HG丸ｺﾞｼｯｸM-PRO"/>
          <w:sz w:val="21"/>
          <w:szCs w:val="21"/>
        </w:rPr>
        <w:footnoteReference w:id="22"/>
      </w:r>
      <w:r w:rsidRPr="00280118">
        <w:rPr>
          <w:rFonts w:ascii="HG丸ｺﾞｼｯｸM-PRO" w:eastAsia="HG丸ｺﾞｼｯｸM-PRO" w:hint="eastAsia"/>
          <w:sz w:val="21"/>
          <w:szCs w:val="21"/>
          <w:lang w:eastAsia="ja-JP"/>
        </w:rPr>
        <w:t>で</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w:t>
      </w:r>
      <w:r w:rsidRPr="00280118">
        <w:rPr>
          <w:rFonts w:ascii="HG丸ｺﾞｼｯｸM-PRO" w:eastAsia="HG丸ｺﾞｼｯｸM-PRO"/>
          <w:sz w:val="21"/>
          <w:szCs w:val="21"/>
          <w:lang w:eastAsia="ja-JP"/>
        </w:rPr>
        <w:t>6</w:t>
      </w:r>
      <w:r w:rsidRPr="00280118">
        <w:rPr>
          <w:rFonts w:ascii="HG丸ｺﾞｼｯｸM-PRO" w:eastAsia="HG丸ｺﾞｼｯｸM-PRO" w:hint="eastAsia"/>
          <w:sz w:val="21"/>
          <w:szCs w:val="21"/>
          <w:lang w:eastAsia="ja-JP"/>
        </w:rPr>
        <w:t>カ月です。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鳩山前首相は「基金訓練」を雇用保険と生活保護の間をつなぐ「第</w:t>
      </w:r>
      <w:r w:rsidRPr="00280118">
        <w:rPr>
          <w:rFonts w:ascii="HG丸ｺﾞｼｯｸM-PRO" w:eastAsia="HG丸ｺﾞｼｯｸM-PRO"/>
          <w:sz w:val="21"/>
          <w:szCs w:val="21"/>
          <w:lang w:eastAsia="ja-JP"/>
        </w:rPr>
        <w:t>2</w:t>
      </w:r>
      <w:r w:rsidRPr="00280118">
        <w:rPr>
          <w:rFonts w:ascii="HG丸ｺﾞｼｯｸM-PRO" w:eastAsia="HG丸ｺﾞｼｯｸM-PRO" w:hint="eastAsia"/>
          <w:sz w:val="21"/>
          <w:szCs w:val="21"/>
          <w:lang w:eastAsia="ja-JP"/>
        </w:rPr>
        <w:t>のセーフティティネット」として</w:t>
      </w:r>
      <w:r w:rsidRPr="00280118">
        <w:rPr>
          <w:rFonts w:ascii="HG丸ｺﾞｼｯｸM-PRO" w:eastAsia="HG丸ｺﾞｼｯｸM-PRO"/>
          <w:sz w:val="21"/>
          <w:szCs w:val="21"/>
          <w:lang w:eastAsia="ja-JP"/>
        </w:rPr>
        <w:t>2011</w:t>
      </w:r>
      <w:r w:rsidRPr="00280118">
        <w:rPr>
          <w:rFonts w:ascii="HG丸ｺﾞｼｯｸM-PRO" w:eastAsia="HG丸ｺﾞｼｯｸM-PRO" w:hint="eastAsia"/>
          <w:sz w:val="21"/>
          <w:szCs w:val="21"/>
          <w:lang w:eastAsia="ja-JP"/>
        </w:rPr>
        <w:t>年度から恒久化すると言明しました。</w:t>
      </w:r>
    </w:p>
    <w:p w:rsidR="00E47DEE" w:rsidRPr="0078228F" w:rsidRDefault="00E47DEE" w:rsidP="001963EA">
      <w:pPr>
        <w:spacing w:after="0" w:line="500" w:lineRule="exact"/>
        <w:ind w:firstLineChars="100" w:firstLine="210"/>
        <w:rPr>
          <w:rFonts w:ascii="HG丸ｺﾞｼｯｸM-PRO" w:eastAsia="HG丸ｺﾞｼｯｸM-PRO"/>
          <w:sz w:val="21"/>
          <w:szCs w:val="21"/>
          <w:bdr w:val="single" w:sz="4" w:space="0" w:color="auto"/>
          <w:shd w:val="pct15" w:color="auto" w:fill="FFFFFF"/>
          <w:lang w:eastAsia="ja-JP"/>
        </w:rPr>
      </w:pPr>
      <w:r w:rsidRPr="0078228F">
        <w:rPr>
          <w:rFonts w:ascii="HG丸ｺﾞｼｯｸM-PRO" w:eastAsia="HG丸ｺﾞｼｯｸM-PRO" w:hint="eastAsia"/>
          <w:sz w:val="21"/>
          <w:szCs w:val="21"/>
          <w:bdr w:val="single" w:sz="4" w:space="0" w:color="auto"/>
          <w:shd w:val="pct15" w:color="auto" w:fill="FFFFFF"/>
          <w:lang w:eastAsia="ja-JP"/>
        </w:rPr>
        <w:t>公的雇用を失業政策の根幹に</w:t>
      </w:r>
    </w:p>
    <w:p w:rsidR="0078228F" w:rsidRDefault="0078228F" w:rsidP="001963EA">
      <w:pPr>
        <w:spacing w:after="0" w:line="240" w:lineRule="auto"/>
        <w:ind w:firstLineChars="100" w:firstLine="210"/>
        <w:rPr>
          <w:rFonts w:ascii="HG丸ｺﾞｼｯｸM-PRO" w:eastAsia="HG丸ｺﾞｼｯｸM-PRO" w:hint="eastAsia"/>
          <w:sz w:val="21"/>
          <w:szCs w:val="21"/>
          <w:lang w:eastAsia="ja-JP"/>
        </w:rPr>
      </w:pPr>
    </w:p>
    <w:p w:rsidR="00E47DEE"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公的雇用を失業者に対する、「差し迫った生活と雇用保障」の根幹に据える必要があるのは、現実が要求しています。最初にこの点を再確認します。</w:t>
      </w:r>
    </w:p>
    <w:p w:rsidR="00E47DEE" w:rsidRDefault="00E47DEE" w:rsidP="001963EA">
      <w:pPr>
        <w:spacing w:after="0" w:line="240" w:lineRule="auto"/>
        <w:ind w:firstLineChars="100" w:firstLine="210"/>
        <w:rPr>
          <w:rFonts w:ascii="HG丸ｺﾞｼｯｸM-PRO" w:eastAsia="HG丸ｺﾞｼｯｸM-PRO"/>
          <w:sz w:val="21"/>
          <w:szCs w:val="21"/>
          <w:lang w:eastAsia="ja-JP"/>
        </w:rPr>
      </w:pPr>
    </w:p>
    <w:p w:rsidR="00E47DEE" w:rsidRPr="00782CA0" w:rsidRDefault="00E47DEE" w:rsidP="00C9116C">
      <w:pPr>
        <w:spacing w:after="0" w:line="240" w:lineRule="auto"/>
        <w:rPr>
          <w:rFonts w:ascii="HG丸ｺﾞｼｯｸM-PRO" w:eastAsia="HG丸ｺﾞｼｯｸM-PRO"/>
          <w:sz w:val="21"/>
          <w:szCs w:val="21"/>
          <w:lang w:eastAsia="ja-JP"/>
        </w:rPr>
      </w:pPr>
      <w:r w:rsidRPr="00782CA0">
        <w:rPr>
          <w:rFonts w:ascii="HG丸ｺﾞｼｯｸM-PRO" w:eastAsia="HG丸ｺﾞｼｯｸM-PRO" w:hint="eastAsia"/>
          <w:sz w:val="21"/>
          <w:szCs w:val="21"/>
          <w:lang w:eastAsia="ja-JP"/>
        </w:rPr>
        <w:t>１．「求職者支援」には「就労」も</w:t>
      </w:r>
    </w:p>
    <w:p w:rsidR="00E47DEE" w:rsidRPr="00C9116C" w:rsidRDefault="00E47DEE" w:rsidP="009661D0">
      <w:pPr>
        <w:spacing w:after="0" w:line="240" w:lineRule="auto"/>
        <w:rPr>
          <w:rFonts w:ascii="HG丸ｺﾞｼｯｸM-PRO" w:eastAsia="HG丸ｺﾞｼｯｸM-PRO" w:hAnsi="ＭＳ 明朝" w:cs="ＭＳ 明朝"/>
          <w:sz w:val="21"/>
          <w:szCs w:val="21"/>
          <w:lang w:eastAsia="ja-JP"/>
        </w:rPr>
      </w:pP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sz w:val="21"/>
          <w:szCs w:val="21"/>
          <w:lang w:eastAsia="ja-JP"/>
        </w:rPr>
        <w:t>(1)</w:t>
      </w:r>
      <w:r w:rsidRPr="00280118">
        <w:rPr>
          <w:rFonts w:ascii="HG丸ｺﾞｼｯｸM-PRO" w:eastAsia="HG丸ｺﾞｼｯｸM-PRO" w:hAnsi="ＭＳ 明朝" w:cs="ＭＳ 明朝" w:hint="eastAsia"/>
          <w:sz w:val="21"/>
          <w:szCs w:val="21"/>
          <w:lang w:eastAsia="ja-JP"/>
        </w:rPr>
        <w:t>正規雇用を前提とした雇用保険の「ほころび」が表面化し、この間、非正規雇用への適用が拡大されてきました。雇用保険は、給付額・給付期間を含め、雇用期間や見込みの長短ではなく、失業のリスクを第一義的に据える改革が</w:t>
      </w:r>
      <w:r w:rsidR="0078228F">
        <w:rPr>
          <w:rFonts w:ascii="HG丸ｺﾞｼｯｸM-PRO" w:eastAsia="HG丸ｺﾞｼｯｸM-PRO" w:hAnsi="ＭＳ 明朝" w:cs="ＭＳ 明朝" w:hint="eastAsia"/>
          <w:sz w:val="21"/>
          <w:szCs w:val="21"/>
          <w:lang w:eastAsia="ja-JP"/>
        </w:rPr>
        <w:t>必要です。</w:t>
      </w:r>
      <w:r w:rsidRPr="00280118">
        <w:rPr>
          <w:rFonts w:ascii="HG丸ｺﾞｼｯｸM-PRO" w:eastAsia="HG丸ｺﾞｼｯｸM-PRO" w:hAnsi="ＭＳ 明朝" w:cs="ＭＳ 明朝" w:hint="eastAsia"/>
          <w:sz w:val="21"/>
          <w:szCs w:val="21"/>
          <w:lang w:eastAsia="ja-JP"/>
        </w:rPr>
        <w:t>求職中の８割の失業者に失業給付のない現状は、無拠出の失業扶助制度を求めていま</w:t>
      </w:r>
      <w:r w:rsidR="0078228F">
        <w:rPr>
          <w:rFonts w:ascii="HG丸ｺﾞｼｯｸM-PRO" w:eastAsia="HG丸ｺﾞｼｯｸM-PRO" w:hAnsi="ＭＳ 明朝" w:cs="ＭＳ 明朝" w:hint="eastAsia"/>
          <w:sz w:val="21"/>
          <w:szCs w:val="21"/>
          <w:lang w:eastAsia="ja-JP"/>
        </w:rPr>
        <w:t>す。</w:t>
      </w:r>
      <w:r w:rsidR="0078228F" w:rsidRPr="00280118">
        <w:rPr>
          <w:rFonts w:ascii="HG丸ｺﾞｼｯｸM-PRO" w:eastAsia="HG丸ｺﾞｼｯｸM-PRO" w:hint="eastAsia"/>
          <w:sz w:val="21"/>
          <w:szCs w:val="21"/>
          <w:lang w:eastAsia="ja-JP"/>
        </w:rPr>
        <w:t>（</w:t>
      </w:r>
      <w:r w:rsidRPr="00280118">
        <w:rPr>
          <w:rFonts w:ascii="HG丸ｺﾞｼｯｸM-PRO" w:eastAsia="HG丸ｺﾞｼｯｸM-PRO" w:hAnsi="ＭＳ 明朝" w:cs="ＭＳ 明朝" w:hint="eastAsia"/>
          <w:sz w:val="21"/>
          <w:szCs w:val="21"/>
          <w:lang w:eastAsia="ja-JP"/>
        </w:rPr>
        <w:t>資料１０</w:t>
      </w:r>
      <w:r>
        <w:rPr>
          <w:rFonts w:ascii="HG丸ｺﾞｼｯｸM-PRO" w:eastAsia="HG丸ｺﾞｼｯｸM-PRO" w:hAnsi="ＭＳ 明朝" w:cs="ＭＳ 明朝" w:hint="eastAsia"/>
          <w:sz w:val="21"/>
          <w:szCs w:val="21"/>
          <w:lang w:eastAsia="ja-JP"/>
        </w:rPr>
        <w:t>）</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sz w:val="21"/>
          <w:szCs w:val="21"/>
          <w:lang w:eastAsia="ja-JP"/>
        </w:rPr>
        <w:t>(</w:t>
      </w:r>
      <w:r w:rsidRPr="00280118">
        <w:rPr>
          <w:rFonts w:ascii="HG丸ｺﾞｼｯｸM-PRO" w:eastAsia="HG丸ｺﾞｼｯｸM-PRO" w:hAnsi="ＭＳ 明朝" w:cs="ＭＳ 明朝" w:hint="eastAsia"/>
          <w:sz w:val="21"/>
          <w:szCs w:val="21"/>
          <w:lang w:eastAsia="ja-JP"/>
        </w:rPr>
        <w:t>２</w:t>
      </w:r>
      <w:r w:rsidRPr="00280118">
        <w:rPr>
          <w:rFonts w:ascii="HG丸ｺﾞｼｯｸM-PRO" w:eastAsia="HG丸ｺﾞｼｯｸM-PRO" w:hAnsi="ＭＳ 明朝" w:cs="ＭＳ 明朝"/>
          <w:sz w:val="21"/>
          <w:szCs w:val="21"/>
          <w:lang w:eastAsia="ja-JP"/>
        </w:rPr>
        <w:t>)</w:t>
      </w:r>
      <w:r w:rsidRPr="00280118">
        <w:rPr>
          <w:rFonts w:ascii="HG丸ｺﾞｼｯｸM-PRO" w:eastAsia="HG丸ｺﾞｼｯｸM-PRO" w:hAnsi="ＭＳ 明朝" w:cs="ＭＳ 明朝" w:hint="eastAsia"/>
          <w:sz w:val="21"/>
          <w:szCs w:val="21"/>
          <w:lang w:eastAsia="ja-JP"/>
        </w:rPr>
        <w:t>実施されている公的雇用創出策</w:t>
      </w:r>
      <w:r w:rsidRPr="00280118">
        <w:rPr>
          <w:rStyle w:val="afb"/>
          <w:rFonts w:ascii="HG丸ｺﾞｼｯｸM-PRO" w:eastAsia="HG丸ｺﾞｼｯｸM-PRO" w:hAnsi="ＭＳ 明朝" w:cs="ＭＳ 明朝"/>
          <w:sz w:val="21"/>
          <w:szCs w:val="21"/>
        </w:rPr>
        <w:footnoteReference w:id="23"/>
      </w:r>
      <w:r w:rsidRPr="00280118">
        <w:rPr>
          <w:rFonts w:ascii="HG丸ｺﾞｼｯｸM-PRO" w:eastAsia="HG丸ｺﾞｼｯｸM-PRO" w:hAnsi="ＭＳ 明朝" w:cs="ＭＳ 明朝" w:hint="eastAsia"/>
          <w:sz w:val="21"/>
          <w:szCs w:val="21"/>
          <w:lang w:eastAsia="ja-JP"/>
        </w:rPr>
        <w:t>は、国の補助金により、都道府県が基金を造成し、自治体が民間企業・</w:t>
      </w:r>
      <w:r w:rsidRPr="00280118">
        <w:rPr>
          <w:rFonts w:ascii="HG丸ｺﾞｼｯｸM-PRO" w:eastAsia="HG丸ｺﾞｼｯｸM-PRO" w:hAnsi="ＭＳ 明朝" w:cs="ＭＳ 明朝"/>
          <w:sz w:val="21"/>
          <w:szCs w:val="21"/>
          <w:lang w:eastAsia="ja-JP"/>
        </w:rPr>
        <w:t>NPO</w:t>
      </w:r>
      <w:r w:rsidRPr="00280118">
        <w:rPr>
          <w:rFonts w:ascii="HG丸ｺﾞｼｯｸM-PRO" w:eastAsia="HG丸ｺﾞｼｯｸM-PRO" w:hAnsi="ＭＳ 明朝" w:cs="ＭＳ 明朝" w:hint="eastAsia"/>
          <w:sz w:val="21"/>
          <w:szCs w:val="21"/>
          <w:lang w:eastAsia="ja-JP"/>
        </w:rPr>
        <w:t>等に事業を委託し、雇用創出をはかる制度です。自治体の創意工夫により「政策効果」が異なります。現行制度の大きな弱点は「</w:t>
      </w:r>
      <w:r w:rsidRPr="00280118">
        <w:rPr>
          <w:rFonts w:ascii="HG丸ｺﾞｼｯｸM-PRO" w:eastAsia="HG丸ｺﾞｼｯｸM-PRO" w:hAnsi="ＭＳ 明朝" w:cs="ＭＳ 明朝"/>
          <w:sz w:val="21"/>
          <w:szCs w:val="21"/>
          <w:lang w:eastAsia="ja-JP"/>
        </w:rPr>
        <w:t>6</w:t>
      </w:r>
      <w:r w:rsidRPr="00280118">
        <w:rPr>
          <w:rFonts w:ascii="HG丸ｺﾞｼｯｸM-PRO" w:eastAsia="HG丸ｺﾞｼｯｸM-PRO" w:hAnsi="ＭＳ 明朝" w:cs="ＭＳ 明朝" w:hint="eastAsia"/>
          <w:sz w:val="21"/>
          <w:szCs w:val="21"/>
          <w:lang w:eastAsia="ja-JP"/>
        </w:rPr>
        <w:t>カ月以内」の就労制限により、失業者にとって「魅力」がないばかりか、失業者は「つなぎ」</w:t>
      </w:r>
      <w:r w:rsidR="0078228F">
        <w:rPr>
          <w:rFonts w:ascii="HG丸ｺﾞｼｯｸM-PRO" w:eastAsia="HG丸ｺﾞｼｯｸM-PRO" w:hAnsi="ＭＳ 明朝" w:cs="ＭＳ 明朝" w:hint="eastAsia"/>
          <w:sz w:val="21"/>
          <w:szCs w:val="21"/>
          <w:lang w:eastAsia="ja-JP"/>
        </w:rPr>
        <w:t>就労</w:t>
      </w:r>
      <w:r w:rsidRPr="00280118">
        <w:rPr>
          <w:rFonts w:ascii="HG丸ｺﾞｼｯｸM-PRO" w:eastAsia="HG丸ｺﾞｼｯｸM-PRO" w:hAnsi="ＭＳ 明朝" w:cs="ＭＳ 明朝" w:hint="eastAsia"/>
          <w:sz w:val="21"/>
          <w:szCs w:val="21"/>
          <w:lang w:eastAsia="ja-JP"/>
        </w:rPr>
        <w:t>で安心する間もなく、再び失業に追い込まれていることです。雇用創出目標は</w:t>
      </w:r>
      <w:r w:rsidRPr="00280118">
        <w:rPr>
          <w:rFonts w:ascii="HG丸ｺﾞｼｯｸM-PRO" w:eastAsia="HG丸ｺﾞｼｯｸM-PRO" w:hAnsi="ＭＳ 明朝" w:cs="ＭＳ 明朝"/>
          <w:sz w:val="21"/>
          <w:szCs w:val="21"/>
          <w:lang w:eastAsia="ja-JP"/>
        </w:rPr>
        <w:t>45</w:t>
      </w:r>
      <w:r w:rsidRPr="00280118">
        <w:rPr>
          <w:rFonts w:ascii="HG丸ｺﾞｼｯｸM-PRO" w:eastAsia="HG丸ｺﾞｼｯｸM-PRO" w:hAnsi="ＭＳ 明朝" w:cs="ＭＳ 明朝" w:hint="eastAsia"/>
          <w:sz w:val="21"/>
          <w:szCs w:val="21"/>
          <w:lang w:eastAsia="ja-JP"/>
        </w:rPr>
        <w:t>万人ですが、</w:t>
      </w:r>
      <w:r w:rsidRPr="00280118">
        <w:rPr>
          <w:rFonts w:ascii="HG丸ｺﾞｼｯｸM-PRO" w:eastAsia="HG丸ｺﾞｼｯｸM-PRO" w:hAnsi="ＭＳ 明朝" w:cs="ＭＳ 明朝"/>
          <w:sz w:val="21"/>
          <w:szCs w:val="21"/>
          <w:lang w:eastAsia="ja-JP"/>
        </w:rPr>
        <w:t>1</w:t>
      </w:r>
      <w:r w:rsidRPr="00280118">
        <w:rPr>
          <w:rFonts w:ascii="HG丸ｺﾞｼｯｸM-PRO" w:eastAsia="HG丸ｺﾞｼｯｸM-PRO" w:hAnsi="ＭＳ 明朝" w:cs="ＭＳ 明朝" w:hint="eastAsia"/>
          <w:sz w:val="21"/>
          <w:szCs w:val="21"/>
          <w:lang w:eastAsia="ja-JP"/>
        </w:rPr>
        <w:t>人の所得試算は</w:t>
      </w:r>
      <w:r w:rsidRPr="00280118">
        <w:rPr>
          <w:rFonts w:ascii="HG丸ｺﾞｼｯｸM-PRO" w:eastAsia="HG丸ｺﾞｼｯｸM-PRO" w:hAnsi="ＭＳ 明朝" w:cs="ＭＳ 明朝"/>
          <w:sz w:val="21"/>
          <w:szCs w:val="21"/>
          <w:lang w:eastAsia="ja-JP"/>
        </w:rPr>
        <w:t>6</w:t>
      </w:r>
      <w:r w:rsidRPr="00280118">
        <w:rPr>
          <w:rFonts w:ascii="HG丸ｺﾞｼｯｸM-PRO" w:eastAsia="HG丸ｺﾞｼｯｸM-PRO" w:hAnsi="ＭＳ 明朝" w:cs="ＭＳ 明朝" w:hint="eastAsia"/>
          <w:sz w:val="21"/>
          <w:szCs w:val="21"/>
          <w:lang w:eastAsia="ja-JP"/>
        </w:rPr>
        <w:t>カ月で</w:t>
      </w:r>
      <w:r w:rsidRPr="00280118">
        <w:rPr>
          <w:rFonts w:ascii="HG丸ｺﾞｼｯｸM-PRO" w:eastAsia="HG丸ｺﾞｼｯｸM-PRO" w:hAnsi="ＭＳ 明朝" w:cs="ＭＳ 明朝"/>
          <w:sz w:val="21"/>
          <w:szCs w:val="21"/>
          <w:lang w:eastAsia="ja-JP"/>
        </w:rPr>
        <w:t>100</w:t>
      </w:r>
      <w:r w:rsidRPr="00280118">
        <w:rPr>
          <w:rFonts w:ascii="HG丸ｺﾞｼｯｸM-PRO" w:eastAsia="HG丸ｺﾞｼｯｸM-PRO" w:hAnsi="ＭＳ 明朝" w:cs="ＭＳ 明朝" w:hint="eastAsia"/>
          <w:sz w:val="21"/>
          <w:szCs w:val="21"/>
          <w:lang w:eastAsia="ja-JP"/>
        </w:rPr>
        <w:t>万円です。制約が多く、自治体にとって「使い勝手」が悪すぎます。現行</w:t>
      </w:r>
      <w:r w:rsidRPr="00280118">
        <w:rPr>
          <w:rFonts w:ascii="HG丸ｺﾞｼｯｸM-PRO" w:eastAsia="HG丸ｺﾞｼｯｸM-PRO" w:hAnsi="ＭＳ 明朝" w:cs="ＭＳ 明朝"/>
          <w:sz w:val="21"/>
          <w:szCs w:val="21"/>
          <w:lang w:eastAsia="ja-JP"/>
        </w:rPr>
        <w:t>3</w:t>
      </w:r>
      <w:r w:rsidRPr="00280118">
        <w:rPr>
          <w:rFonts w:ascii="HG丸ｺﾞｼｯｸM-PRO" w:eastAsia="HG丸ｺﾞｼｯｸM-PRO" w:hAnsi="ＭＳ 明朝" w:cs="ＭＳ 明朝" w:hint="eastAsia"/>
          <w:sz w:val="21"/>
          <w:szCs w:val="21"/>
          <w:lang w:eastAsia="ja-JP"/>
        </w:rPr>
        <w:t>事業を統合するなど、自治体が「自由」に雇用</w:t>
      </w:r>
      <w:r w:rsidR="00FF4F41">
        <w:rPr>
          <w:rFonts w:ascii="HG丸ｺﾞｼｯｸM-PRO" w:eastAsia="HG丸ｺﾞｼｯｸM-PRO" w:hAnsi="ＭＳ 明朝" w:cs="ＭＳ 明朝" w:hint="eastAsia"/>
          <w:sz w:val="21"/>
          <w:szCs w:val="21"/>
          <w:lang w:eastAsia="ja-JP"/>
        </w:rPr>
        <w:t>を</w:t>
      </w:r>
      <w:r w:rsidRPr="00280118">
        <w:rPr>
          <w:rFonts w:ascii="HG丸ｺﾞｼｯｸM-PRO" w:eastAsia="HG丸ｺﾞｼｯｸM-PRO" w:hAnsi="ＭＳ 明朝" w:cs="ＭＳ 明朝" w:hint="eastAsia"/>
          <w:sz w:val="21"/>
          <w:szCs w:val="21"/>
          <w:lang w:eastAsia="ja-JP"/>
        </w:rPr>
        <w:t>創出</w:t>
      </w:r>
      <w:r w:rsidR="00FF4F41">
        <w:rPr>
          <w:rFonts w:ascii="HG丸ｺﾞｼｯｸM-PRO" w:eastAsia="HG丸ｺﾞｼｯｸM-PRO" w:hAnsi="ＭＳ 明朝" w:cs="ＭＳ 明朝" w:hint="eastAsia"/>
          <w:sz w:val="21"/>
          <w:szCs w:val="21"/>
          <w:lang w:eastAsia="ja-JP"/>
        </w:rPr>
        <w:t>で</w:t>
      </w:r>
      <w:r w:rsidRPr="00280118">
        <w:rPr>
          <w:rFonts w:ascii="HG丸ｺﾞｼｯｸM-PRO" w:eastAsia="HG丸ｺﾞｼｯｸM-PRO" w:hAnsi="ＭＳ 明朝" w:cs="ＭＳ 明朝" w:hint="eastAsia"/>
          <w:sz w:val="21"/>
          <w:szCs w:val="21"/>
          <w:lang w:eastAsia="ja-JP"/>
        </w:rPr>
        <w:t>きるよう法制化すべきです。</w:t>
      </w: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Ansi="ＭＳ 明朝" w:cs="ＭＳ 明朝"/>
          <w:sz w:val="21"/>
          <w:szCs w:val="21"/>
          <w:lang w:eastAsia="ja-JP"/>
        </w:rPr>
        <w:t>(3)</w:t>
      </w:r>
      <w:r w:rsidRPr="00280118">
        <w:rPr>
          <w:rFonts w:ascii="HG丸ｺﾞｼｯｸM-PRO" w:eastAsia="HG丸ｺﾞｼｯｸM-PRO" w:hAnsi="ＭＳ 明朝" w:cs="ＭＳ 明朝" w:hint="eastAsia"/>
          <w:sz w:val="21"/>
          <w:szCs w:val="21"/>
          <w:lang w:eastAsia="ja-JP"/>
        </w:rPr>
        <w:t>「基金訓練」を中心とする「求職者支援制度」は恒久化が新政権の公約です。雇用保険のない失業者に「職業訓練を行い、手当を支給し、その間の生活を保障する」という制度は前進です。同時に、「基金訓練」の現状は職業訓練が終了すれば、再就職は「自己責任」です。技能・技術を生かし、安定した再就職のためには、「余裕ある」準備が必要です。</w:t>
      </w:r>
      <w:r w:rsidRPr="00280118">
        <w:rPr>
          <w:rFonts w:ascii="HG丸ｺﾞｼｯｸM-PRO" w:eastAsia="HG丸ｺﾞｼｯｸM-PRO" w:hint="eastAsia"/>
          <w:sz w:val="21"/>
          <w:szCs w:val="21"/>
          <w:lang w:eastAsia="ja-JP"/>
        </w:rPr>
        <w:t>「正規雇用に再就職する」まで行政が丁寧に対応し、「再びの失業」の減少につなげることが重要です。なお、訓練手当額の妥当性の説明責任は果たされていません。</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Ansi="ＭＳ 明朝" w:cs="ＭＳ 明朝" w:hint="eastAsia"/>
          <w:sz w:val="21"/>
          <w:szCs w:val="21"/>
          <w:lang w:eastAsia="ja-JP"/>
        </w:rPr>
        <w:t>法制化にあたっては、①公的雇用との結びつけ、②正規雇用への再就職など「雇用保険体系」に拘泥せず、現実に即した制度設計が求められます。</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w:t>
      </w:r>
      <w:r w:rsidRPr="00280118">
        <w:rPr>
          <w:rFonts w:ascii="HG丸ｺﾞｼｯｸM-PRO" w:eastAsia="HG丸ｺﾞｼｯｸM-PRO" w:hAnsi="ＭＳ 明朝" w:cs="ＭＳ 明朝"/>
          <w:sz w:val="21"/>
          <w:szCs w:val="21"/>
          <w:lang w:eastAsia="ja-JP"/>
        </w:rPr>
        <w:t>4</w:t>
      </w:r>
      <w:r w:rsidRPr="00280118">
        <w:rPr>
          <w:rFonts w:ascii="HG丸ｺﾞｼｯｸM-PRO" w:eastAsia="HG丸ｺﾞｼｯｸM-PRO" w:hAnsi="ＭＳ 明朝" w:cs="ＭＳ 明朝" w:hint="eastAsia"/>
          <w:sz w:val="21"/>
          <w:szCs w:val="21"/>
          <w:lang w:eastAsia="ja-JP"/>
        </w:rPr>
        <w:t>）働ける世代に対する生活保護の適用は実態としてきわめて限定的です。失業者への適用は労働能力があるのに仕事がなく、「今日の糧」のための窮迫適用です。訪れてくる失業者一人ひとりの現実が解決されなければなりません。しかし、実施されている緊急雇用創出事業は「委託済み」などで即応できません。随時、訪れてくる失業者に「就労」「訓練」のどちらかで即応することが必要であり、それこそが求められているセーフティネツトとしての機能です。</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２．高齢者の仕事には育成政策を</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高齢者就業は超高齢化を迎える日本社会の将来にかかわります。</w:t>
      </w:r>
      <w:r w:rsidRPr="00280118">
        <w:rPr>
          <w:rFonts w:ascii="HG丸ｺﾞｼｯｸM-PRO" w:eastAsia="HG丸ｺﾞｼｯｸM-PRO" w:hAnsi="ＭＳ 明朝" w:cs="ＭＳ 明朝"/>
          <w:sz w:val="21"/>
          <w:szCs w:val="21"/>
          <w:lang w:eastAsia="ja-JP"/>
        </w:rPr>
        <w:t>ILO162</w:t>
      </w:r>
      <w:r w:rsidRPr="00280118">
        <w:rPr>
          <w:rFonts w:ascii="HG丸ｺﾞｼｯｸM-PRO" w:eastAsia="HG丸ｺﾞｼｯｸM-PRO" w:hAnsi="ＭＳ 明朝" w:cs="ＭＳ 明朝" w:hint="eastAsia"/>
          <w:sz w:val="21"/>
          <w:szCs w:val="21"/>
          <w:lang w:eastAsia="ja-JP"/>
        </w:rPr>
        <w:t>号勧告は高齢者の「労働権」と「休息権」を統一的にとらえています。高齢者に「死ぬまで競争せよ」は不条理です。国・自治体は随意契約を推進し、努力している「事業団」等を政策的に「優遇」し、高齢者にふさわしい仕事を拡大すべきです。高齢者就業の政策転換が必要です。</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（１）「高齢者雇用安定法」は第</w:t>
      </w:r>
      <w:r w:rsidRPr="00280118">
        <w:rPr>
          <w:rFonts w:ascii="HG丸ｺﾞｼｯｸM-PRO" w:eastAsia="HG丸ｺﾞｼｯｸM-PRO" w:hAnsi="ＭＳ 明朝" w:cs="ＭＳ 明朝"/>
          <w:sz w:val="21"/>
          <w:szCs w:val="21"/>
          <w:lang w:eastAsia="ja-JP"/>
        </w:rPr>
        <w:t>5</w:t>
      </w:r>
      <w:r w:rsidRPr="00280118">
        <w:rPr>
          <w:rFonts w:ascii="HG丸ｺﾞｼｯｸM-PRO" w:eastAsia="HG丸ｺﾞｼｯｸM-PRO" w:hAnsi="ＭＳ 明朝" w:cs="ＭＳ 明朝" w:hint="eastAsia"/>
          <w:sz w:val="21"/>
          <w:szCs w:val="21"/>
          <w:lang w:eastAsia="ja-JP"/>
        </w:rPr>
        <w:t>条で高齢者の雇用・就業に対する「国及び自治体の責務」を定め、労働組合など「関係者の努力を尊重し‥、必要な援助を行う」を定めています。責務とは「責任と義務」ですが、厚労省は「努力義務」だとし、「必要な援助」の具体化を拒否しています。「政治主導」により、行政の不作為をやめさせ、法令遵守を徹底すべき局面にあります。</w:t>
      </w: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sz w:val="21"/>
          <w:szCs w:val="21"/>
          <w:lang w:eastAsia="ja-JP"/>
        </w:rPr>
        <w:t>(2)</w:t>
      </w:r>
      <w:r w:rsidRPr="00280118">
        <w:rPr>
          <w:rFonts w:ascii="HG丸ｺﾞｼｯｸM-PRO" w:eastAsia="HG丸ｺﾞｼｯｸM-PRO" w:hAnsi="ＭＳ 明朝" w:cs="ＭＳ 明朝" w:hint="eastAsia"/>
          <w:sz w:val="21"/>
          <w:szCs w:val="21"/>
          <w:lang w:eastAsia="ja-JP"/>
        </w:rPr>
        <w:t>シルバー人材センターは制度のあり方の根本が問われています。その中心はシルバー人材センターの役割に「生活のための就業」を位置づけ、高齢者が「追加所得」を得られる方策を拡大することです。進行する高齢者の「もう一つのワーキングプワ」化に対し、高齢者の労働権</w:t>
      </w:r>
      <w:r w:rsidR="00FF4F41">
        <w:rPr>
          <w:rFonts w:ascii="HG丸ｺﾞｼｯｸM-PRO" w:eastAsia="HG丸ｺﾞｼｯｸM-PRO" w:hAnsi="ＭＳ 明朝" w:cs="ＭＳ 明朝" w:hint="eastAsia"/>
          <w:sz w:val="21"/>
          <w:szCs w:val="21"/>
          <w:lang w:eastAsia="ja-JP"/>
        </w:rPr>
        <w:t>が</w:t>
      </w:r>
      <w:r w:rsidRPr="00280118">
        <w:rPr>
          <w:rFonts w:ascii="HG丸ｺﾞｼｯｸM-PRO" w:eastAsia="HG丸ｺﾞｼｯｸM-PRO" w:hAnsi="ＭＳ 明朝" w:cs="ＭＳ 明朝" w:hint="eastAsia"/>
          <w:sz w:val="21"/>
          <w:szCs w:val="21"/>
          <w:lang w:eastAsia="ja-JP"/>
        </w:rPr>
        <w:t>保障</w:t>
      </w:r>
      <w:r w:rsidR="00FF4F41">
        <w:rPr>
          <w:rFonts w:ascii="HG丸ｺﾞｼｯｸM-PRO" w:eastAsia="HG丸ｺﾞｼｯｸM-PRO" w:hAnsi="ＭＳ 明朝" w:cs="ＭＳ 明朝" w:hint="eastAsia"/>
          <w:sz w:val="21"/>
          <w:szCs w:val="21"/>
          <w:lang w:eastAsia="ja-JP"/>
        </w:rPr>
        <w:t>され</w:t>
      </w:r>
      <w:r w:rsidRPr="00280118">
        <w:rPr>
          <w:rFonts w:ascii="HG丸ｺﾞｼｯｸM-PRO" w:eastAsia="HG丸ｺﾞｼｯｸM-PRO" w:hAnsi="ＭＳ 明朝" w:cs="ＭＳ 明朝" w:hint="eastAsia"/>
          <w:sz w:val="21"/>
          <w:szCs w:val="21"/>
          <w:lang w:eastAsia="ja-JP"/>
        </w:rPr>
        <w:t>なければなりません。</w:t>
      </w:r>
    </w:p>
    <w:p w:rsidR="00E47DEE" w:rsidRPr="00280118"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現状のスキームでは建交労が指摘する違法・脱法状態の克服はできません。</w:t>
      </w:r>
      <w:r w:rsidR="00FF4F41">
        <w:rPr>
          <w:rFonts w:ascii="HG丸ｺﾞｼｯｸM-PRO" w:eastAsia="HG丸ｺﾞｼｯｸM-PRO" w:hAnsi="ＭＳ 明朝" w:cs="ＭＳ 明朝" w:hint="eastAsia"/>
          <w:sz w:val="21"/>
          <w:szCs w:val="21"/>
          <w:lang w:eastAsia="ja-JP"/>
        </w:rPr>
        <w:t>厚労省は</w:t>
      </w:r>
      <w:r w:rsidRPr="00280118">
        <w:rPr>
          <w:rFonts w:ascii="HG丸ｺﾞｼｯｸM-PRO" w:eastAsia="HG丸ｺﾞｼｯｸM-PRO" w:hAnsi="ＭＳ 明朝" w:cs="ＭＳ 明朝" w:hint="eastAsia"/>
          <w:sz w:val="21"/>
          <w:szCs w:val="21"/>
          <w:lang w:eastAsia="ja-JP"/>
        </w:rPr>
        <w:t>矛盾を深めながら「建前」論に終始するばかりです。</w:t>
      </w:r>
    </w:p>
    <w:p w:rsidR="00E47DEE"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シルバー人材センターは社団法人であり、「時給いくらで請け負うのか」は会員の決定がほんらいですが現状は事務局主導です。会員の</w:t>
      </w:r>
      <w:r w:rsidR="00FF4F41">
        <w:rPr>
          <w:rFonts w:ascii="HG丸ｺﾞｼｯｸM-PRO" w:eastAsia="HG丸ｺﾞｼｯｸM-PRO" w:hAnsi="ＭＳ 明朝" w:cs="ＭＳ 明朝" w:hint="eastAsia"/>
          <w:sz w:val="21"/>
          <w:szCs w:val="21"/>
          <w:lang w:eastAsia="ja-JP"/>
        </w:rPr>
        <w:t>建交労への</w:t>
      </w:r>
      <w:r w:rsidRPr="00280118">
        <w:rPr>
          <w:rFonts w:ascii="HG丸ｺﾞｼｯｸM-PRO" w:eastAsia="HG丸ｺﾞｼｯｸM-PRO" w:hAnsi="ＭＳ 明朝" w:cs="ＭＳ 明朝" w:hint="eastAsia"/>
          <w:sz w:val="21"/>
          <w:szCs w:val="21"/>
          <w:lang w:eastAsia="ja-JP"/>
        </w:rPr>
        <w:t>組織化と会員自身による運営が重要となっています。</w:t>
      </w:r>
    </w:p>
    <w:p w:rsidR="00E47DEE"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p>
    <w:p w:rsidR="00E47DEE"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p>
    <w:p w:rsidR="00E47DEE" w:rsidRPr="0078228F" w:rsidRDefault="00E47DEE" w:rsidP="001963EA">
      <w:pPr>
        <w:spacing w:after="0" w:line="240" w:lineRule="auto"/>
        <w:ind w:firstLineChars="100" w:firstLine="210"/>
        <w:rPr>
          <w:rFonts w:ascii="HG丸ｺﾞｼｯｸM-PRO" w:eastAsia="HG丸ｺﾞｼｯｸM-PRO" w:hAnsi="ＭＳ 明朝" w:cs="ＭＳ 明朝"/>
          <w:sz w:val="21"/>
          <w:szCs w:val="21"/>
          <w:bdr w:val="single" w:sz="4" w:space="0" w:color="auto"/>
          <w:shd w:val="pct15" w:color="auto" w:fill="FFFFFF"/>
          <w:lang w:eastAsia="ja-JP"/>
        </w:rPr>
      </w:pPr>
      <w:r w:rsidRPr="0078228F">
        <w:rPr>
          <w:rFonts w:ascii="HG丸ｺﾞｼｯｸM-PRO" w:eastAsia="HG丸ｺﾞｼｯｸM-PRO" w:hAnsi="ＭＳ 明朝" w:cs="ＭＳ 明朝" w:hint="eastAsia"/>
          <w:sz w:val="21"/>
          <w:szCs w:val="21"/>
          <w:bdr w:val="single" w:sz="4" w:space="0" w:color="auto"/>
          <w:shd w:val="pct15" w:color="auto" w:fill="FFFFFF"/>
          <w:lang w:eastAsia="ja-JP"/>
        </w:rPr>
        <w:t>まとめ</w:t>
      </w:r>
      <w:r w:rsidRPr="0078228F">
        <w:rPr>
          <w:rFonts w:ascii="HG丸ｺﾞｼｯｸM-PRO" w:eastAsia="HG丸ｺﾞｼｯｸM-PRO" w:hAnsi="ＭＳ 明朝" w:cs="ＭＳ 明朝"/>
          <w:sz w:val="21"/>
          <w:szCs w:val="21"/>
          <w:bdr w:val="single" w:sz="4" w:space="0" w:color="auto"/>
          <w:shd w:val="pct15" w:color="auto" w:fill="FFFFFF"/>
          <w:lang w:eastAsia="ja-JP"/>
        </w:rPr>
        <w:t xml:space="preserve">                        </w:t>
      </w:r>
    </w:p>
    <w:p w:rsidR="00E47DEE" w:rsidRPr="00280118"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p>
    <w:p w:rsidR="00E47DEE" w:rsidRPr="00280118" w:rsidRDefault="00E47DEE" w:rsidP="009661D0">
      <w:pPr>
        <w:spacing w:after="0" w:line="240" w:lineRule="auto"/>
        <w:rPr>
          <w:rFonts w:ascii="HG丸ｺﾞｼｯｸM-PRO" w:eastAsia="HG丸ｺﾞｼｯｸM-PRO"/>
          <w:sz w:val="21"/>
          <w:szCs w:val="21"/>
          <w:lang w:eastAsia="ja-JP"/>
        </w:rPr>
      </w:pPr>
      <w:r w:rsidRPr="00280118">
        <w:rPr>
          <w:rFonts w:ascii="HG丸ｺﾞｼｯｸM-PRO" w:eastAsia="HG丸ｺﾞｼｯｸM-PRO" w:hAnsi="ＭＳ 明朝" w:cs="ＭＳ 明朝" w:hint="eastAsia"/>
          <w:sz w:val="21"/>
          <w:szCs w:val="21"/>
          <w:lang w:eastAsia="ja-JP"/>
        </w:rPr>
        <w:t>１．</w:t>
      </w:r>
      <w:r w:rsidRPr="00280118">
        <w:rPr>
          <w:rFonts w:ascii="HG丸ｺﾞｼｯｸM-PRO" w:eastAsia="HG丸ｺﾞｼｯｸM-PRO" w:hint="eastAsia"/>
          <w:sz w:val="21"/>
          <w:szCs w:val="21"/>
          <w:lang w:eastAsia="ja-JP"/>
        </w:rPr>
        <w:t>「『仕事がない』。悲鳴のような声があちこちから聞こえる。会社興し、観光や環境産業、規制緩和、就労支援、社会的企業―。雇用創出の切り札はどこにあるのか」と参議院選挙を前に「朝日」</w:t>
      </w:r>
      <w:r w:rsidRPr="00280118">
        <w:rPr>
          <w:rStyle w:val="afb"/>
          <w:rFonts w:ascii="HG丸ｺﾞｼｯｸM-PRO" w:eastAsia="HG丸ｺﾞｼｯｸM-PRO"/>
          <w:sz w:val="21"/>
          <w:szCs w:val="21"/>
        </w:rPr>
        <w:footnoteReference w:id="24"/>
      </w:r>
      <w:r w:rsidRPr="00280118">
        <w:rPr>
          <w:rFonts w:ascii="HG丸ｺﾞｼｯｸM-PRO" w:eastAsia="HG丸ｺﾞｼｯｸM-PRO" w:hint="eastAsia"/>
          <w:sz w:val="21"/>
          <w:szCs w:val="21"/>
          <w:lang w:eastAsia="ja-JP"/>
        </w:rPr>
        <w:t>が問います。</w:t>
      </w:r>
    </w:p>
    <w:p w:rsidR="00E47DEE" w:rsidRPr="00280118" w:rsidRDefault="00E47DEE" w:rsidP="001963EA">
      <w:pPr>
        <w:spacing w:after="0" w:line="240" w:lineRule="auto"/>
        <w:ind w:firstLineChars="100" w:firstLine="210"/>
        <w:rPr>
          <w:rFonts w:ascii="HG丸ｺﾞｼｯｸM-PRO" w:eastAsia="HG丸ｺﾞｼｯｸM-PRO"/>
          <w:sz w:val="21"/>
          <w:szCs w:val="21"/>
          <w:lang w:eastAsia="ja-JP"/>
        </w:rPr>
      </w:pPr>
      <w:r w:rsidRPr="00280118">
        <w:rPr>
          <w:rFonts w:ascii="HG丸ｺﾞｼｯｸM-PRO" w:eastAsia="HG丸ｺﾞｼｯｸM-PRO" w:hint="eastAsia"/>
          <w:sz w:val="21"/>
          <w:szCs w:val="21"/>
          <w:lang w:eastAsia="ja-JP"/>
        </w:rPr>
        <w:t>第</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のセーフティネツトとして期待される「生活費付き職業訓練」</w:t>
      </w:r>
      <w:r w:rsidRPr="00280118">
        <w:rPr>
          <w:rFonts w:ascii="HG丸ｺﾞｼｯｸM-PRO" w:eastAsia="HG丸ｺﾞｼｯｸM-PRO"/>
          <w:sz w:val="21"/>
          <w:szCs w:val="21"/>
          <w:lang w:eastAsia="ja-JP"/>
        </w:rPr>
        <w:t>(</w:t>
      </w:r>
      <w:r w:rsidRPr="00280118">
        <w:rPr>
          <w:rFonts w:ascii="HG丸ｺﾞｼｯｸM-PRO" w:eastAsia="HG丸ｺﾞｼｯｸM-PRO" w:hint="eastAsia"/>
          <w:sz w:val="21"/>
          <w:szCs w:val="21"/>
          <w:lang w:eastAsia="ja-JP"/>
        </w:rPr>
        <w:t>基金訓練</w:t>
      </w:r>
      <w:r w:rsidRPr="00280118">
        <w:rPr>
          <w:rFonts w:ascii="HG丸ｺﾞｼｯｸM-PRO" w:eastAsia="HG丸ｺﾞｼｯｸM-PRO"/>
          <w:sz w:val="21"/>
          <w:szCs w:val="21"/>
          <w:lang w:eastAsia="ja-JP"/>
        </w:rPr>
        <w:t>)</w:t>
      </w:r>
      <w:r w:rsidRPr="00280118">
        <w:rPr>
          <w:rFonts w:ascii="HG丸ｺﾞｼｯｸM-PRO" w:eastAsia="HG丸ｺﾞｼｯｸM-PRO" w:hint="eastAsia"/>
          <w:sz w:val="21"/>
          <w:szCs w:val="21"/>
          <w:lang w:eastAsia="ja-JP"/>
        </w:rPr>
        <w:t>終了者の</w:t>
      </w:r>
      <w:r w:rsidRPr="00280118">
        <w:rPr>
          <w:rFonts w:ascii="HG丸ｺﾞｼｯｸM-PRO" w:eastAsia="HG丸ｺﾞｼｯｸM-PRO"/>
          <w:sz w:val="21"/>
          <w:szCs w:val="21"/>
          <w:lang w:eastAsia="ja-JP"/>
        </w:rPr>
        <w:t>3</w:t>
      </w:r>
      <w:r w:rsidRPr="00280118">
        <w:rPr>
          <w:rFonts w:ascii="HG丸ｺﾞｼｯｸM-PRO" w:eastAsia="HG丸ｺﾞｼｯｸM-PRO" w:hint="eastAsia"/>
          <w:sz w:val="21"/>
          <w:szCs w:val="21"/>
          <w:lang w:eastAsia="ja-JP"/>
        </w:rPr>
        <w:t>ヶ月後の就職率は「</w:t>
      </w:r>
      <w:r w:rsidRPr="00280118">
        <w:rPr>
          <w:rFonts w:ascii="HG丸ｺﾞｼｯｸM-PRO" w:eastAsia="HG丸ｺﾞｼｯｸM-PRO"/>
          <w:sz w:val="21"/>
          <w:szCs w:val="21"/>
          <w:lang w:eastAsia="ja-JP"/>
        </w:rPr>
        <w:t>6</w:t>
      </w:r>
      <w:r w:rsidRPr="00280118">
        <w:rPr>
          <w:rFonts w:ascii="HG丸ｺﾞｼｯｸM-PRO" w:eastAsia="HG丸ｺﾞｼｯｸM-PRO" w:hint="eastAsia"/>
          <w:sz w:val="21"/>
          <w:szCs w:val="21"/>
          <w:lang w:eastAsia="ja-JP"/>
        </w:rPr>
        <w:t>割に満たず、恒久化の課題」</w:t>
      </w:r>
      <w:r w:rsidRPr="00280118">
        <w:rPr>
          <w:rStyle w:val="afb"/>
          <w:rFonts w:ascii="HG丸ｺﾞｼｯｸM-PRO" w:eastAsia="HG丸ｺﾞｼｯｸM-PRO"/>
          <w:sz w:val="21"/>
          <w:szCs w:val="21"/>
        </w:rPr>
        <w:footnoteReference w:id="25"/>
      </w:r>
      <w:r w:rsidRPr="00280118">
        <w:rPr>
          <w:rFonts w:ascii="HG丸ｺﾞｼｯｸM-PRO" w:eastAsia="HG丸ｺﾞｼｯｸM-PRO" w:hint="eastAsia"/>
          <w:sz w:val="21"/>
          <w:szCs w:val="21"/>
          <w:lang w:eastAsia="ja-JP"/>
        </w:rPr>
        <w:t>となっていいます。</w:t>
      </w:r>
    </w:p>
    <w:p w:rsidR="00E47DEE"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「失業してはじめて日本は冷たい社会だと感ずる」－失業者が語る現実は少しも変わっていないのです。</w:t>
      </w:r>
    </w:p>
    <w:p w:rsidR="00E47DEE" w:rsidRPr="00280118"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p>
    <w:p w:rsidR="00E47DEE" w:rsidRPr="00280118" w:rsidRDefault="00E47DEE" w:rsidP="009661D0">
      <w:pPr>
        <w:spacing w:after="0" w:line="240" w:lineRule="auto"/>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sz w:val="21"/>
          <w:szCs w:val="21"/>
          <w:lang w:eastAsia="ja-JP"/>
        </w:rPr>
        <w:t xml:space="preserve">2. </w:t>
      </w:r>
      <w:r w:rsidRPr="00280118">
        <w:rPr>
          <w:rFonts w:ascii="HG丸ｺﾞｼｯｸM-PRO" w:eastAsia="HG丸ｺﾞｼｯｸM-PRO" w:hAnsi="ＭＳ 明朝" w:cs="ＭＳ 明朝" w:hint="eastAsia"/>
          <w:sz w:val="21"/>
          <w:szCs w:val="21"/>
          <w:lang w:eastAsia="ja-JP"/>
        </w:rPr>
        <w:t>戦後の失業対策事業は、①失業保険により救済する人員、②就職可能見込み人員、③生活保護による扶助人員等が総合的に考慮され、事業規模が決められました。</w:t>
      </w:r>
    </w:p>
    <w:p w:rsidR="00E47DEE" w:rsidRPr="00280118" w:rsidRDefault="00E47DEE" w:rsidP="001963EA">
      <w:pPr>
        <w:spacing w:after="0" w:line="240" w:lineRule="auto"/>
        <w:ind w:firstLineChars="100" w:firstLine="210"/>
        <w:rPr>
          <w:rFonts w:ascii="HG丸ｺﾞｼｯｸM-PRO" w:eastAsia="HG丸ｺﾞｼｯｸM-PRO" w:hAnsi="ＭＳ 明朝" w:cs="ＭＳ 明朝"/>
          <w:sz w:val="21"/>
          <w:szCs w:val="21"/>
          <w:lang w:eastAsia="ja-JP"/>
        </w:rPr>
      </w:pPr>
      <w:r w:rsidRPr="00280118">
        <w:rPr>
          <w:rFonts w:ascii="HG丸ｺﾞｼｯｸM-PRO" w:eastAsia="HG丸ｺﾞｼｯｸM-PRO" w:hAnsi="ＭＳ 明朝" w:cs="ＭＳ 明朝" w:hint="eastAsia"/>
          <w:sz w:val="21"/>
          <w:szCs w:val="21"/>
          <w:lang w:eastAsia="ja-JP"/>
        </w:rPr>
        <w:t>「『失対』のおかげでなんとか</w:t>
      </w:r>
      <w:r w:rsidRPr="00280118">
        <w:rPr>
          <w:rFonts w:ascii="HG丸ｺﾞｼｯｸM-PRO" w:eastAsia="HG丸ｺﾞｼｯｸM-PRO" w:hAnsi="ＭＳ 明朝" w:cs="ＭＳ 明朝"/>
          <w:sz w:val="21"/>
          <w:szCs w:val="21"/>
          <w:lang w:eastAsia="ja-JP"/>
        </w:rPr>
        <w:t>3</w:t>
      </w:r>
      <w:r w:rsidRPr="00280118">
        <w:rPr>
          <w:rFonts w:ascii="HG丸ｺﾞｼｯｸM-PRO" w:eastAsia="HG丸ｺﾞｼｯｸM-PRO" w:hAnsi="ＭＳ 明朝" w:cs="ＭＳ 明朝" w:hint="eastAsia"/>
          <w:sz w:val="21"/>
          <w:szCs w:val="21"/>
          <w:lang w:eastAsia="ja-JP"/>
        </w:rPr>
        <w:t>人の子どもを育てあげることができた」との述懐は労働によって生計を維持してきた人間としての誇りです。</w:t>
      </w:r>
    </w:p>
    <w:p w:rsidR="00E47DEE" w:rsidRPr="00280118" w:rsidRDefault="00E47DEE" w:rsidP="001963EA">
      <w:pPr>
        <w:spacing w:after="0" w:line="240" w:lineRule="auto"/>
        <w:ind w:firstLineChars="100" w:firstLine="210"/>
        <w:rPr>
          <w:rFonts w:ascii="HG丸ｺﾞｼｯｸM-PRO" w:eastAsia="HG丸ｺﾞｼｯｸM-PRO" w:hAnsi="ＭＳ Ｐ明朝"/>
          <w:sz w:val="21"/>
          <w:szCs w:val="21"/>
          <w:lang w:eastAsia="ja-JP"/>
        </w:rPr>
      </w:pPr>
      <w:r w:rsidRPr="00280118">
        <w:rPr>
          <w:rFonts w:ascii="HG丸ｺﾞｼｯｸM-PRO" w:eastAsia="HG丸ｺﾞｼｯｸM-PRO" w:hAnsi="ＭＳ Ｐ明朝" w:hint="eastAsia"/>
          <w:sz w:val="21"/>
          <w:szCs w:val="21"/>
          <w:lang w:eastAsia="ja-JP"/>
        </w:rPr>
        <w:t>失業政策としての公的雇用創出の意義は、①失業者の生活保障、②職業訓練、③仕事の質の確保、④社会的ニーズへの総合的な対応にあります。</w:t>
      </w:r>
      <w:r w:rsidRPr="00280118">
        <w:rPr>
          <w:rFonts w:ascii="HG丸ｺﾞｼｯｸM-PRO" w:eastAsia="HG丸ｺﾞｼｯｸM-PRO" w:hAnsi="ＭＳ Ｐ明朝"/>
          <w:sz w:val="21"/>
          <w:szCs w:val="21"/>
          <w:lang w:eastAsia="ja-JP"/>
        </w:rPr>
        <w:t>OECD</w:t>
      </w:r>
      <w:r w:rsidRPr="00280118">
        <w:rPr>
          <w:rFonts w:ascii="HG丸ｺﾞｼｯｸM-PRO" w:eastAsia="HG丸ｺﾞｼｯｸM-PRO" w:hAnsi="ＭＳ Ｐ明朝" w:hint="eastAsia"/>
          <w:sz w:val="21"/>
          <w:szCs w:val="21"/>
          <w:lang w:eastAsia="ja-JP"/>
        </w:rPr>
        <w:t>では「非営利非行政団体」</w:t>
      </w:r>
      <w:r>
        <w:rPr>
          <w:rFonts w:ascii="HG丸ｺﾞｼｯｸM-PRO" w:eastAsia="HG丸ｺﾞｼｯｸM-PRO" w:hAnsi="ＭＳ Ｐ明朝" w:hint="eastAsia"/>
          <w:sz w:val="21"/>
          <w:szCs w:val="21"/>
          <w:lang w:eastAsia="ja-JP"/>
        </w:rPr>
        <w:t>「地域の代表からなる諮問・セクション機関」等が</w:t>
      </w:r>
      <w:r w:rsidRPr="00280118">
        <w:rPr>
          <w:rFonts w:ascii="HG丸ｺﾞｼｯｸM-PRO" w:eastAsia="HG丸ｺﾞｼｯｸM-PRO" w:hAnsi="ＭＳ Ｐ明朝" w:hint="eastAsia"/>
          <w:sz w:val="21"/>
          <w:szCs w:val="21"/>
          <w:lang w:eastAsia="ja-JP"/>
        </w:rPr>
        <w:t>積極的に活用</w:t>
      </w:r>
      <w:r w:rsidR="00FF4F41">
        <w:rPr>
          <w:rStyle w:val="afb"/>
          <w:rFonts w:ascii="HG丸ｺﾞｼｯｸM-PRO" w:eastAsia="HG丸ｺﾞｼｯｸM-PRO" w:hAnsi="ＭＳ Ｐ明朝"/>
          <w:sz w:val="21"/>
          <w:szCs w:val="21"/>
          <w:lang w:eastAsia="ja-JP"/>
        </w:rPr>
        <w:footnoteReference w:id="26"/>
      </w:r>
      <w:r w:rsidRPr="00280118">
        <w:rPr>
          <w:rFonts w:ascii="HG丸ｺﾞｼｯｸM-PRO" w:eastAsia="HG丸ｺﾞｼｯｸM-PRO" w:hAnsi="ＭＳ Ｐ明朝" w:hint="eastAsia"/>
          <w:sz w:val="21"/>
          <w:szCs w:val="21"/>
          <w:lang w:eastAsia="ja-JP"/>
        </w:rPr>
        <w:t>されていることも重要です。</w:t>
      </w:r>
    </w:p>
    <w:p w:rsidR="00E47DEE" w:rsidRPr="00280118" w:rsidRDefault="00E47DEE" w:rsidP="001963EA">
      <w:pPr>
        <w:spacing w:after="0" w:line="240" w:lineRule="auto"/>
        <w:ind w:firstLineChars="100" w:firstLine="210"/>
        <w:rPr>
          <w:rFonts w:ascii="HG丸ｺﾞｼｯｸM-PRO" w:eastAsia="HG丸ｺﾞｼｯｸM-PRO" w:hAnsi="ＭＳ Ｐ明朝"/>
          <w:sz w:val="21"/>
          <w:szCs w:val="21"/>
          <w:lang w:eastAsia="ja-JP"/>
        </w:rPr>
      </w:pPr>
    </w:p>
    <w:p w:rsidR="00E47DEE" w:rsidRPr="00280118" w:rsidRDefault="00E47DEE" w:rsidP="009661D0">
      <w:pPr>
        <w:spacing w:after="0" w:line="240" w:lineRule="auto"/>
        <w:rPr>
          <w:rFonts w:ascii="HG丸ｺﾞｼｯｸM-PRO" w:eastAsia="HG丸ｺﾞｼｯｸM-PRO" w:hAnsi="ＭＳ Ｐ明朝"/>
          <w:sz w:val="21"/>
          <w:szCs w:val="21"/>
          <w:lang w:eastAsia="ja-JP"/>
        </w:rPr>
      </w:pPr>
      <w:r w:rsidRPr="00280118">
        <w:rPr>
          <w:rFonts w:ascii="HG丸ｺﾞｼｯｸM-PRO" w:eastAsia="HG丸ｺﾞｼｯｸM-PRO" w:hAnsi="ＭＳ Ｐ明朝" w:hint="eastAsia"/>
          <w:sz w:val="21"/>
          <w:szCs w:val="21"/>
          <w:lang w:eastAsia="ja-JP"/>
        </w:rPr>
        <w:t>３．</w:t>
      </w:r>
      <w:r w:rsidRPr="00280118">
        <w:rPr>
          <w:rFonts w:ascii="HG丸ｺﾞｼｯｸM-PRO" w:eastAsia="HG丸ｺﾞｼｯｸM-PRO" w:hAnsi="ＭＳ 明朝" w:cs="ＭＳ 明朝" w:hint="eastAsia"/>
          <w:sz w:val="21"/>
          <w:szCs w:val="21"/>
          <w:lang w:eastAsia="ja-JP"/>
        </w:rPr>
        <w:t>資本主義の必然としての失業に対し、憲法</w:t>
      </w:r>
      <w:r w:rsidRPr="00280118">
        <w:rPr>
          <w:rFonts w:ascii="HG丸ｺﾞｼｯｸM-PRO" w:eastAsia="HG丸ｺﾞｼｯｸM-PRO" w:hAnsi="ＭＳ 明朝" w:cs="ＭＳ 明朝"/>
          <w:sz w:val="21"/>
          <w:szCs w:val="21"/>
          <w:lang w:eastAsia="ja-JP"/>
        </w:rPr>
        <w:t>27</w:t>
      </w:r>
      <w:r w:rsidRPr="00280118">
        <w:rPr>
          <w:rFonts w:ascii="HG丸ｺﾞｼｯｸM-PRO" w:eastAsia="HG丸ｺﾞｼｯｸM-PRO" w:hAnsi="ＭＳ 明朝" w:cs="ＭＳ 明朝" w:hint="eastAsia"/>
          <w:sz w:val="21"/>
          <w:szCs w:val="21"/>
          <w:lang w:eastAsia="ja-JP"/>
        </w:rPr>
        <w:t>条の勤労権が問われています。それは、「</w:t>
      </w:r>
      <w:r w:rsidRPr="00280118">
        <w:rPr>
          <w:rFonts w:ascii="HG丸ｺﾞｼｯｸM-PRO" w:eastAsia="HG丸ｺﾞｼｯｸM-PRO" w:hAnsi="ＭＳ 明朝" w:cs="ＭＳ 明朝"/>
          <w:sz w:val="21"/>
          <w:szCs w:val="21"/>
          <w:lang w:eastAsia="ja-JP"/>
        </w:rPr>
        <w:t>(27</w:t>
      </w:r>
      <w:r w:rsidRPr="00280118">
        <w:rPr>
          <w:rFonts w:ascii="HG丸ｺﾞｼｯｸM-PRO" w:eastAsia="HG丸ｺﾞｼｯｸM-PRO" w:hAnsi="ＭＳ 明朝" w:cs="ＭＳ 明朝" w:hint="eastAsia"/>
          <w:sz w:val="21"/>
          <w:szCs w:val="21"/>
          <w:lang w:eastAsia="ja-JP"/>
        </w:rPr>
        <w:t>条は</w:t>
      </w:r>
      <w:r w:rsidRPr="00280118">
        <w:rPr>
          <w:rFonts w:ascii="HG丸ｺﾞｼｯｸM-PRO" w:eastAsia="HG丸ｺﾞｼｯｸM-PRO" w:hAnsi="ＭＳ 明朝" w:cs="ＭＳ 明朝"/>
          <w:sz w:val="21"/>
          <w:szCs w:val="21"/>
          <w:lang w:eastAsia="ja-JP"/>
        </w:rPr>
        <w:t>)</w:t>
      </w:r>
      <w:r w:rsidRPr="00280118">
        <w:rPr>
          <w:rFonts w:ascii="HG丸ｺﾞｼｯｸM-PRO" w:eastAsia="HG丸ｺﾞｼｯｸM-PRO" w:hAnsi="ＭＳ 明朝" w:cs="ＭＳ 明朝" w:hint="eastAsia"/>
          <w:sz w:val="21"/>
          <w:szCs w:val="21"/>
          <w:lang w:eastAsia="ja-JP"/>
        </w:rPr>
        <w:t>国家が努力すべき政治的責務であり、個々の国民に対し、労働の機会を請求し得る具体的権利、現実的権利を認めたものとは解されないことはいうまでもないが‥」</w:t>
      </w:r>
      <w:r w:rsidRPr="00280118">
        <w:rPr>
          <w:rStyle w:val="afb"/>
          <w:rFonts w:ascii="HG丸ｺﾞｼｯｸM-PRO" w:eastAsia="HG丸ｺﾞｼｯｸM-PRO" w:hAnsi="ＭＳ 明朝" w:cs="ＭＳ 明朝"/>
          <w:sz w:val="21"/>
          <w:szCs w:val="21"/>
        </w:rPr>
        <w:footnoteReference w:id="27"/>
      </w:r>
      <w:r w:rsidRPr="00280118">
        <w:rPr>
          <w:rFonts w:ascii="HG丸ｺﾞｼｯｸM-PRO" w:eastAsia="HG丸ｺﾞｼｯｸM-PRO" w:hAnsi="ＭＳ 明朝" w:cs="ＭＳ 明朝" w:hint="eastAsia"/>
          <w:sz w:val="21"/>
          <w:szCs w:val="21"/>
          <w:lang w:eastAsia="ja-JP"/>
        </w:rPr>
        <w:t>とする公共政策の</w:t>
      </w:r>
      <w:r w:rsidR="00FF4F41" w:rsidRPr="00280118">
        <w:rPr>
          <w:rFonts w:ascii="HG丸ｺﾞｼｯｸM-PRO" w:eastAsia="HG丸ｺﾞｼｯｸM-PRO" w:hAnsi="ＭＳ 明朝" w:cs="ＭＳ 明朝" w:hint="eastAsia"/>
          <w:sz w:val="21"/>
          <w:szCs w:val="21"/>
          <w:lang w:eastAsia="ja-JP"/>
        </w:rPr>
        <w:t>“</w:t>
      </w:r>
      <w:r w:rsidRPr="00280118">
        <w:rPr>
          <w:rFonts w:ascii="HG丸ｺﾞｼｯｸM-PRO" w:eastAsia="HG丸ｺﾞｼｯｸM-PRO" w:hAnsi="ＭＳ 明朝" w:cs="ＭＳ 明朝" w:hint="eastAsia"/>
          <w:sz w:val="21"/>
          <w:szCs w:val="21"/>
          <w:lang w:eastAsia="ja-JP"/>
        </w:rPr>
        <w:t>哲学”</w:t>
      </w:r>
      <w:r w:rsidRPr="00280118">
        <w:rPr>
          <w:rFonts w:ascii="HG丸ｺﾞｼｯｸM-PRO" w:eastAsia="HG丸ｺﾞｼｯｸM-PRO" w:hAnsi="ＭＳ 明朝" w:cs="ＭＳ 明朝"/>
          <w:sz w:val="21"/>
          <w:szCs w:val="21"/>
          <w:lang w:eastAsia="ja-JP"/>
        </w:rPr>
        <w:t xml:space="preserve"> </w:t>
      </w:r>
      <w:r w:rsidRPr="00280118">
        <w:rPr>
          <w:rFonts w:ascii="HG丸ｺﾞｼｯｸM-PRO" w:eastAsia="HG丸ｺﾞｼｯｸM-PRO" w:hAnsi="ＭＳ 明朝" w:cs="ＭＳ 明朝" w:hint="eastAsia"/>
          <w:sz w:val="21"/>
          <w:szCs w:val="21"/>
          <w:lang w:eastAsia="ja-JP"/>
        </w:rPr>
        <w:t>の転換が求められるからです。労働官僚が「失業対策事業への滞留はモラルハザード」と描き続けてきたバイアス</w:t>
      </w:r>
      <w:r w:rsidRPr="00280118">
        <w:rPr>
          <w:rFonts w:ascii="HG丸ｺﾞｼｯｸM-PRO" w:eastAsia="HG丸ｺﾞｼｯｸM-PRO" w:hAnsi="ＭＳ 明朝" w:cs="ＭＳ 明朝"/>
          <w:sz w:val="21"/>
          <w:szCs w:val="21"/>
          <w:lang w:eastAsia="ja-JP"/>
        </w:rPr>
        <w:t>(</w:t>
      </w:r>
      <w:r w:rsidRPr="00280118">
        <w:rPr>
          <w:rFonts w:ascii="HG丸ｺﾞｼｯｸM-PRO" w:eastAsia="HG丸ｺﾞｼｯｸM-PRO" w:hAnsi="ＭＳ 明朝" w:cs="ＭＳ 明朝" w:hint="eastAsia"/>
          <w:sz w:val="21"/>
          <w:szCs w:val="21"/>
          <w:lang w:eastAsia="ja-JP"/>
        </w:rPr>
        <w:t>先入観、偏見</w:t>
      </w:r>
      <w:r w:rsidRPr="00280118">
        <w:rPr>
          <w:rFonts w:ascii="HG丸ｺﾞｼｯｸM-PRO" w:eastAsia="HG丸ｺﾞｼｯｸM-PRO" w:hAnsi="ＭＳ 明朝" w:cs="ＭＳ 明朝"/>
          <w:sz w:val="21"/>
          <w:szCs w:val="21"/>
          <w:lang w:eastAsia="ja-JP"/>
        </w:rPr>
        <w:t>)</w:t>
      </w:r>
      <w:r w:rsidRPr="00280118">
        <w:rPr>
          <w:rFonts w:ascii="HG丸ｺﾞｼｯｸM-PRO" w:eastAsia="HG丸ｺﾞｼｯｸM-PRO" w:hAnsi="ＭＳ 明朝" w:cs="ＭＳ 明朝" w:hint="eastAsia"/>
          <w:sz w:val="21"/>
          <w:szCs w:val="21"/>
          <w:lang w:eastAsia="ja-JP"/>
        </w:rPr>
        <w:t>は克服されなければなりません。</w:t>
      </w:r>
    </w:p>
    <w:p w:rsidR="00E47DEE" w:rsidRPr="00280118" w:rsidRDefault="00E47DEE" w:rsidP="009661D0">
      <w:pPr>
        <w:spacing w:after="0" w:line="240" w:lineRule="auto"/>
        <w:rPr>
          <w:rFonts w:ascii="HG丸ｺﾞｼｯｸM-PRO" w:eastAsia="HG丸ｺﾞｼｯｸM-PRO" w:hAnsi="ＭＳ Ｐ明朝"/>
          <w:sz w:val="21"/>
          <w:szCs w:val="21"/>
          <w:lang w:eastAsia="ja-JP"/>
        </w:rPr>
      </w:pPr>
    </w:p>
    <w:p w:rsidR="00E47DEE" w:rsidRDefault="00E47DEE" w:rsidP="009661D0">
      <w:pPr>
        <w:spacing w:after="0" w:line="240" w:lineRule="auto"/>
        <w:rPr>
          <w:rFonts w:ascii="HG丸ｺﾞｼｯｸM-PRO" w:eastAsia="HG丸ｺﾞｼｯｸM-PRO" w:hAnsi="ＭＳ Ｐ明朝"/>
          <w:sz w:val="21"/>
          <w:szCs w:val="21"/>
          <w:lang w:eastAsia="ja-JP"/>
        </w:rPr>
      </w:pPr>
      <w:r w:rsidRPr="00280118">
        <w:rPr>
          <w:rFonts w:ascii="HG丸ｺﾞｼｯｸM-PRO" w:eastAsia="HG丸ｺﾞｼｯｸM-PRO" w:hAnsi="ＭＳ Ｐ明朝" w:hint="eastAsia"/>
          <w:sz w:val="21"/>
          <w:szCs w:val="21"/>
          <w:lang w:eastAsia="ja-JP"/>
        </w:rPr>
        <w:t>４．公的雇用創出を失業政策の根幹として位置付け、</w:t>
      </w:r>
      <w:r w:rsidRPr="00280118">
        <w:rPr>
          <w:rFonts w:ascii="HG丸ｺﾞｼｯｸM-PRO" w:eastAsia="HG丸ｺﾞｼｯｸM-PRO" w:hAnsi="ＭＳ Ｐ明朝"/>
          <w:sz w:val="21"/>
          <w:szCs w:val="21"/>
          <w:lang w:eastAsia="ja-JP"/>
        </w:rPr>
        <w:t>3</w:t>
      </w:r>
      <w:r w:rsidRPr="00280118">
        <w:rPr>
          <w:rFonts w:ascii="HG丸ｺﾞｼｯｸM-PRO" w:eastAsia="HG丸ｺﾞｼｯｸM-PRO" w:hAnsi="ＭＳ Ｐ明朝" w:hint="eastAsia"/>
          <w:sz w:val="21"/>
          <w:szCs w:val="21"/>
          <w:lang w:eastAsia="ja-JP"/>
        </w:rPr>
        <w:t>年位の生活保障を伴う職業訓練とも結びつけ、しかも身に付けたキャリアを確実に再就職につなげる行政援助こそが求められます。いま、わが国の雇用・失業政策は歴史的な転換を迫られているといえます。</w:t>
      </w:r>
    </w:p>
    <w:p w:rsidR="00E47DEE" w:rsidRPr="00280118" w:rsidRDefault="00E47DEE" w:rsidP="00C9116C">
      <w:pPr>
        <w:spacing w:after="0" w:line="240" w:lineRule="auto"/>
        <w:jc w:val="right"/>
        <w:rPr>
          <w:rFonts w:ascii="HG丸ｺﾞｼｯｸM-PRO" w:eastAsia="HG丸ｺﾞｼｯｸM-PRO" w:hAnsi="ＭＳ 明朝" w:cs="ＭＳ 明朝"/>
          <w:sz w:val="21"/>
          <w:szCs w:val="21"/>
          <w:lang w:eastAsia="ja-JP"/>
        </w:rPr>
      </w:pPr>
      <w:r>
        <w:rPr>
          <w:rFonts w:ascii="HG丸ｺﾞｼｯｸM-PRO" w:eastAsia="HG丸ｺﾞｼｯｸM-PRO" w:hAnsi="ＭＳ 明朝" w:cs="ＭＳ 明朝" w:hint="eastAsia"/>
          <w:sz w:val="21"/>
          <w:szCs w:val="21"/>
          <w:lang w:eastAsia="ja-JP"/>
        </w:rPr>
        <w:t>以　上</w:t>
      </w:r>
    </w:p>
    <w:p w:rsidR="00E47DEE" w:rsidRPr="00280118" w:rsidRDefault="00E47DEE" w:rsidP="009661D0">
      <w:pPr>
        <w:spacing w:line="240" w:lineRule="auto"/>
        <w:jc w:val="center"/>
        <w:rPr>
          <w:rFonts w:ascii="HG丸ｺﾞｼｯｸM-PRO" w:eastAsia="HG丸ｺﾞｼｯｸM-PRO"/>
          <w:sz w:val="21"/>
          <w:szCs w:val="21"/>
          <w:lang w:eastAsia="ja-JP"/>
        </w:rPr>
      </w:pPr>
    </w:p>
    <w:sectPr w:rsidR="00E47DEE" w:rsidRPr="00280118" w:rsidSect="00E43C47">
      <w:type w:val="continuous"/>
      <w:pgSz w:w="11906" w:h="16838"/>
      <w:pgMar w:top="1985" w:right="1701"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7E" w:rsidRDefault="00EA677E" w:rsidP="009B5C04">
      <w:pPr>
        <w:spacing w:after="0" w:line="240" w:lineRule="auto"/>
      </w:pPr>
      <w:r>
        <w:separator/>
      </w:r>
    </w:p>
  </w:endnote>
  <w:endnote w:type="continuationSeparator" w:id="0">
    <w:p w:rsidR="00EA677E" w:rsidRDefault="00EA677E" w:rsidP="009B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DEE" w:rsidRDefault="00403D7A">
    <w:pPr>
      <w:pStyle w:val="af5"/>
      <w:jc w:val="center"/>
    </w:pPr>
    <w:fldSimple w:instr=" PAGE   \* MERGEFORMAT ">
      <w:r w:rsidR="00EA677E" w:rsidRPr="00EA677E">
        <w:rPr>
          <w:noProof/>
          <w:lang w:val="ja-JP"/>
        </w:rPr>
        <w:t>1</w:t>
      </w:r>
    </w:fldSimple>
  </w:p>
  <w:p w:rsidR="00E47DEE" w:rsidRDefault="00E47DE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7E" w:rsidRDefault="00EA677E" w:rsidP="009B5C04">
      <w:pPr>
        <w:spacing w:after="0" w:line="240" w:lineRule="auto"/>
      </w:pPr>
      <w:r>
        <w:separator/>
      </w:r>
    </w:p>
  </w:footnote>
  <w:footnote w:type="continuationSeparator" w:id="0">
    <w:p w:rsidR="00EA677E" w:rsidRDefault="00EA677E" w:rsidP="009B5C04">
      <w:pPr>
        <w:spacing w:after="0" w:line="240" w:lineRule="auto"/>
      </w:pPr>
      <w:r>
        <w:continuationSeparator/>
      </w:r>
    </w:p>
  </w:footnote>
  <w:footnote w:id="1">
    <w:p w:rsidR="00E47DEE" w:rsidRDefault="00E47DEE" w:rsidP="00151D42">
      <w:pPr>
        <w:pStyle w:val="af9"/>
      </w:pPr>
      <w:r w:rsidRPr="00AD450A">
        <w:rPr>
          <w:rStyle w:val="afb"/>
          <w:rFonts w:ascii="HG丸ｺﾞｼｯｸM-PRO" w:eastAsia="HG丸ｺﾞｼｯｸM-PRO"/>
        </w:rPr>
        <w:footnoteRef/>
      </w:r>
      <w:r w:rsidRPr="00AD450A">
        <w:rPr>
          <w:rFonts w:ascii="HG丸ｺﾞｼｯｸM-PRO" w:eastAsia="HG丸ｺﾞｼｯｸM-PRO"/>
        </w:rPr>
        <w:t xml:space="preserve"> </w:t>
      </w:r>
      <w:r w:rsidRPr="00AD450A">
        <w:rPr>
          <w:rFonts w:ascii="HG丸ｺﾞｼｯｸM-PRO" w:eastAsia="HG丸ｺﾞｼｯｸM-PRO" w:hint="eastAsia"/>
          <w:sz w:val="18"/>
          <w:szCs w:val="18"/>
        </w:rPr>
        <w:t>「中高年雇用促進特別措置法の解説」（</w:t>
      </w:r>
      <w:r w:rsidRPr="00AD450A">
        <w:rPr>
          <w:rFonts w:ascii="HG丸ｺﾞｼｯｸM-PRO" w:eastAsia="HG丸ｺﾞｼｯｸM-PRO"/>
          <w:sz w:val="18"/>
          <w:szCs w:val="18"/>
        </w:rPr>
        <w:t>1971</w:t>
      </w:r>
      <w:r w:rsidRPr="00AD450A">
        <w:rPr>
          <w:rFonts w:ascii="HG丸ｺﾞｼｯｸM-PRO" w:eastAsia="HG丸ｺﾞｼｯｸM-PRO" w:hint="eastAsia"/>
          <w:sz w:val="18"/>
          <w:szCs w:val="18"/>
        </w:rPr>
        <w:t>年、労働省職業安定局長住栄作著）</w:t>
      </w:r>
    </w:p>
  </w:footnote>
  <w:footnote w:id="2">
    <w:p w:rsidR="00E47DEE" w:rsidRDefault="00E47DEE" w:rsidP="00151D42">
      <w:pPr>
        <w:pStyle w:val="af9"/>
      </w:pPr>
      <w:r w:rsidRPr="00AD450A">
        <w:rPr>
          <w:rStyle w:val="afb"/>
          <w:rFonts w:ascii="HG丸ｺﾞｼｯｸM-PRO" w:eastAsia="HG丸ｺﾞｼｯｸM-PRO"/>
          <w:sz w:val="18"/>
          <w:szCs w:val="18"/>
        </w:rPr>
        <w:footnoteRef/>
      </w:r>
      <w:r w:rsidRPr="00AD450A">
        <w:rPr>
          <w:rFonts w:ascii="HG丸ｺﾞｼｯｸM-PRO" w:eastAsia="HG丸ｺﾞｼｯｸM-PRO"/>
          <w:sz w:val="18"/>
          <w:szCs w:val="18"/>
        </w:rPr>
        <w:t xml:space="preserve"> </w:t>
      </w:r>
      <w:r w:rsidRPr="00AD450A">
        <w:rPr>
          <w:rFonts w:ascii="HG丸ｺﾞｼｯｸM-PRO" w:eastAsia="HG丸ｺﾞｼｯｸM-PRO" w:hint="eastAsia"/>
          <w:sz w:val="18"/>
          <w:szCs w:val="18"/>
        </w:rPr>
        <w:t>「失業対策事業通史」（</w:t>
      </w:r>
      <w:r w:rsidRPr="00AD450A">
        <w:rPr>
          <w:rFonts w:ascii="HG丸ｺﾞｼｯｸM-PRO" w:eastAsia="HG丸ｺﾞｼｯｸM-PRO"/>
          <w:sz w:val="18"/>
          <w:szCs w:val="18"/>
        </w:rPr>
        <w:t>1996</w:t>
      </w:r>
      <w:r w:rsidRPr="00AD450A">
        <w:rPr>
          <w:rFonts w:ascii="HG丸ｺﾞｼｯｸM-PRO" w:eastAsia="HG丸ｺﾞｼｯｸM-PRO" w:hint="eastAsia"/>
          <w:sz w:val="18"/>
          <w:szCs w:val="18"/>
        </w:rPr>
        <w:t>年、労働省職業安定局編）</w:t>
      </w:r>
    </w:p>
  </w:footnote>
  <w:footnote w:id="3">
    <w:p w:rsidR="00E47DEE" w:rsidRDefault="00E47DEE" w:rsidP="00151D42">
      <w:pPr>
        <w:pStyle w:val="af9"/>
      </w:pPr>
      <w:r w:rsidRPr="00782CA0">
        <w:rPr>
          <w:rStyle w:val="afb"/>
          <w:rFonts w:ascii="HG丸ｺﾞｼｯｸM-PRO" w:eastAsia="HG丸ｺﾞｼｯｸM-PRO"/>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江利川毅事務次官（「朝日」</w:t>
      </w:r>
      <w:r w:rsidRPr="00782CA0">
        <w:rPr>
          <w:rFonts w:ascii="HG丸ｺﾞｼｯｸM-PRO" w:eastAsia="HG丸ｺﾞｼｯｸM-PRO"/>
          <w:sz w:val="18"/>
          <w:szCs w:val="18"/>
        </w:rPr>
        <w:t>09.1.20</w:t>
      </w:r>
      <w:r w:rsidRPr="00782CA0">
        <w:rPr>
          <w:rFonts w:ascii="HG丸ｺﾞｼｯｸM-PRO" w:eastAsia="HG丸ｺﾞｼｯｸM-PRO" w:hint="eastAsia"/>
          <w:sz w:val="18"/>
          <w:szCs w:val="18"/>
        </w:rPr>
        <w:t>）</w:t>
      </w:r>
    </w:p>
  </w:footnote>
  <w:footnote w:id="4">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濱口桂一郎（厚労省「調査室報」第</w:t>
      </w:r>
      <w:r w:rsidRPr="00782CA0">
        <w:rPr>
          <w:rFonts w:ascii="HG丸ｺﾞｼｯｸM-PRO" w:eastAsia="HG丸ｺﾞｼｯｸM-PRO"/>
          <w:sz w:val="18"/>
          <w:szCs w:val="18"/>
        </w:rPr>
        <w:t>19</w:t>
      </w:r>
      <w:r w:rsidRPr="00782CA0">
        <w:rPr>
          <w:rFonts w:ascii="HG丸ｺﾞｼｯｸM-PRO" w:eastAsia="HG丸ｺﾞｼｯｸM-PRO" w:hint="eastAsia"/>
          <w:sz w:val="18"/>
          <w:szCs w:val="18"/>
        </w:rPr>
        <w:t>号、現在は「労働政策研究・研修機構」の統括研究員）</w:t>
      </w:r>
    </w:p>
  </w:footnote>
  <w:footnote w:id="5">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「日本の構造的失業対策」（大竹文雄阪大社会経済研究所教授）</w:t>
      </w:r>
    </w:p>
  </w:footnote>
  <w:footnote w:id="6">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「朝日」（</w:t>
      </w:r>
      <w:r w:rsidRPr="00782CA0">
        <w:rPr>
          <w:rFonts w:ascii="HG丸ｺﾞｼｯｸM-PRO" w:eastAsia="HG丸ｺﾞｼｯｸM-PRO"/>
          <w:sz w:val="18"/>
          <w:szCs w:val="18"/>
        </w:rPr>
        <w:t>09.1.20</w:t>
      </w:r>
      <w:r w:rsidRPr="00782CA0">
        <w:rPr>
          <w:rFonts w:ascii="HG丸ｺﾞｼｯｸM-PRO" w:eastAsia="HG丸ｺﾞｼｯｸM-PRO" w:hint="eastAsia"/>
          <w:sz w:val="18"/>
          <w:szCs w:val="18"/>
        </w:rPr>
        <w:t>）</w:t>
      </w:r>
    </w:p>
  </w:footnote>
  <w:footnote w:id="7">
    <w:p w:rsidR="00E47DEE" w:rsidRDefault="00E47DEE" w:rsidP="00151D42">
      <w:pPr>
        <w:pStyle w:val="af9"/>
      </w:pPr>
      <w:r w:rsidRPr="00782CA0">
        <w:rPr>
          <w:rStyle w:val="afb"/>
          <w:rFonts w:ascii="HG丸ｺﾞｼｯｸM-PRO" w:eastAsia="HG丸ｺﾞｼｯｸM-PRO" w:hAnsi="ＭＳ Ｐ明朝"/>
          <w:sz w:val="18"/>
          <w:szCs w:val="18"/>
        </w:rPr>
        <w:footnoteRef/>
      </w:r>
      <w:r w:rsidRPr="00782CA0">
        <w:rPr>
          <w:rFonts w:ascii="HG丸ｺﾞｼｯｸM-PRO" w:eastAsia="HG丸ｺﾞｼｯｸM-PRO" w:hAnsi="ＭＳ Ｐ明朝"/>
          <w:sz w:val="18"/>
          <w:szCs w:val="18"/>
        </w:rPr>
        <w:t xml:space="preserve"> 2008</w:t>
      </w:r>
      <w:r w:rsidRPr="00782CA0">
        <w:rPr>
          <w:rFonts w:ascii="HG丸ｺﾞｼｯｸM-PRO" w:eastAsia="HG丸ｺﾞｼｯｸM-PRO" w:hAnsi="ＭＳ Ｐ明朝" w:hint="eastAsia"/>
          <w:sz w:val="18"/>
          <w:szCs w:val="18"/>
        </w:rPr>
        <w:t>年</w:t>
      </w:r>
      <w:r w:rsidRPr="00782CA0">
        <w:rPr>
          <w:rFonts w:ascii="HG丸ｺﾞｼｯｸM-PRO" w:eastAsia="HG丸ｺﾞｼｯｸM-PRO" w:hAnsi="ＭＳ Ｐ明朝"/>
          <w:sz w:val="18"/>
          <w:szCs w:val="18"/>
        </w:rPr>
        <w:t>4</w:t>
      </w:r>
      <w:r w:rsidRPr="00782CA0">
        <w:rPr>
          <w:rFonts w:ascii="HG丸ｺﾞｼｯｸM-PRO" w:eastAsia="HG丸ｺﾞｼｯｸM-PRO" w:hAnsi="ＭＳ Ｐ明朝" w:hint="eastAsia"/>
          <w:sz w:val="18"/>
          <w:szCs w:val="18"/>
        </w:rPr>
        <w:t>月から</w:t>
      </w:r>
      <w:r w:rsidRPr="00782CA0">
        <w:rPr>
          <w:rFonts w:ascii="HG丸ｺﾞｼｯｸM-PRO" w:eastAsia="HG丸ｺﾞｼｯｸM-PRO" w:hAnsi="ＭＳ Ｐ明朝"/>
          <w:sz w:val="18"/>
          <w:szCs w:val="18"/>
        </w:rPr>
        <w:t>2010</w:t>
      </w:r>
      <w:r w:rsidRPr="00782CA0">
        <w:rPr>
          <w:rFonts w:ascii="HG丸ｺﾞｼｯｸM-PRO" w:eastAsia="HG丸ｺﾞｼｯｸM-PRO" w:hAnsi="ＭＳ Ｐ明朝" w:hint="eastAsia"/>
          <w:sz w:val="18"/>
          <w:szCs w:val="18"/>
        </w:rPr>
        <w:t>年２月までの支給決定は</w:t>
      </w:r>
      <w:r w:rsidRPr="00782CA0">
        <w:rPr>
          <w:rFonts w:ascii="HG丸ｺﾞｼｯｸM-PRO" w:eastAsia="HG丸ｺﾞｼｯｸM-PRO" w:hAnsi="ＭＳ Ｐ明朝"/>
          <w:sz w:val="18"/>
          <w:szCs w:val="18"/>
        </w:rPr>
        <w:t>2046</w:t>
      </w:r>
      <w:r w:rsidRPr="00782CA0">
        <w:rPr>
          <w:rFonts w:ascii="HG丸ｺﾞｼｯｸM-PRO" w:eastAsia="HG丸ｺﾞｼｯｸM-PRO" w:hAnsi="ＭＳ Ｐ明朝" w:hint="eastAsia"/>
          <w:sz w:val="18"/>
          <w:szCs w:val="18"/>
        </w:rPr>
        <w:t>万人、支給総額</w:t>
      </w:r>
      <w:r w:rsidRPr="00782CA0">
        <w:rPr>
          <w:rFonts w:ascii="HG丸ｺﾞｼｯｸM-PRO" w:eastAsia="HG丸ｺﾞｼｯｸM-PRO" w:hAnsi="ＭＳ Ｐ明朝"/>
          <w:sz w:val="18"/>
          <w:szCs w:val="18"/>
        </w:rPr>
        <w:t>6,099</w:t>
      </w:r>
      <w:r w:rsidRPr="00782CA0">
        <w:rPr>
          <w:rFonts w:ascii="HG丸ｺﾞｼｯｸM-PRO" w:eastAsia="HG丸ｺﾞｼｯｸM-PRO" w:hAnsi="ＭＳ Ｐ明朝" w:hint="eastAsia"/>
          <w:sz w:val="18"/>
          <w:szCs w:val="18"/>
        </w:rPr>
        <w:t>億円です。中小企業は</w:t>
      </w:r>
      <w:r w:rsidRPr="00782CA0">
        <w:rPr>
          <w:rFonts w:ascii="HG丸ｺﾞｼｯｸM-PRO" w:eastAsia="HG丸ｺﾞｼｯｸM-PRO"/>
          <w:sz w:val="18"/>
          <w:szCs w:val="18"/>
        </w:rPr>
        <w:t>3</w:t>
      </w:r>
      <w:r w:rsidRPr="00782CA0">
        <w:rPr>
          <w:rFonts w:ascii="HG丸ｺﾞｼｯｸM-PRO" w:eastAsia="HG丸ｺﾞｼｯｸM-PRO" w:hint="eastAsia"/>
          <w:sz w:val="18"/>
          <w:szCs w:val="18"/>
        </w:rPr>
        <w:t>年間で</w:t>
      </w:r>
      <w:r w:rsidRPr="00782CA0">
        <w:rPr>
          <w:rFonts w:ascii="HG丸ｺﾞｼｯｸM-PRO" w:eastAsia="HG丸ｺﾞｼｯｸM-PRO"/>
          <w:sz w:val="18"/>
          <w:szCs w:val="18"/>
        </w:rPr>
        <w:t>300</w:t>
      </w:r>
      <w:r w:rsidRPr="00782CA0">
        <w:rPr>
          <w:rFonts w:ascii="HG丸ｺﾞｼｯｸM-PRO" w:eastAsia="HG丸ｺﾞｼｯｸM-PRO" w:hint="eastAsia"/>
          <w:sz w:val="18"/>
          <w:szCs w:val="18"/>
        </w:rPr>
        <w:t>日</w:t>
      </w:r>
    </w:p>
  </w:footnote>
  <w:footnote w:id="8">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2010</w:t>
      </w:r>
      <w:r w:rsidRPr="00782CA0">
        <w:rPr>
          <w:rFonts w:ascii="HG丸ｺﾞｼｯｸM-PRO" w:eastAsia="HG丸ｺﾞｼｯｸM-PRO" w:hint="eastAsia"/>
          <w:sz w:val="18"/>
          <w:szCs w:val="18"/>
        </w:rPr>
        <w:t>年</w:t>
      </w:r>
      <w:r w:rsidRPr="00782CA0">
        <w:rPr>
          <w:rFonts w:ascii="HG丸ｺﾞｼｯｸM-PRO" w:eastAsia="HG丸ｺﾞｼｯｸM-PRO"/>
          <w:sz w:val="18"/>
          <w:szCs w:val="18"/>
        </w:rPr>
        <w:t>705</w:t>
      </w:r>
      <w:r w:rsidRPr="00782CA0">
        <w:rPr>
          <w:rFonts w:ascii="HG丸ｺﾞｼｯｸM-PRO" w:eastAsia="HG丸ｺﾞｼｯｸM-PRO" w:hint="eastAsia"/>
          <w:sz w:val="18"/>
          <w:szCs w:val="18"/>
        </w:rPr>
        <w:t>社の取引動向アンケート」</w:t>
      </w:r>
    </w:p>
  </w:footnote>
  <w:footnote w:id="9">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「高年齢者就業実態調査」（厚労省、</w:t>
      </w:r>
      <w:r w:rsidRPr="00782CA0">
        <w:rPr>
          <w:rFonts w:ascii="HG丸ｺﾞｼｯｸM-PRO" w:eastAsia="HG丸ｺﾞｼｯｸM-PRO"/>
          <w:sz w:val="18"/>
          <w:szCs w:val="18"/>
        </w:rPr>
        <w:t>2004</w:t>
      </w:r>
      <w:r w:rsidRPr="00782CA0">
        <w:rPr>
          <w:rFonts w:ascii="HG丸ｺﾞｼｯｸM-PRO" w:eastAsia="HG丸ｺﾞｼｯｸM-PRO" w:hint="eastAsia"/>
          <w:sz w:val="18"/>
          <w:szCs w:val="18"/>
        </w:rPr>
        <w:t>年）</w:t>
      </w:r>
    </w:p>
  </w:footnote>
  <w:footnote w:id="10">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2009.11</w:t>
      </w:r>
      <w:r w:rsidRPr="00782CA0">
        <w:rPr>
          <w:rFonts w:ascii="HG丸ｺﾞｼｯｸM-PRO" w:eastAsia="HG丸ｺﾞｼｯｸM-PRO" w:hint="eastAsia"/>
          <w:sz w:val="18"/>
          <w:szCs w:val="18"/>
        </w:rPr>
        <w:t>「事業仕分け」資料</w:t>
      </w:r>
    </w:p>
  </w:footnote>
  <w:footnote w:id="11">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同上</w:t>
      </w:r>
    </w:p>
  </w:footnote>
  <w:footnote w:id="12">
    <w:p w:rsidR="00E47DEE" w:rsidRDefault="00E47DEE" w:rsidP="0078228F">
      <w:pPr>
        <w:spacing w:after="0" w:line="300" w:lineRule="exact"/>
        <w:rPr>
          <w:lang w:eastAsia="ja-JP"/>
        </w:rPr>
      </w:pPr>
      <w:r w:rsidRPr="00782CA0">
        <w:rPr>
          <w:rStyle w:val="afb"/>
          <w:rFonts w:ascii="HG丸ｺﾞｼｯｸM-PRO" w:eastAsia="HG丸ｺﾞｼｯｸM-PRO"/>
          <w:sz w:val="18"/>
          <w:szCs w:val="18"/>
        </w:rPr>
        <w:footnoteRef/>
      </w:r>
      <w:r w:rsidRPr="00782CA0">
        <w:rPr>
          <w:rFonts w:ascii="HG丸ｺﾞｼｯｸM-PRO" w:eastAsia="HG丸ｺﾞｼｯｸM-PRO" w:hAnsi="ＭＳ Ｐゴシック" w:cs="ＭＳ Ｐゴシック"/>
          <w:bCs/>
          <w:sz w:val="18"/>
          <w:szCs w:val="18"/>
          <w:lang w:eastAsia="ja-JP"/>
        </w:rPr>
        <w:t xml:space="preserve"> </w:t>
      </w:r>
      <w:r w:rsidRPr="00782CA0">
        <w:rPr>
          <w:rFonts w:ascii="HG丸ｺﾞｼｯｸM-PRO" w:eastAsia="HG丸ｺﾞｼｯｸM-PRO" w:hAnsi="ＭＳ Ｐゴシック" w:cs="ＭＳ Ｐゴシック" w:hint="eastAsia"/>
          <w:bCs/>
          <w:sz w:val="18"/>
          <w:szCs w:val="18"/>
          <w:lang w:eastAsia="ja-JP"/>
        </w:rPr>
        <w:t>第</w:t>
      </w:r>
      <w:r w:rsidRPr="00782CA0">
        <w:rPr>
          <w:rFonts w:ascii="HG丸ｺﾞｼｯｸM-PRO" w:eastAsia="HG丸ｺﾞｼｯｸM-PRO" w:hAnsi="ＭＳ Ｐゴシック" w:cs="ＭＳ Ｐゴシック"/>
          <w:bCs/>
          <w:sz w:val="18"/>
          <w:szCs w:val="18"/>
          <w:lang w:eastAsia="ja-JP"/>
        </w:rPr>
        <w:t>5</w:t>
      </w:r>
      <w:r w:rsidRPr="00782CA0">
        <w:rPr>
          <w:rFonts w:ascii="HG丸ｺﾞｼｯｸM-PRO" w:eastAsia="HG丸ｺﾞｼｯｸM-PRO" w:hAnsi="ＭＳ Ｐゴシック" w:cs="ＭＳ Ｐゴシック" w:hint="eastAsia"/>
          <w:bCs/>
          <w:sz w:val="18"/>
          <w:szCs w:val="18"/>
          <w:lang w:eastAsia="ja-JP"/>
        </w:rPr>
        <w:t>条</w:t>
      </w:r>
      <w:r w:rsidRPr="00782CA0">
        <w:rPr>
          <w:rFonts w:ascii="HG丸ｺﾞｼｯｸM-PRO" w:eastAsia="HG丸ｺﾞｼｯｸM-PRO" w:hAnsi="ＭＳ Ｐゴシック" w:cs="ＭＳ Ｐゴシック" w:hint="eastAsia"/>
          <w:sz w:val="18"/>
          <w:szCs w:val="18"/>
          <w:lang w:eastAsia="ja-JP"/>
        </w:rPr>
        <w:t>（国及び地方公共団体の責務）</w:t>
      </w:r>
      <w:r w:rsidRPr="00782CA0">
        <w:rPr>
          <w:rFonts w:ascii="HG丸ｺﾞｼｯｸM-PRO" w:eastAsia="HG丸ｺﾞｼｯｸM-PRO" w:hAnsi="ＭＳ Ｐゴシック" w:cs="ＭＳ Ｐゴシック"/>
          <w:sz w:val="18"/>
          <w:szCs w:val="18"/>
          <w:lang w:eastAsia="ja-JP"/>
        </w:rPr>
        <w:t xml:space="preserve"> </w:t>
      </w:r>
      <w:bookmarkStart w:id="0" w:name="1000000000000000000000000000000000000000"/>
      <w:bookmarkEnd w:id="0"/>
      <w:r w:rsidRPr="00782CA0">
        <w:rPr>
          <w:rFonts w:ascii="HG丸ｺﾞｼｯｸM-PRO" w:eastAsia="HG丸ｺﾞｼｯｸM-PRO" w:hAnsi="ＭＳ Ｐゴシック" w:cs="ＭＳ Ｐゴシック" w:hint="eastAsia"/>
          <w:sz w:val="18"/>
          <w:szCs w:val="18"/>
          <w:lang w:eastAsia="ja-JP"/>
        </w:rPr>
        <w:t>国及び地方公共団体は、事業主、労働者その他の関係者の自主的な努力を尊重しつつその実情に応じてこれらの者に対し必要な援助等を行うとともに、高年齢者等の再就職の促進のために必要な職業紹介、職業訓練等の体制の整備を行う等、高年齢者等の意欲及び能力に応じた雇用の機会その他の多様な就業の機会の確保等を図るために必要な施策を総合的かつ効果的に推進するように努めるものとする。</w:t>
      </w:r>
      <w:r w:rsidRPr="00782CA0">
        <w:rPr>
          <w:rFonts w:ascii="HG丸ｺﾞｼｯｸM-PRO" w:eastAsia="HG丸ｺﾞｼｯｸM-PRO" w:hAnsi="ＭＳ Ｐゴシック" w:cs="ＭＳ Ｐゴシック"/>
          <w:sz w:val="18"/>
          <w:szCs w:val="18"/>
          <w:lang w:eastAsia="ja-JP"/>
        </w:rPr>
        <w:t xml:space="preserve"> </w:t>
      </w:r>
    </w:p>
  </w:footnote>
  <w:footnote w:id="13">
    <w:p w:rsidR="00E47DEE" w:rsidRDefault="00E47DEE" w:rsidP="0078228F">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現在、建交労と共同し、「高齢者の自主的協同により就労促進をはかる」ことを目的とする「全国ネット」（</w:t>
      </w:r>
      <w:r w:rsidRPr="00782CA0">
        <w:rPr>
          <w:rFonts w:ascii="HG丸ｺﾞｼｯｸM-PRO" w:eastAsia="HG丸ｺﾞｼｯｸM-PRO"/>
          <w:sz w:val="18"/>
          <w:szCs w:val="18"/>
        </w:rPr>
        <w:t>83</w:t>
      </w:r>
      <w:r w:rsidRPr="00782CA0">
        <w:rPr>
          <w:rFonts w:ascii="HG丸ｺﾞｼｯｸM-PRO" w:eastAsia="HG丸ｺﾞｼｯｸM-PRO" w:hint="eastAsia"/>
          <w:sz w:val="18"/>
          <w:szCs w:val="18"/>
        </w:rPr>
        <w:t>事業体）がつくられています。</w:t>
      </w:r>
    </w:p>
  </w:footnote>
  <w:footnote w:id="14">
    <w:p w:rsidR="00E47DEE" w:rsidRDefault="00E47DEE" w:rsidP="0078228F">
      <w:pPr>
        <w:spacing w:after="0" w:line="300" w:lineRule="exact"/>
        <w:rPr>
          <w:lang w:eastAsia="ja-JP"/>
        </w:rPr>
      </w:pPr>
      <w:r w:rsidRPr="00782CA0">
        <w:rPr>
          <w:rStyle w:val="afb"/>
          <w:rFonts w:ascii="HG丸ｺﾞｼｯｸM-PRO" w:eastAsia="HG丸ｺﾞｼｯｸM-PRO"/>
          <w:sz w:val="18"/>
          <w:szCs w:val="18"/>
        </w:rPr>
        <w:footnoteRef/>
      </w:r>
      <w:r w:rsidRPr="00782CA0">
        <w:rPr>
          <w:rFonts w:ascii="HG丸ｺﾞｼｯｸM-PRO" w:eastAsia="HG丸ｺﾞｼｯｸM-PRO" w:hAnsi="ＭＳ Ｐゴシック" w:cs="ＭＳ Ｐゴシック"/>
          <w:bCs/>
          <w:sz w:val="18"/>
          <w:szCs w:val="18"/>
          <w:lang w:eastAsia="ja-JP"/>
        </w:rPr>
        <w:t xml:space="preserve"> </w:t>
      </w:r>
      <w:r w:rsidRPr="00782CA0">
        <w:rPr>
          <w:rFonts w:ascii="HG丸ｺﾞｼｯｸM-PRO" w:eastAsia="HG丸ｺﾞｼｯｸM-PRO" w:hAnsi="ＭＳ Ｐゴシック" w:cs="ＭＳ Ｐゴシック" w:hint="eastAsia"/>
          <w:bCs/>
          <w:sz w:val="18"/>
          <w:szCs w:val="18"/>
          <w:lang w:eastAsia="ja-JP"/>
        </w:rPr>
        <w:t>第</w:t>
      </w:r>
      <w:r w:rsidRPr="00782CA0">
        <w:rPr>
          <w:rFonts w:ascii="HG丸ｺﾞｼｯｸM-PRO" w:eastAsia="HG丸ｺﾞｼｯｸM-PRO" w:hAnsi="ＭＳ Ｐゴシック" w:cs="ＭＳ Ｐゴシック"/>
          <w:bCs/>
          <w:sz w:val="18"/>
          <w:szCs w:val="18"/>
          <w:lang w:eastAsia="ja-JP"/>
        </w:rPr>
        <w:t>40</w:t>
      </w:r>
      <w:r w:rsidRPr="00782CA0">
        <w:rPr>
          <w:rFonts w:ascii="HG丸ｺﾞｼｯｸM-PRO" w:eastAsia="HG丸ｺﾞｼｯｸM-PRO" w:hAnsi="ＭＳ Ｐゴシック" w:cs="ＭＳ Ｐゴシック" w:hint="eastAsia"/>
          <w:bCs/>
          <w:sz w:val="18"/>
          <w:szCs w:val="18"/>
          <w:lang w:eastAsia="ja-JP"/>
        </w:rPr>
        <w:t>条</w:t>
      </w:r>
      <w:r w:rsidRPr="00782CA0">
        <w:rPr>
          <w:rFonts w:ascii="HG丸ｺﾞｼｯｸM-PRO" w:eastAsia="HG丸ｺﾞｼｯｸM-PRO" w:hAnsi="ＭＳ Ｐゴシック" w:cs="ＭＳ Ｐゴシック"/>
          <w:sz w:val="18"/>
          <w:szCs w:val="18"/>
          <w:lang w:eastAsia="ja-JP"/>
        </w:rPr>
        <w:t xml:space="preserve"> </w:t>
      </w:r>
      <w:r w:rsidRPr="00782CA0">
        <w:rPr>
          <w:rFonts w:ascii="HG丸ｺﾞｼｯｸM-PRO" w:eastAsia="HG丸ｺﾞｼｯｸM-PRO" w:hAnsi="ＭＳ Ｐゴシック" w:cs="ＭＳ Ｐゴシック" w:hint="eastAsia"/>
          <w:sz w:val="18"/>
          <w:szCs w:val="18"/>
          <w:lang w:eastAsia="ja-JP"/>
        </w:rPr>
        <w:t>国及び地方公共団体は、定年退職者その他の高年齢退職者の職業生活の充実その他福祉の増進に資するため、臨時的かつ短期的な就業又は次条第一項の軽易な業務に係る就業を希望するこれらの者について、就業に関する相談を実施し、その希望に応じた就業の機会を提供する団体を育成し、その他その就業の機会の確保のために必要な措置を講ずるように努めるものとする。</w:t>
      </w:r>
    </w:p>
  </w:footnote>
  <w:footnote w:id="15">
    <w:p w:rsidR="00E47DEE" w:rsidRDefault="00E47DEE" w:rsidP="0078228F">
      <w:pPr>
        <w:pStyle w:val="af9"/>
        <w:spacing w:line="300" w:lineRule="exact"/>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この間、①最低賃金以下の配分金、②建設工事の労災事故、③偽装請負、④「会費」のピンハネ、⑤入札参加と民業圧迫、⑥「基金事業」への参入自粛を要求。違法・脱法は「システム」の必然です。</w:t>
      </w:r>
    </w:p>
  </w:footnote>
  <w:footnote w:id="16">
    <w:p w:rsidR="00E47DEE" w:rsidRDefault="00E47DEE" w:rsidP="00151D42">
      <w:pPr>
        <w:pStyle w:val="af9"/>
      </w:pPr>
      <w:r w:rsidRPr="00D879C3">
        <w:rPr>
          <w:rStyle w:val="afb"/>
          <w:rFonts w:ascii="AR P丸ゴシック体M" w:eastAsia="AR P丸ゴシック体M"/>
          <w:sz w:val="18"/>
          <w:szCs w:val="18"/>
        </w:rPr>
        <w:footnoteRef/>
      </w:r>
      <w:r w:rsidRPr="00D879C3">
        <w:rPr>
          <w:rFonts w:ascii="AR P丸ゴシック体M" w:eastAsia="AR P丸ゴシック体M"/>
          <w:sz w:val="18"/>
          <w:szCs w:val="18"/>
        </w:rPr>
        <w:t xml:space="preserve"> </w:t>
      </w:r>
      <w:r w:rsidRPr="00D879C3">
        <w:rPr>
          <w:rFonts w:ascii="AR P丸ゴシック体M" w:eastAsia="AR P丸ゴシック体M" w:hint="eastAsia"/>
          <w:sz w:val="18"/>
          <w:szCs w:val="18"/>
        </w:rPr>
        <w:t>第</w:t>
      </w:r>
      <w:r w:rsidRPr="00D879C3">
        <w:rPr>
          <w:rFonts w:ascii="AR P丸ゴシック体M" w:eastAsia="AR P丸ゴシック体M"/>
          <w:sz w:val="18"/>
          <w:szCs w:val="18"/>
        </w:rPr>
        <w:t>167</w:t>
      </w:r>
      <w:r w:rsidRPr="00D879C3">
        <w:rPr>
          <w:rFonts w:ascii="AR P丸ゴシック体M" w:eastAsia="AR P丸ゴシック体M" w:hint="eastAsia"/>
          <w:sz w:val="18"/>
          <w:szCs w:val="18"/>
        </w:rPr>
        <w:t>条２第</w:t>
      </w:r>
      <w:r w:rsidRPr="00D879C3">
        <w:rPr>
          <w:rFonts w:ascii="AR P丸ゴシック体M" w:eastAsia="AR P丸ゴシック体M"/>
          <w:sz w:val="18"/>
          <w:szCs w:val="18"/>
        </w:rPr>
        <w:t>1</w:t>
      </w:r>
      <w:r w:rsidRPr="00D879C3">
        <w:rPr>
          <w:rFonts w:ascii="AR P丸ゴシック体M" w:eastAsia="AR P丸ゴシック体M" w:hint="eastAsia"/>
          <w:sz w:val="18"/>
          <w:szCs w:val="18"/>
        </w:rPr>
        <w:t>項第</w:t>
      </w:r>
      <w:r w:rsidRPr="00D879C3">
        <w:rPr>
          <w:rFonts w:ascii="AR P丸ゴシック体M" w:eastAsia="AR P丸ゴシック体M"/>
          <w:sz w:val="18"/>
          <w:szCs w:val="18"/>
        </w:rPr>
        <w:t>3</w:t>
      </w:r>
      <w:r w:rsidRPr="00D879C3">
        <w:rPr>
          <w:rFonts w:ascii="AR P丸ゴシック体M" w:eastAsia="AR P丸ゴシック体M" w:hint="eastAsia"/>
          <w:sz w:val="18"/>
          <w:szCs w:val="18"/>
        </w:rPr>
        <w:t>号</w:t>
      </w:r>
    </w:p>
  </w:footnote>
  <w:footnote w:id="17">
    <w:p w:rsidR="00E47DEE" w:rsidRDefault="00E47DEE" w:rsidP="00151D42">
      <w:pPr>
        <w:pStyle w:val="af9"/>
      </w:pPr>
      <w:r w:rsidRPr="00D879C3">
        <w:rPr>
          <w:rStyle w:val="afb"/>
          <w:rFonts w:ascii="AR P丸ゴシック体M" w:eastAsia="AR P丸ゴシック体M"/>
          <w:sz w:val="18"/>
          <w:szCs w:val="18"/>
        </w:rPr>
        <w:footnoteRef/>
      </w:r>
      <w:r w:rsidRPr="00D879C3">
        <w:rPr>
          <w:rFonts w:ascii="AR P丸ゴシック体M" w:eastAsia="AR P丸ゴシック体M"/>
          <w:sz w:val="18"/>
          <w:szCs w:val="18"/>
        </w:rPr>
        <w:t xml:space="preserve"> </w:t>
      </w:r>
      <w:r w:rsidRPr="00D879C3">
        <w:rPr>
          <w:rFonts w:ascii="AR P丸ゴシック体M" w:eastAsia="AR P丸ゴシック体M" w:hint="eastAsia"/>
          <w:sz w:val="18"/>
          <w:szCs w:val="18"/>
        </w:rPr>
        <w:t>「日経」（</w:t>
      </w:r>
      <w:r w:rsidRPr="00D879C3">
        <w:rPr>
          <w:rFonts w:ascii="AR P丸ゴシック体M" w:eastAsia="AR P丸ゴシック体M"/>
          <w:sz w:val="18"/>
          <w:szCs w:val="18"/>
        </w:rPr>
        <w:t>2010.3.2</w:t>
      </w:r>
      <w:r w:rsidRPr="00D879C3">
        <w:rPr>
          <w:rFonts w:ascii="AR P丸ゴシック体M" w:eastAsia="AR P丸ゴシック体M" w:hint="eastAsia"/>
          <w:sz w:val="18"/>
          <w:szCs w:val="18"/>
        </w:rPr>
        <w:t>）</w:t>
      </w:r>
    </w:p>
  </w:footnote>
  <w:footnote w:id="18">
    <w:p w:rsidR="00E47DEE" w:rsidRDefault="00E47DEE" w:rsidP="00D879C3">
      <w:pPr>
        <w:pStyle w:val="af9"/>
        <w:spacing w:line="240" w:lineRule="exact"/>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定員</w:t>
      </w:r>
      <w:r w:rsidRPr="00782CA0">
        <w:rPr>
          <w:rFonts w:ascii="HG丸ｺﾞｼｯｸM-PRO" w:eastAsia="HG丸ｺﾞｼｯｸM-PRO"/>
          <w:sz w:val="18"/>
          <w:szCs w:val="18"/>
        </w:rPr>
        <w:t>22</w:t>
      </w:r>
      <w:r w:rsidRPr="00782CA0">
        <w:rPr>
          <w:rFonts w:ascii="HG丸ｺﾞｼｯｸM-PRO" w:eastAsia="HG丸ｺﾞｼｯｸM-PRO" w:hint="eastAsia"/>
          <w:sz w:val="18"/>
          <w:szCs w:val="18"/>
        </w:rPr>
        <w:t>万人。予算</w:t>
      </w:r>
      <w:r w:rsidRPr="00782CA0">
        <w:rPr>
          <w:rFonts w:ascii="HG丸ｺﾞｼｯｸM-PRO" w:eastAsia="HG丸ｺﾞｼｯｸM-PRO"/>
          <w:sz w:val="18"/>
          <w:szCs w:val="18"/>
        </w:rPr>
        <w:t>10</w:t>
      </w:r>
      <w:r w:rsidRPr="00782CA0">
        <w:rPr>
          <w:rFonts w:ascii="HG丸ｺﾞｼｯｸM-PRO" w:eastAsia="HG丸ｺﾞｼｯｸM-PRO" w:hint="eastAsia"/>
          <w:sz w:val="18"/>
          <w:szCs w:val="18"/>
        </w:rPr>
        <w:t>年度</w:t>
      </w:r>
      <w:r w:rsidRPr="00782CA0">
        <w:rPr>
          <w:rFonts w:ascii="HG丸ｺﾞｼｯｸM-PRO" w:eastAsia="HG丸ｺﾞｼｯｸM-PRO"/>
          <w:sz w:val="18"/>
          <w:szCs w:val="18"/>
        </w:rPr>
        <w:t>397</w:t>
      </w:r>
      <w:r w:rsidRPr="00782CA0">
        <w:rPr>
          <w:rFonts w:ascii="HG丸ｺﾞｼｯｸM-PRO" w:eastAsia="HG丸ｺﾞｼｯｸM-PRO" w:hint="eastAsia"/>
          <w:sz w:val="18"/>
          <w:szCs w:val="18"/>
        </w:rPr>
        <w:t>億円。</w:t>
      </w:r>
    </w:p>
  </w:footnote>
  <w:footnote w:id="19">
    <w:p w:rsidR="00E47DEE" w:rsidRDefault="00E47DEE" w:rsidP="00D879C3">
      <w:pPr>
        <w:pStyle w:val="af9"/>
        <w:spacing w:line="240" w:lineRule="exact"/>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2009.7</w:t>
      </w:r>
      <w:r w:rsidRPr="00782CA0">
        <w:rPr>
          <w:rFonts w:ascii="HG丸ｺﾞｼｯｸM-PRO" w:eastAsia="HG丸ｺﾞｼｯｸM-PRO" w:hint="eastAsia"/>
          <w:sz w:val="18"/>
          <w:szCs w:val="18"/>
        </w:rPr>
        <w:t>開始．</w:t>
      </w:r>
      <w:r w:rsidRPr="00782CA0">
        <w:rPr>
          <w:rFonts w:ascii="HG丸ｺﾞｼｯｸM-PRO" w:eastAsia="HG丸ｺﾞｼｯｸM-PRO"/>
          <w:sz w:val="18"/>
          <w:szCs w:val="18"/>
        </w:rPr>
        <w:t>2</w:t>
      </w:r>
      <w:r w:rsidRPr="00782CA0">
        <w:rPr>
          <w:rFonts w:ascii="HG丸ｺﾞｼｯｸM-PRO" w:eastAsia="HG丸ｺﾞｼｯｸM-PRO" w:hint="eastAsia"/>
          <w:sz w:val="18"/>
          <w:szCs w:val="18"/>
        </w:rPr>
        <w:t>年間で</w:t>
      </w:r>
      <w:r w:rsidRPr="00782CA0">
        <w:rPr>
          <w:rFonts w:ascii="HG丸ｺﾞｼｯｸM-PRO" w:eastAsia="HG丸ｺﾞｼｯｸM-PRO"/>
          <w:sz w:val="18"/>
          <w:szCs w:val="18"/>
        </w:rPr>
        <w:t>23</w:t>
      </w:r>
      <w:r w:rsidRPr="00782CA0">
        <w:rPr>
          <w:rFonts w:ascii="HG丸ｺﾞｼｯｸM-PRO" w:eastAsia="HG丸ｺﾞｼｯｸM-PRO" w:hint="eastAsia"/>
          <w:sz w:val="18"/>
          <w:szCs w:val="18"/>
        </w:rPr>
        <w:t>万人予定、</w:t>
      </w:r>
      <w:r w:rsidRPr="00782CA0">
        <w:rPr>
          <w:rFonts w:ascii="HG丸ｺﾞｼｯｸM-PRO" w:eastAsia="HG丸ｺﾞｼｯｸM-PRO"/>
          <w:sz w:val="18"/>
          <w:szCs w:val="18"/>
        </w:rPr>
        <w:t>2900</w:t>
      </w:r>
      <w:r w:rsidRPr="00782CA0">
        <w:rPr>
          <w:rFonts w:ascii="HG丸ｺﾞｼｯｸM-PRO" w:eastAsia="HG丸ｺﾞｼｯｸM-PRO" w:hint="eastAsia"/>
          <w:sz w:val="18"/>
          <w:szCs w:val="18"/>
        </w:rPr>
        <w:t>億円。</w:t>
      </w:r>
    </w:p>
  </w:footnote>
  <w:footnote w:id="20">
    <w:p w:rsidR="00E47DEE" w:rsidRDefault="00E47DEE" w:rsidP="00D879C3">
      <w:pPr>
        <w:spacing w:after="0" w:line="240" w:lineRule="exact"/>
        <w:rPr>
          <w:lang w:eastAsia="ja-JP"/>
        </w:rPr>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lang w:eastAsia="ja-JP"/>
        </w:rPr>
        <w:t xml:space="preserve"> </w:t>
      </w:r>
      <w:r w:rsidRPr="00782CA0">
        <w:rPr>
          <w:rFonts w:ascii="HG丸ｺﾞｼｯｸM-PRO" w:eastAsia="HG丸ｺﾞｼｯｸM-PRO" w:hint="eastAsia"/>
          <w:sz w:val="18"/>
          <w:szCs w:val="18"/>
          <w:lang w:eastAsia="ja-JP"/>
        </w:rPr>
        <w:t>「東京」（</w:t>
      </w:r>
      <w:r w:rsidRPr="00782CA0">
        <w:rPr>
          <w:rFonts w:ascii="HG丸ｺﾞｼｯｸM-PRO" w:eastAsia="HG丸ｺﾞｼｯｸM-PRO"/>
          <w:sz w:val="18"/>
          <w:szCs w:val="18"/>
          <w:lang w:eastAsia="ja-JP"/>
        </w:rPr>
        <w:t>2010.4.11</w:t>
      </w:r>
      <w:r w:rsidRPr="00782CA0">
        <w:rPr>
          <w:rFonts w:ascii="HG丸ｺﾞｼｯｸM-PRO" w:eastAsia="HG丸ｺﾞｼｯｸM-PRO" w:hint="eastAsia"/>
          <w:sz w:val="18"/>
          <w:szCs w:val="18"/>
          <w:lang w:eastAsia="ja-JP"/>
        </w:rPr>
        <w:t>）東京－施設内訓練の</w:t>
      </w:r>
      <w:r w:rsidRPr="00782CA0">
        <w:rPr>
          <w:rFonts w:ascii="HG丸ｺﾞｼｯｸM-PRO" w:eastAsia="HG丸ｺﾞｼｯｸM-PRO"/>
          <w:sz w:val="18"/>
          <w:szCs w:val="18"/>
          <w:lang w:eastAsia="ja-JP"/>
        </w:rPr>
        <w:t>1720</w:t>
      </w:r>
      <w:r w:rsidRPr="00782CA0">
        <w:rPr>
          <w:rFonts w:ascii="HG丸ｺﾞｼｯｸM-PRO" w:eastAsia="HG丸ｺﾞｼｯｸM-PRO" w:hint="eastAsia"/>
          <w:sz w:val="18"/>
          <w:szCs w:val="18"/>
          <w:lang w:eastAsia="ja-JP"/>
        </w:rPr>
        <w:t>人分が中高年枠。ビル管理や電気設備の訓練は</w:t>
      </w:r>
      <w:r w:rsidRPr="00782CA0">
        <w:rPr>
          <w:rFonts w:ascii="HG丸ｺﾞｼｯｸM-PRO" w:eastAsia="HG丸ｺﾞｼｯｸM-PRO"/>
          <w:sz w:val="18"/>
          <w:szCs w:val="18"/>
          <w:lang w:eastAsia="ja-JP"/>
        </w:rPr>
        <w:t>3</w:t>
      </w:r>
      <w:r w:rsidRPr="00782CA0">
        <w:rPr>
          <w:rFonts w:ascii="HG丸ｺﾞｼｯｸM-PRO" w:eastAsia="HG丸ｺﾞｼｯｸM-PRO" w:hint="eastAsia"/>
          <w:sz w:val="18"/>
          <w:szCs w:val="18"/>
          <w:lang w:eastAsia="ja-JP"/>
        </w:rPr>
        <w:t>倍を超える。神奈川－施設内訓練の中高年優先枠は</w:t>
      </w:r>
      <w:r w:rsidRPr="00782CA0">
        <w:rPr>
          <w:rFonts w:ascii="HG丸ｺﾞｼｯｸM-PRO" w:eastAsia="HG丸ｺﾞｼｯｸM-PRO"/>
          <w:sz w:val="18"/>
          <w:szCs w:val="18"/>
          <w:lang w:eastAsia="ja-JP"/>
        </w:rPr>
        <w:t>60</w:t>
      </w:r>
      <w:r w:rsidRPr="00782CA0">
        <w:rPr>
          <w:rFonts w:ascii="HG丸ｺﾞｼｯｸM-PRO" w:eastAsia="HG丸ｺﾞｼｯｸM-PRO" w:hint="eastAsia"/>
          <w:sz w:val="18"/>
          <w:szCs w:val="18"/>
          <w:lang w:eastAsia="ja-JP"/>
        </w:rPr>
        <w:t>人。倍率</w:t>
      </w:r>
      <w:r w:rsidRPr="00782CA0">
        <w:rPr>
          <w:rFonts w:ascii="HG丸ｺﾞｼｯｸM-PRO" w:eastAsia="HG丸ｺﾞｼｯｸM-PRO"/>
          <w:sz w:val="18"/>
          <w:szCs w:val="18"/>
          <w:lang w:eastAsia="ja-JP"/>
        </w:rPr>
        <w:t>7.7</w:t>
      </w:r>
      <w:r w:rsidRPr="00782CA0">
        <w:rPr>
          <w:rFonts w:ascii="HG丸ｺﾞｼｯｸM-PRO" w:eastAsia="HG丸ｺﾞｼｯｸM-PRO" w:hint="eastAsia"/>
          <w:sz w:val="18"/>
          <w:szCs w:val="18"/>
          <w:lang w:eastAsia="ja-JP"/>
        </w:rPr>
        <w:t>倍。埼玉－高等技術専門学校など入校は</w:t>
      </w:r>
      <w:r w:rsidRPr="00782CA0">
        <w:rPr>
          <w:rFonts w:ascii="HG丸ｺﾞｼｯｸM-PRO" w:eastAsia="HG丸ｺﾞｼｯｸM-PRO"/>
          <w:sz w:val="18"/>
          <w:szCs w:val="18"/>
          <w:lang w:eastAsia="ja-JP"/>
        </w:rPr>
        <w:t>1544</w:t>
      </w:r>
      <w:r w:rsidRPr="00782CA0">
        <w:rPr>
          <w:rFonts w:ascii="HG丸ｺﾞｼｯｸM-PRO" w:eastAsia="HG丸ｺﾞｼｯｸM-PRO" w:hint="eastAsia"/>
          <w:sz w:val="18"/>
          <w:szCs w:val="18"/>
          <w:lang w:eastAsia="ja-JP"/>
        </w:rPr>
        <w:t>人で倍率は</w:t>
      </w:r>
      <w:r w:rsidRPr="00782CA0">
        <w:rPr>
          <w:rFonts w:ascii="HG丸ｺﾞｼｯｸM-PRO" w:eastAsia="HG丸ｺﾞｼｯｸM-PRO"/>
          <w:sz w:val="18"/>
          <w:szCs w:val="18"/>
          <w:lang w:eastAsia="ja-JP"/>
        </w:rPr>
        <w:t>2.2</w:t>
      </w:r>
      <w:r w:rsidRPr="00782CA0">
        <w:rPr>
          <w:rFonts w:ascii="HG丸ｺﾞｼｯｸM-PRO" w:eastAsia="HG丸ｺﾞｼｯｸM-PRO" w:hint="eastAsia"/>
          <w:sz w:val="18"/>
          <w:szCs w:val="18"/>
          <w:lang w:eastAsia="ja-JP"/>
        </w:rPr>
        <w:t>倍。</w:t>
      </w:r>
    </w:p>
  </w:footnote>
  <w:footnote w:id="21">
    <w:p w:rsidR="00E47DEE" w:rsidRDefault="00E47DEE" w:rsidP="00D879C3">
      <w:pPr>
        <w:pStyle w:val="af9"/>
        <w:spacing w:line="240" w:lineRule="exact"/>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単身者月</w:t>
      </w:r>
      <w:r w:rsidRPr="00782CA0">
        <w:rPr>
          <w:rFonts w:ascii="HG丸ｺﾞｼｯｸM-PRO" w:eastAsia="HG丸ｺﾞｼｯｸM-PRO"/>
          <w:sz w:val="18"/>
          <w:szCs w:val="18"/>
        </w:rPr>
        <w:t>10</w:t>
      </w:r>
      <w:r w:rsidRPr="00782CA0">
        <w:rPr>
          <w:rFonts w:ascii="HG丸ｺﾞｼｯｸM-PRO" w:eastAsia="HG丸ｺﾞｼｯｸM-PRO" w:hint="eastAsia"/>
          <w:sz w:val="18"/>
          <w:szCs w:val="18"/>
        </w:rPr>
        <w:t>万円。世帯主</w:t>
      </w:r>
      <w:r w:rsidRPr="00782CA0">
        <w:rPr>
          <w:rFonts w:ascii="HG丸ｺﾞｼｯｸM-PRO" w:eastAsia="HG丸ｺﾞｼｯｸM-PRO"/>
          <w:sz w:val="18"/>
          <w:szCs w:val="18"/>
        </w:rPr>
        <w:t>12</w:t>
      </w:r>
      <w:r w:rsidRPr="00782CA0">
        <w:rPr>
          <w:rFonts w:ascii="HG丸ｺﾞｼｯｸM-PRO" w:eastAsia="HG丸ｺﾞｼｯｸM-PRO" w:hint="eastAsia"/>
          <w:sz w:val="18"/>
          <w:szCs w:val="18"/>
        </w:rPr>
        <w:t>万円、他に</w:t>
      </w:r>
      <w:r w:rsidRPr="00782CA0">
        <w:rPr>
          <w:rFonts w:ascii="HG丸ｺﾞｼｯｸM-PRO" w:eastAsia="HG丸ｺﾞｼｯｸM-PRO"/>
          <w:sz w:val="18"/>
          <w:szCs w:val="18"/>
        </w:rPr>
        <w:t>5</w:t>
      </w:r>
      <w:r w:rsidRPr="00782CA0">
        <w:rPr>
          <w:rFonts w:ascii="HG丸ｺﾞｼｯｸM-PRO" w:eastAsia="HG丸ｺﾞｼｯｸM-PRO" w:hint="eastAsia"/>
          <w:sz w:val="18"/>
          <w:szCs w:val="18"/>
        </w:rPr>
        <w:t>万円の貸付がある。</w:t>
      </w:r>
    </w:p>
  </w:footnote>
  <w:footnote w:id="22">
    <w:p w:rsidR="00E47DEE" w:rsidRDefault="00E47DEE" w:rsidP="00D879C3">
      <w:pPr>
        <w:pStyle w:val="af9"/>
        <w:spacing w:line="240" w:lineRule="exact"/>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IT</w:t>
      </w:r>
      <w:r w:rsidRPr="00782CA0">
        <w:rPr>
          <w:rFonts w:ascii="HG丸ｺﾞｼｯｸM-PRO" w:eastAsia="HG丸ｺﾞｼｯｸM-PRO" w:hint="eastAsia"/>
          <w:sz w:val="18"/>
          <w:szCs w:val="18"/>
        </w:rPr>
        <w:t>は</w:t>
      </w:r>
      <w:r w:rsidRPr="00782CA0">
        <w:rPr>
          <w:rFonts w:ascii="HG丸ｺﾞｼｯｸM-PRO" w:eastAsia="HG丸ｺﾞｼｯｸM-PRO"/>
          <w:sz w:val="18"/>
          <w:szCs w:val="18"/>
        </w:rPr>
        <w:t>221</w:t>
      </w:r>
      <w:r w:rsidRPr="00782CA0">
        <w:rPr>
          <w:rFonts w:ascii="HG丸ｺﾞｼｯｸM-PRO" w:eastAsia="HG丸ｺﾞｼｯｸM-PRO" w:hint="eastAsia"/>
          <w:sz w:val="18"/>
          <w:szCs w:val="18"/>
        </w:rPr>
        <w:t>コース、定員</w:t>
      </w:r>
      <w:r w:rsidRPr="00782CA0">
        <w:rPr>
          <w:rFonts w:ascii="HG丸ｺﾞｼｯｸM-PRO" w:eastAsia="HG丸ｺﾞｼｯｸM-PRO"/>
          <w:sz w:val="18"/>
          <w:szCs w:val="18"/>
        </w:rPr>
        <w:t>4,916</w:t>
      </w:r>
      <w:r w:rsidRPr="00782CA0">
        <w:rPr>
          <w:rFonts w:ascii="HG丸ｺﾞｼｯｸM-PRO" w:eastAsia="HG丸ｺﾞｼｯｸM-PRO" w:hint="eastAsia"/>
          <w:sz w:val="18"/>
          <w:szCs w:val="18"/>
        </w:rPr>
        <w:t>人、事務</w:t>
      </w:r>
      <w:r w:rsidRPr="00782CA0">
        <w:rPr>
          <w:rFonts w:ascii="HG丸ｺﾞｼｯｸM-PRO" w:eastAsia="HG丸ｺﾞｼｯｸM-PRO"/>
          <w:sz w:val="18"/>
          <w:szCs w:val="18"/>
        </w:rPr>
        <w:t>118</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2,746</w:t>
      </w:r>
      <w:r w:rsidRPr="00782CA0">
        <w:rPr>
          <w:rFonts w:ascii="HG丸ｺﾞｼｯｸM-PRO" w:eastAsia="HG丸ｺﾞｼｯｸM-PRO" w:hint="eastAsia"/>
          <w:sz w:val="18"/>
          <w:szCs w:val="18"/>
        </w:rPr>
        <w:t>、医療事務</w:t>
      </w:r>
      <w:r w:rsidRPr="00782CA0">
        <w:rPr>
          <w:rFonts w:ascii="HG丸ｺﾞｼｯｸM-PRO" w:eastAsia="HG丸ｺﾞｼｯｸM-PRO"/>
          <w:sz w:val="18"/>
          <w:szCs w:val="18"/>
        </w:rPr>
        <w:t>192</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4,555</w:t>
      </w:r>
      <w:r w:rsidRPr="00782CA0">
        <w:rPr>
          <w:rFonts w:ascii="HG丸ｺﾞｼｯｸM-PRO" w:eastAsia="HG丸ｺﾞｼｯｸM-PRO" w:hint="eastAsia"/>
          <w:sz w:val="18"/>
          <w:szCs w:val="18"/>
        </w:rPr>
        <w:t>、介護福祉</w:t>
      </w:r>
      <w:r w:rsidRPr="00782CA0">
        <w:rPr>
          <w:rFonts w:ascii="HG丸ｺﾞｼｯｸM-PRO" w:eastAsia="HG丸ｺﾞｼｯｸM-PRO"/>
          <w:sz w:val="18"/>
          <w:szCs w:val="18"/>
        </w:rPr>
        <w:t>246</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6,229</w:t>
      </w:r>
      <w:r w:rsidRPr="00782CA0">
        <w:rPr>
          <w:rFonts w:ascii="HG丸ｺﾞｼｯｸM-PRO" w:eastAsia="HG丸ｺﾞｼｯｸM-PRO" w:hint="eastAsia"/>
          <w:sz w:val="18"/>
          <w:szCs w:val="18"/>
        </w:rPr>
        <w:t>、農林業</w:t>
      </w:r>
      <w:r w:rsidRPr="00782CA0">
        <w:rPr>
          <w:rFonts w:ascii="HG丸ｺﾞｼｯｸM-PRO" w:eastAsia="HG丸ｺﾞｼｯｸM-PRO"/>
          <w:sz w:val="18"/>
          <w:szCs w:val="18"/>
        </w:rPr>
        <w:t>29</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576</w:t>
      </w:r>
      <w:r w:rsidRPr="00782CA0">
        <w:rPr>
          <w:rFonts w:ascii="HG丸ｺﾞｼｯｸM-PRO" w:eastAsia="HG丸ｺﾞｼｯｸM-PRO" w:hint="eastAsia"/>
          <w:sz w:val="18"/>
          <w:szCs w:val="18"/>
        </w:rPr>
        <w:t>、電機関連</w:t>
      </w:r>
      <w:r w:rsidRPr="00782CA0">
        <w:rPr>
          <w:rFonts w:ascii="HG丸ｺﾞｼｯｸM-PRO" w:eastAsia="HG丸ｺﾞｼｯｸM-PRO"/>
          <w:sz w:val="18"/>
          <w:szCs w:val="18"/>
        </w:rPr>
        <w:t>12</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307</w:t>
      </w:r>
      <w:r w:rsidRPr="00782CA0">
        <w:rPr>
          <w:rFonts w:ascii="HG丸ｺﾞｼｯｸM-PRO" w:eastAsia="HG丸ｺﾞｼｯｸM-PRO" w:hint="eastAsia"/>
          <w:sz w:val="18"/>
          <w:szCs w:val="18"/>
        </w:rPr>
        <w:t>、機械・金属</w:t>
      </w:r>
      <w:r w:rsidRPr="00782CA0">
        <w:rPr>
          <w:rFonts w:ascii="HG丸ｺﾞｼｯｸM-PRO" w:eastAsia="HG丸ｺﾞｼｯｸM-PRO"/>
          <w:sz w:val="18"/>
          <w:szCs w:val="18"/>
        </w:rPr>
        <w:t>39</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715</w:t>
      </w:r>
      <w:r w:rsidRPr="00782CA0">
        <w:rPr>
          <w:rFonts w:ascii="HG丸ｺﾞｼｯｸM-PRO" w:eastAsia="HG丸ｺﾞｼｯｸM-PRO" w:hint="eastAsia"/>
          <w:sz w:val="18"/>
          <w:szCs w:val="18"/>
        </w:rPr>
        <w:t>、建設関連</w:t>
      </w:r>
      <w:r w:rsidRPr="00782CA0">
        <w:rPr>
          <w:rFonts w:ascii="HG丸ｺﾞｼｯｸM-PRO" w:eastAsia="HG丸ｺﾞｼｯｸM-PRO"/>
          <w:sz w:val="18"/>
          <w:szCs w:val="18"/>
        </w:rPr>
        <w:t>64</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1216</w:t>
      </w:r>
      <w:r w:rsidRPr="00782CA0">
        <w:rPr>
          <w:rFonts w:ascii="HG丸ｺﾞｼｯｸM-PRO" w:eastAsia="HG丸ｺﾞｼｯｸM-PRO" w:hint="eastAsia"/>
          <w:sz w:val="18"/>
          <w:szCs w:val="18"/>
        </w:rPr>
        <w:t>、その他</w:t>
      </w:r>
      <w:r w:rsidRPr="00782CA0">
        <w:rPr>
          <w:rFonts w:ascii="HG丸ｺﾞｼｯｸM-PRO" w:eastAsia="HG丸ｺﾞｼｯｸM-PRO"/>
          <w:sz w:val="18"/>
          <w:szCs w:val="18"/>
        </w:rPr>
        <w:t>141</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3110</w:t>
      </w:r>
      <w:r w:rsidRPr="00782CA0">
        <w:rPr>
          <w:rFonts w:ascii="HG丸ｺﾞｼｯｸM-PRO" w:eastAsia="HG丸ｺﾞｼｯｸM-PRO" w:hint="eastAsia"/>
          <w:sz w:val="18"/>
          <w:szCs w:val="18"/>
        </w:rPr>
        <w:t>でコース合計は</w:t>
      </w:r>
      <w:r w:rsidRPr="00782CA0">
        <w:rPr>
          <w:rFonts w:ascii="HG丸ｺﾞｼｯｸM-PRO" w:eastAsia="HG丸ｺﾞｼｯｸM-PRO"/>
          <w:sz w:val="18"/>
          <w:szCs w:val="18"/>
        </w:rPr>
        <w:t>1,062</w:t>
      </w:r>
      <w:r w:rsidRPr="00782CA0">
        <w:rPr>
          <w:rFonts w:ascii="HG丸ｺﾞｼｯｸM-PRO" w:eastAsia="HG丸ｺﾞｼｯｸM-PRO" w:hint="eastAsia"/>
          <w:sz w:val="18"/>
          <w:szCs w:val="18"/>
        </w:rPr>
        <w:t>、定員</w:t>
      </w:r>
      <w:r w:rsidRPr="00782CA0">
        <w:rPr>
          <w:rFonts w:ascii="HG丸ｺﾞｼｯｸM-PRO" w:eastAsia="HG丸ｺﾞｼｯｸM-PRO"/>
          <w:sz w:val="18"/>
          <w:szCs w:val="18"/>
        </w:rPr>
        <w:t>24,370</w:t>
      </w:r>
      <w:r w:rsidRPr="00782CA0">
        <w:rPr>
          <w:rFonts w:ascii="HG丸ｺﾞｼｯｸM-PRO" w:eastAsia="HG丸ｺﾞｼｯｸM-PRO" w:hint="eastAsia"/>
          <w:sz w:val="18"/>
          <w:szCs w:val="18"/>
        </w:rPr>
        <w:t>人です。</w:t>
      </w:r>
      <w:r w:rsidRPr="00782CA0">
        <w:rPr>
          <w:rFonts w:ascii="HG丸ｺﾞｼｯｸM-PRO" w:eastAsia="HG丸ｺﾞｼｯｸM-PRO"/>
          <w:sz w:val="18"/>
          <w:szCs w:val="18"/>
        </w:rPr>
        <w:t>(10.1.26</w:t>
      </w:r>
      <w:r w:rsidRPr="00782CA0">
        <w:rPr>
          <w:rFonts w:ascii="HG丸ｺﾞｼｯｸM-PRO" w:eastAsia="HG丸ｺﾞｼｯｸM-PRO" w:hint="eastAsia"/>
          <w:sz w:val="18"/>
          <w:szCs w:val="18"/>
        </w:rPr>
        <w:t>現在</w:t>
      </w:r>
      <w:r w:rsidRPr="00782CA0">
        <w:rPr>
          <w:rFonts w:ascii="HG丸ｺﾞｼｯｸM-PRO" w:eastAsia="HG丸ｺﾞｼｯｸM-PRO"/>
          <w:sz w:val="18"/>
          <w:szCs w:val="18"/>
        </w:rPr>
        <w:t>)</w:t>
      </w:r>
    </w:p>
  </w:footnote>
  <w:footnote w:id="23">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hAnsi="ＭＳ 明朝" w:cs="ＭＳ 明朝"/>
          <w:sz w:val="18"/>
          <w:szCs w:val="18"/>
        </w:rPr>
        <w:t xml:space="preserve"> </w:t>
      </w:r>
      <w:r w:rsidRPr="00782CA0">
        <w:rPr>
          <w:rFonts w:ascii="HG丸ｺﾞｼｯｸM-PRO" w:eastAsia="HG丸ｺﾞｼｯｸM-PRO" w:hAnsi="ＭＳ 明朝" w:cs="ＭＳ 明朝" w:hint="eastAsia"/>
          <w:sz w:val="18"/>
          <w:szCs w:val="18"/>
        </w:rPr>
        <w:t>緊急雇用創出事業、ふるさと雇用再生特別基金事業、重点分野雇用創造事業。</w:t>
      </w:r>
    </w:p>
  </w:footnote>
  <w:footnote w:id="24">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「識者に聞く」</w:t>
      </w:r>
      <w:r w:rsidR="00FF4F41">
        <w:rPr>
          <w:rFonts w:ascii="HG丸ｺﾞｼｯｸM-PRO" w:eastAsia="HG丸ｺﾞｼｯｸM-PRO" w:hint="eastAsia"/>
          <w:sz w:val="18"/>
          <w:szCs w:val="18"/>
        </w:rPr>
        <w:t>の前文</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10</w:t>
      </w:r>
      <w:r w:rsidR="00FF4F41">
        <w:rPr>
          <w:rFonts w:ascii="HG丸ｺﾞｼｯｸM-PRO" w:eastAsia="HG丸ｺﾞｼｯｸM-PRO" w:hint="eastAsia"/>
          <w:sz w:val="18"/>
          <w:szCs w:val="18"/>
        </w:rPr>
        <w:t>.</w:t>
      </w:r>
      <w:r w:rsidRPr="00782CA0">
        <w:rPr>
          <w:rFonts w:ascii="HG丸ｺﾞｼｯｸM-PRO" w:eastAsia="HG丸ｺﾞｼｯｸM-PRO"/>
          <w:sz w:val="18"/>
          <w:szCs w:val="18"/>
        </w:rPr>
        <w:t>6.23</w:t>
      </w:r>
      <w:r w:rsidRPr="00782CA0">
        <w:rPr>
          <w:rFonts w:ascii="HG丸ｺﾞｼｯｸM-PRO" w:eastAsia="HG丸ｺﾞｼｯｸM-PRO" w:hint="eastAsia"/>
          <w:sz w:val="18"/>
          <w:szCs w:val="18"/>
        </w:rPr>
        <w:t>）</w:t>
      </w:r>
    </w:p>
  </w:footnote>
  <w:footnote w:id="25">
    <w:p w:rsidR="00E47DEE" w:rsidRDefault="00E47DEE" w:rsidP="00151D42">
      <w:pPr>
        <w:pStyle w:val="af9"/>
      </w:pPr>
      <w:r w:rsidRPr="00782CA0">
        <w:rPr>
          <w:rStyle w:val="afb"/>
          <w:rFonts w:ascii="HG丸ｺﾞｼｯｸM-PRO" w:eastAsia="HG丸ｺﾞｼｯｸM-PRO"/>
          <w:sz w:val="18"/>
          <w:szCs w:val="18"/>
        </w:rPr>
        <w:footnoteRef/>
      </w:r>
      <w:r w:rsidRPr="00782CA0">
        <w:rPr>
          <w:rFonts w:ascii="HG丸ｺﾞｼｯｸM-PRO" w:eastAsia="HG丸ｺﾞｼｯｸM-PRO" w:hint="eastAsia"/>
          <w:sz w:val="18"/>
          <w:szCs w:val="18"/>
        </w:rPr>
        <w:t>再就職率は</w:t>
      </w:r>
      <w:r w:rsidRPr="00782CA0">
        <w:rPr>
          <w:rFonts w:ascii="HG丸ｺﾞｼｯｸM-PRO" w:eastAsia="HG丸ｺﾞｼｯｸM-PRO"/>
          <w:sz w:val="18"/>
          <w:szCs w:val="18"/>
        </w:rPr>
        <w:t>59.3</w:t>
      </w:r>
      <w:r w:rsidRPr="00782CA0">
        <w:rPr>
          <w:rFonts w:ascii="HG丸ｺﾞｼｯｸM-PRO" w:eastAsia="HG丸ｺﾞｼｯｸM-PRO" w:hint="eastAsia"/>
          <w:sz w:val="18"/>
          <w:szCs w:val="18"/>
        </w:rPr>
        <w:t>％。他の公共職業訓練の就職率は</w:t>
      </w:r>
      <w:r w:rsidRPr="00782CA0">
        <w:rPr>
          <w:rFonts w:ascii="HG丸ｺﾞｼｯｸM-PRO" w:eastAsia="HG丸ｺﾞｼｯｸM-PRO"/>
          <w:sz w:val="18"/>
          <w:szCs w:val="18"/>
        </w:rPr>
        <w:t>74.5</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w:t>
      </w:r>
      <w:r w:rsidRPr="00782CA0">
        <w:rPr>
          <w:rFonts w:ascii="HG丸ｺﾞｼｯｸM-PRO" w:eastAsia="HG丸ｺﾞｼｯｸM-PRO" w:hint="eastAsia"/>
          <w:sz w:val="18"/>
          <w:szCs w:val="18"/>
        </w:rPr>
        <w:t>日経</w:t>
      </w:r>
      <w:r w:rsidRPr="00782CA0">
        <w:rPr>
          <w:rFonts w:ascii="HG丸ｺﾞｼｯｸM-PRO" w:eastAsia="HG丸ｺﾞｼｯｸM-PRO"/>
          <w:sz w:val="18"/>
          <w:szCs w:val="18"/>
        </w:rPr>
        <w:t>10.7.3)</w:t>
      </w:r>
    </w:p>
  </w:footnote>
  <w:footnote w:id="26">
    <w:p w:rsidR="00FF4F41" w:rsidRPr="00FF4F41" w:rsidRDefault="00FF4F41">
      <w:pPr>
        <w:pStyle w:val="af9"/>
        <w:rPr>
          <w:rFonts w:hint="eastAsia"/>
        </w:rPr>
      </w:pPr>
      <w:r>
        <w:rPr>
          <w:rStyle w:val="afb"/>
        </w:rPr>
        <w:footnoteRef/>
      </w:r>
      <w:r>
        <w:t xml:space="preserve"> </w:t>
      </w:r>
      <w:r w:rsidRPr="00782CA0">
        <w:rPr>
          <w:rFonts w:ascii="HG丸ｺﾞｼｯｸM-PRO" w:eastAsia="HG丸ｺﾞｼｯｸM-PRO" w:hint="eastAsia"/>
          <w:sz w:val="18"/>
          <w:szCs w:val="18"/>
        </w:rPr>
        <w:t>「</w:t>
      </w:r>
      <w:r w:rsidRPr="00782CA0">
        <w:rPr>
          <w:rFonts w:ascii="HG丸ｺﾞｼｯｸM-PRO" w:eastAsia="HG丸ｺﾞｼｯｸM-PRO"/>
          <w:sz w:val="18"/>
          <w:szCs w:val="18"/>
        </w:rPr>
        <w:t>OECD</w:t>
      </w:r>
      <w:r w:rsidRPr="00782CA0">
        <w:rPr>
          <w:rFonts w:ascii="HG丸ｺﾞｼｯｸM-PRO" w:eastAsia="HG丸ｺﾞｼｯｸM-PRO" w:hint="eastAsia"/>
          <w:sz w:val="18"/>
          <w:szCs w:val="18"/>
        </w:rPr>
        <w:t>と公的部門における直接的雇用創出策」（白井邦夫「北海道における基金事業の可能性」建設政策研究所北海道センター</w:t>
      </w:r>
      <w:r>
        <w:rPr>
          <w:rFonts w:ascii="HG丸ｺﾞｼｯｸM-PRO" w:eastAsia="HG丸ｺﾞｼｯｸM-PRO" w:hint="eastAsia"/>
          <w:sz w:val="18"/>
          <w:szCs w:val="18"/>
        </w:rPr>
        <w:t>）</w:t>
      </w:r>
    </w:p>
  </w:footnote>
  <w:footnote w:id="27">
    <w:p w:rsidR="00E47DEE" w:rsidRPr="00782CA0" w:rsidRDefault="00E47DEE" w:rsidP="00151D42">
      <w:pPr>
        <w:pStyle w:val="af9"/>
        <w:rPr>
          <w:rFonts w:ascii="HG丸ｺﾞｼｯｸM-PRO" w:eastAsia="HG丸ｺﾞｼｯｸM-PRO"/>
          <w:sz w:val="18"/>
          <w:szCs w:val="18"/>
        </w:rPr>
      </w:pPr>
      <w:r w:rsidRPr="00782CA0">
        <w:rPr>
          <w:rStyle w:val="afb"/>
          <w:rFonts w:ascii="HG丸ｺﾞｼｯｸM-PRO" w:eastAsia="HG丸ｺﾞｼｯｸM-PRO"/>
          <w:sz w:val="18"/>
          <w:szCs w:val="18"/>
        </w:rPr>
        <w:footnoteRef/>
      </w:r>
      <w:r w:rsidRPr="00782CA0">
        <w:rPr>
          <w:rFonts w:ascii="HG丸ｺﾞｼｯｸM-PRO" w:eastAsia="HG丸ｺﾞｼｯｸM-PRO"/>
          <w:sz w:val="18"/>
          <w:szCs w:val="18"/>
        </w:rPr>
        <w:t xml:space="preserve"> </w:t>
      </w:r>
      <w:r w:rsidRPr="00782CA0">
        <w:rPr>
          <w:rFonts w:ascii="HG丸ｺﾞｼｯｸM-PRO" w:eastAsia="HG丸ｺﾞｼｯｸM-PRO" w:hint="eastAsia"/>
          <w:sz w:val="18"/>
          <w:szCs w:val="18"/>
        </w:rPr>
        <w:t>「失業対策事業通史」（労働省職業安定局</w:t>
      </w:r>
      <w:r w:rsidRPr="00782CA0">
        <w:rPr>
          <w:rFonts w:ascii="HG丸ｺﾞｼｯｸM-PRO" w:eastAsia="HG丸ｺﾞｼｯｸM-PRO"/>
          <w:sz w:val="18"/>
          <w:szCs w:val="18"/>
        </w:rPr>
        <w:t>1996</w:t>
      </w:r>
      <w:r w:rsidRPr="00782CA0">
        <w:rPr>
          <w:rFonts w:ascii="HG丸ｺﾞｼｯｸM-PRO" w:eastAsia="HG丸ｺﾞｼｯｸM-PRO" w:hint="eastAsia"/>
          <w:sz w:val="18"/>
          <w:szCs w:val="18"/>
        </w:rPr>
        <w:t>年）なお「通史」は完全雇用を国家施策の基本的理念としている。</w:t>
      </w:r>
    </w:p>
    <w:p w:rsidR="00E47DEE" w:rsidRDefault="00E47DEE" w:rsidP="00151D42">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22A55"/>
    <w:multiLevelType w:val="hybridMultilevel"/>
    <w:tmpl w:val="D42C23CA"/>
    <w:lvl w:ilvl="0" w:tplc="D56C280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360C3393"/>
    <w:multiLevelType w:val="hybridMultilevel"/>
    <w:tmpl w:val="2138BE1E"/>
    <w:lvl w:ilvl="0" w:tplc="4A46C5EA">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9B17C8E"/>
    <w:multiLevelType w:val="hybridMultilevel"/>
    <w:tmpl w:val="1C7E79F8"/>
    <w:lvl w:ilvl="0" w:tplc="D2721258">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2F15E18"/>
    <w:multiLevelType w:val="hybridMultilevel"/>
    <w:tmpl w:val="19FAF340"/>
    <w:lvl w:ilvl="0" w:tplc="D708D79C">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B9C6B23"/>
    <w:multiLevelType w:val="hybridMultilevel"/>
    <w:tmpl w:val="639A8986"/>
    <w:lvl w:ilvl="0" w:tplc="DEC01066">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97C3902"/>
    <w:multiLevelType w:val="hybridMultilevel"/>
    <w:tmpl w:val="93C0D140"/>
    <w:lvl w:ilvl="0" w:tplc="B35C7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5C04"/>
    <w:rsid w:val="00004CF9"/>
    <w:rsid w:val="00007AE7"/>
    <w:rsid w:val="00025100"/>
    <w:rsid w:val="00074C00"/>
    <w:rsid w:val="000B6396"/>
    <w:rsid w:val="000B75AB"/>
    <w:rsid w:val="000E49A2"/>
    <w:rsid w:val="0012062F"/>
    <w:rsid w:val="00151D42"/>
    <w:rsid w:val="00156A90"/>
    <w:rsid w:val="00172FD7"/>
    <w:rsid w:val="001963EA"/>
    <w:rsid w:val="00196CD1"/>
    <w:rsid w:val="001A6C74"/>
    <w:rsid w:val="00247807"/>
    <w:rsid w:val="00280118"/>
    <w:rsid w:val="002874D6"/>
    <w:rsid w:val="0031654B"/>
    <w:rsid w:val="00387D38"/>
    <w:rsid w:val="003C14F8"/>
    <w:rsid w:val="003C712B"/>
    <w:rsid w:val="003C71E6"/>
    <w:rsid w:val="003E4500"/>
    <w:rsid w:val="00403D7A"/>
    <w:rsid w:val="004321CE"/>
    <w:rsid w:val="0043549F"/>
    <w:rsid w:val="0047023B"/>
    <w:rsid w:val="004A012A"/>
    <w:rsid w:val="005325FC"/>
    <w:rsid w:val="005910B4"/>
    <w:rsid w:val="00695F0D"/>
    <w:rsid w:val="006D35BC"/>
    <w:rsid w:val="006E6DC5"/>
    <w:rsid w:val="007159E4"/>
    <w:rsid w:val="0075422A"/>
    <w:rsid w:val="0078228F"/>
    <w:rsid w:val="00782CA0"/>
    <w:rsid w:val="007866A6"/>
    <w:rsid w:val="007A7297"/>
    <w:rsid w:val="00801347"/>
    <w:rsid w:val="00803F49"/>
    <w:rsid w:val="008872B0"/>
    <w:rsid w:val="00892559"/>
    <w:rsid w:val="008E7A6A"/>
    <w:rsid w:val="008F6658"/>
    <w:rsid w:val="00913847"/>
    <w:rsid w:val="00965733"/>
    <w:rsid w:val="009661D0"/>
    <w:rsid w:val="0099300F"/>
    <w:rsid w:val="00994DB4"/>
    <w:rsid w:val="009B41FB"/>
    <w:rsid w:val="009B5C04"/>
    <w:rsid w:val="00A12E47"/>
    <w:rsid w:val="00A45ABA"/>
    <w:rsid w:val="00A866CE"/>
    <w:rsid w:val="00AD4487"/>
    <w:rsid w:val="00AD450A"/>
    <w:rsid w:val="00B23890"/>
    <w:rsid w:val="00B5436E"/>
    <w:rsid w:val="00C07183"/>
    <w:rsid w:val="00C502FE"/>
    <w:rsid w:val="00C9116C"/>
    <w:rsid w:val="00CA2AE3"/>
    <w:rsid w:val="00CB6B3F"/>
    <w:rsid w:val="00CF2347"/>
    <w:rsid w:val="00D50475"/>
    <w:rsid w:val="00D82DD3"/>
    <w:rsid w:val="00D879C3"/>
    <w:rsid w:val="00D94E44"/>
    <w:rsid w:val="00DC68F9"/>
    <w:rsid w:val="00DF304F"/>
    <w:rsid w:val="00E43C47"/>
    <w:rsid w:val="00E47DEE"/>
    <w:rsid w:val="00EA17B0"/>
    <w:rsid w:val="00EA24F2"/>
    <w:rsid w:val="00EA42C9"/>
    <w:rsid w:val="00EA677E"/>
    <w:rsid w:val="00F470F1"/>
    <w:rsid w:val="00FD0A83"/>
    <w:rsid w:val="00FE3FCD"/>
    <w:rsid w:val="00FF4F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99300F"/>
    <w:pPr>
      <w:spacing w:after="200" w:line="276" w:lineRule="auto"/>
    </w:pPr>
    <w:rPr>
      <w:kern w:val="0"/>
      <w:sz w:val="22"/>
      <w:lang w:eastAsia="en-US"/>
    </w:rPr>
  </w:style>
  <w:style w:type="paragraph" w:styleId="1">
    <w:name w:val="heading 1"/>
    <w:basedOn w:val="a"/>
    <w:next w:val="a"/>
    <w:link w:val="10"/>
    <w:uiPriority w:val="99"/>
    <w:qFormat/>
    <w:rsid w:val="0099300F"/>
    <w:pPr>
      <w:keepNext/>
      <w:keepLines/>
      <w:spacing w:before="480" w:after="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99300F"/>
    <w:pPr>
      <w:keepNext/>
      <w:keepLines/>
      <w:spacing w:before="200" w:after="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99300F"/>
    <w:pPr>
      <w:keepNext/>
      <w:keepLines/>
      <w:spacing w:before="200" w:after="0"/>
      <w:outlineLvl w:val="2"/>
    </w:pPr>
    <w:rPr>
      <w:rFonts w:ascii="Arial" w:eastAsia="ＭＳ ゴシック" w:hAnsi="Arial"/>
      <w:b/>
      <w:bCs/>
      <w:color w:val="4F81BD"/>
    </w:rPr>
  </w:style>
  <w:style w:type="paragraph" w:styleId="4">
    <w:name w:val="heading 4"/>
    <w:basedOn w:val="a"/>
    <w:next w:val="a"/>
    <w:link w:val="40"/>
    <w:uiPriority w:val="99"/>
    <w:qFormat/>
    <w:rsid w:val="0099300F"/>
    <w:pPr>
      <w:keepNext/>
      <w:keepLines/>
      <w:spacing w:before="200" w:after="0"/>
      <w:outlineLvl w:val="3"/>
    </w:pPr>
    <w:rPr>
      <w:rFonts w:ascii="Arial" w:eastAsia="ＭＳ ゴシック" w:hAnsi="Arial"/>
      <w:b/>
      <w:bCs/>
      <w:i/>
      <w:iCs/>
      <w:color w:val="4F81BD"/>
    </w:rPr>
  </w:style>
  <w:style w:type="paragraph" w:styleId="5">
    <w:name w:val="heading 5"/>
    <w:basedOn w:val="a"/>
    <w:next w:val="a"/>
    <w:link w:val="50"/>
    <w:uiPriority w:val="99"/>
    <w:qFormat/>
    <w:rsid w:val="0099300F"/>
    <w:pPr>
      <w:keepNext/>
      <w:keepLines/>
      <w:spacing w:before="200" w:after="0"/>
      <w:outlineLvl w:val="4"/>
    </w:pPr>
    <w:rPr>
      <w:rFonts w:ascii="Arial" w:eastAsia="ＭＳ ゴシック" w:hAnsi="Arial"/>
      <w:color w:val="243F60"/>
    </w:rPr>
  </w:style>
  <w:style w:type="paragraph" w:styleId="6">
    <w:name w:val="heading 6"/>
    <w:basedOn w:val="a"/>
    <w:next w:val="a"/>
    <w:link w:val="60"/>
    <w:uiPriority w:val="99"/>
    <w:qFormat/>
    <w:rsid w:val="0099300F"/>
    <w:pPr>
      <w:keepNext/>
      <w:keepLines/>
      <w:spacing w:before="200" w:after="0"/>
      <w:outlineLvl w:val="5"/>
    </w:pPr>
    <w:rPr>
      <w:rFonts w:ascii="Arial" w:eastAsia="ＭＳ ゴシック" w:hAnsi="Arial"/>
      <w:i/>
      <w:iCs/>
      <w:color w:val="243F60"/>
    </w:rPr>
  </w:style>
  <w:style w:type="paragraph" w:styleId="7">
    <w:name w:val="heading 7"/>
    <w:basedOn w:val="a"/>
    <w:next w:val="a"/>
    <w:link w:val="70"/>
    <w:uiPriority w:val="99"/>
    <w:qFormat/>
    <w:rsid w:val="0099300F"/>
    <w:pPr>
      <w:keepNext/>
      <w:keepLines/>
      <w:spacing w:before="200" w:after="0"/>
      <w:outlineLvl w:val="6"/>
    </w:pPr>
    <w:rPr>
      <w:rFonts w:ascii="Arial" w:eastAsia="ＭＳ ゴシック" w:hAnsi="Arial"/>
      <w:i/>
      <w:iCs/>
      <w:color w:val="404040"/>
    </w:rPr>
  </w:style>
  <w:style w:type="paragraph" w:styleId="8">
    <w:name w:val="heading 8"/>
    <w:basedOn w:val="a"/>
    <w:next w:val="a"/>
    <w:link w:val="80"/>
    <w:uiPriority w:val="99"/>
    <w:qFormat/>
    <w:rsid w:val="0099300F"/>
    <w:pPr>
      <w:keepNext/>
      <w:keepLines/>
      <w:spacing w:before="200" w:after="0"/>
      <w:outlineLvl w:val="7"/>
    </w:pPr>
    <w:rPr>
      <w:rFonts w:ascii="Arial" w:eastAsia="ＭＳ ゴシック" w:hAnsi="Arial"/>
      <w:color w:val="4F81BD"/>
      <w:sz w:val="20"/>
      <w:szCs w:val="20"/>
    </w:rPr>
  </w:style>
  <w:style w:type="paragraph" w:styleId="9">
    <w:name w:val="heading 9"/>
    <w:basedOn w:val="a"/>
    <w:next w:val="a"/>
    <w:link w:val="90"/>
    <w:uiPriority w:val="99"/>
    <w:qFormat/>
    <w:rsid w:val="0099300F"/>
    <w:pPr>
      <w:keepNext/>
      <w:keepLines/>
      <w:spacing w:before="200" w:after="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99300F"/>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99300F"/>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99300F"/>
    <w:rPr>
      <w:rFonts w:ascii="Arial" w:eastAsia="ＭＳ ゴシック" w:hAnsi="Arial" w:cs="Times New Roman"/>
      <w:b/>
      <w:bCs/>
      <w:color w:val="4F81BD"/>
    </w:rPr>
  </w:style>
  <w:style w:type="character" w:customStyle="1" w:styleId="40">
    <w:name w:val="見出し 4 (文字)"/>
    <w:basedOn w:val="a0"/>
    <w:link w:val="4"/>
    <w:uiPriority w:val="99"/>
    <w:locked/>
    <w:rsid w:val="0099300F"/>
    <w:rPr>
      <w:rFonts w:ascii="Arial" w:eastAsia="ＭＳ ゴシック" w:hAnsi="Arial" w:cs="Times New Roman"/>
      <w:b/>
      <w:bCs/>
      <w:i/>
      <w:iCs/>
      <w:color w:val="4F81BD"/>
    </w:rPr>
  </w:style>
  <w:style w:type="character" w:customStyle="1" w:styleId="50">
    <w:name w:val="見出し 5 (文字)"/>
    <w:basedOn w:val="a0"/>
    <w:link w:val="5"/>
    <w:uiPriority w:val="99"/>
    <w:locked/>
    <w:rsid w:val="0099300F"/>
    <w:rPr>
      <w:rFonts w:ascii="Arial" w:eastAsia="ＭＳ ゴシック" w:hAnsi="Arial" w:cs="Times New Roman"/>
      <w:color w:val="243F60"/>
    </w:rPr>
  </w:style>
  <w:style w:type="character" w:customStyle="1" w:styleId="60">
    <w:name w:val="見出し 6 (文字)"/>
    <w:basedOn w:val="a0"/>
    <w:link w:val="6"/>
    <w:uiPriority w:val="99"/>
    <w:locked/>
    <w:rsid w:val="0099300F"/>
    <w:rPr>
      <w:rFonts w:ascii="Arial" w:eastAsia="ＭＳ ゴシック" w:hAnsi="Arial" w:cs="Times New Roman"/>
      <w:i/>
      <w:iCs/>
      <w:color w:val="243F60"/>
    </w:rPr>
  </w:style>
  <w:style w:type="character" w:customStyle="1" w:styleId="70">
    <w:name w:val="見出し 7 (文字)"/>
    <w:basedOn w:val="a0"/>
    <w:link w:val="7"/>
    <w:uiPriority w:val="99"/>
    <w:locked/>
    <w:rsid w:val="0099300F"/>
    <w:rPr>
      <w:rFonts w:ascii="Arial" w:eastAsia="ＭＳ ゴシック" w:hAnsi="Arial" w:cs="Times New Roman"/>
      <w:i/>
      <w:iCs/>
      <w:color w:val="404040"/>
    </w:rPr>
  </w:style>
  <w:style w:type="character" w:customStyle="1" w:styleId="80">
    <w:name w:val="見出し 8 (文字)"/>
    <w:basedOn w:val="a0"/>
    <w:link w:val="8"/>
    <w:uiPriority w:val="99"/>
    <w:locked/>
    <w:rsid w:val="0099300F"/>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99300F"/>
    <w:rPr>
      <w:rFonts w:ascii="Arial" w:eastAsia="ＭＳ ゴシック" w:hAnsi="Arial" w:cs="Times New Roman"/>
      <w:i/>
      <w:iCs/>
      <w:color w:val="404040"/>
      <w:sz w:val="20"/>
      <w:szCs w:val="20"/>
    </w:rPr>
  </w:style>
  <w:style w:type="paragraph" w:styleId="a3">
    <w:name w:val="caption"/>
    <w:basedOn w:val="a"/>
    <w:next w:val="a"/>
    <w:uiPriority w:val="99"/>
    <w:qFormat/>
    <w:rsid w:val="0099300F"/>
    <w:pPr>
      <w:spacing w:line="240" w:lineRule="auto"/>
    </w:pPr>
    <w:rPr>
      <w:b/>
      <w:bCs/>
      <w:color w:val="4F81BD"/>
      <w:sz w:val="18"/>
      <w:szCs w:val="18"/>
    </w:rPr>
  </w:style>
  <w:style w:type="paragraph" w:styleId="a4">
    <w:name w:val="Title"/>
    <w:basedOn w:val="a"/>
    <w:next w:val="a"/>
    <w:link w:val="a5"/>
    <w:uiPriority w:val="99"/>
    <w:qFormat/>
    <w:rsid w:val="0099300F"/>
    <w:pPr>
      <w:pBdr>
        <w:bottom w:val="single" w:sz="8" w:space="4" w:color="4F81BD"/>
      </w:pBdr>
      <w:spacing w:after="300" w:line="240" w:lineRule="auto"/>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99300F"/>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99300F"/>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99300F"/>
    <w:rPr>
      <w:rFonts w:ascii="Arial" w:eastAsia="ＭＳ ゴシック" w:hAnsi="Arial" w:cs="Times New Roman"/>
      <w:i/>
      <w:iCs/>
      <w:color w:val="4F81BD"/>
      <w:spacing w:val="15"/>
      <w:sz w:val="24"/>
      <w:szCs w:val="24"/>
    </w:rPr>
  </w:style>
  <w:style w:type="character" w:styleId="a8">
    <w:name w:val="Strong"/>
    <w:basedOn w:val="a0"/>
    <w:uiPriority w:val="99"/>
    <w:qFormat/>
    <w:rsid w:val="0099300F"/>
    <w:rPr>
      <w:rFonts w:cs="Times New Roman"/>
      <w:b/>
      <w:bCs/>
    </w:rPr>
  </w:style>
  <w:style w:type="character" w:styleId="a9">
    <w:name w:val="Emphasis"/>
    <w:basedOn w:val="a0"/>
    <w:uiPriority w:val="99"/>
    <w:qFormat/>
    <w:rsid w:val="0099300F"/>
    <w:rPr>
      <w:rFonts w:cs="Times New Roman"/>
      <w:i/>
      <w:iCs/>
    </w:rPr>
  </w:style>
  <w:style w:type="paragraph" w:styleId="aa">
    <w:name w:val="No Spacing"/>
    <w:link w:val="ab"/>
    <w:uiPriority w:val="99"/>
    <w:qFormat/>
    <w:rsid w:val="0099300F"/>
    <w:rPr>
      <w:kern w:val="0"/>
      <w:sz w:val="22"/>
      <w:lang w:eastAsia="en-US"/>
    </w:rPr>
  </w:style>
  <w:style w:type="paragraph" w:styleId="ac">
    <w:name w:val="List Paragraph"/>
    <w:basedOn w:val="a"/>
    <w:uiPriority w:val="99"/>
    <w:qFormat/>
    <w:rsid w:val="0099300F"/>
    <w:pPr>
      <w:ind w:left="720"/>
      <w:contextualSpacing/>
    </w:pPr>
  </w:style>
  <w:style w:type="paragraph" w:styleId="ad">
    <w:name w:val="Quote"/>
    <w:basedOn w:val="a"/>
    <w:next w:val="a"/>
    <w:link w:val="ae"/>
    <w:uiPriority w:val="99"/>
    <w:qFormat/>
    <w:rsid w:val="0099300F"/>
    <w:rPr>
      <w:i/>
      <w:iCs/>
      <w:color w:val="000000"/>
    </w:rPr>
  </w:style>
  <w:style w:type="character" w:customStyle="1" w:styleId="ae">
    <w:name w:val="引用文 (文字)"/>
    <w:basedOn w:val="a0"/>
    <w:link w:val="ad"/>
    <w:uiPriority w:val="99"/>
    <w:locked/>
    <w:rsid w:val="0099300F"/>
    <w:rPr>
      <w:rFonts w:cs="Times New Roman"/>
      <w:i/>
      <w:iCs/>
      <w:color w:val="000000"/>
    </w:rPr>
  </w:style>
  <w:style w:type="paragraph" w:styleId="21">
    <w:name w:val="Intense Quote"/>
    <w:basedOn w:val="a"/>
    <w:next w:val="a"/>
    <w:link w:val="22"/>
    <w:uiPriority w:val="99"/>
    <w:qFormat/>
    <w:rsid w:val="0099300F"/>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99300F"/>
    <w:rPr>
      <w:rFonts w:cs="Times New Roman"/>
      <w:b/>
      <w:bCs/>
      <w:i/>
      <w:iCs/>
      <w:color w:val="4F81BD"/>
    </w:rPr>
  </w:style>
  <w:style w:type="character" w:styleId="af">
    <w:name w:val="Subtle Emphasis"/>
    <w:basedOn w:val="a0"/>
    <w:uiPriority w:val="99"/>
    <w:qFormat/>
    <w:rsid w:val="0099300F"/>
    <w:rPr>
      <w:rFonts w:cs="Times New Roman"/>
      <w:i/>
      <w:iCs/>
      <w:color w:val="808080"/>
    </w:rPr>
  </w:style>
  <w:style w:type="character" w:styleId="23">
    <w:name w:val="Intense Emphasis"/>
    <w:basedOn w:val="a0"/>
    <w:uiPriority w:val="99"/>
    <w:qFormat/>
    <w:rsid w:val="0099300F"/>
    <w:rPr>
      <w:rFonts w:cs="Times New Roman"/>
      <w:b/>
      <w:bCs/>
      <w:i/>
      <w:iCs/>
      <w:color w:val="4F81BD"/>
    </w:rPr>
  </w:style>
  <w:style w:type="character" w:styleId="af0">
    <w:name w:val="Subtle Reference"/>
    <w:basedOn w:val="a0"/>
    <w:uiPriority w:val="99"/>
    <w:qFormat/>
    <w:rsid w:val="0099300F"/>
    <w:rPr>
      <w:rFonts w:cs="Times New Roman"/>
      <w:smallCaps/>
      <w:color w:val="C0504D"/>
      <w:u w:val="single"/>
    </w:rPr>
  </w:style>
  <w:style w:type="character" w:styleId="24">
    <w:name w:val="Intense Reference"/>
    <w:basedOn w:val="a0"/>
    <w:uiPriority w:val="99"/>
    <w:qFormat/>
    <w:rsid w:val="0099300F"/>
    <w:rPr>
      <w:rFonts w:cs="Times New Roman"/>
      <w:b/>
      <w:bCs/>
      <w:smallCaps/>
      <w:color w:val="C0504D"/>
      <w:spacing w:val="5"/>
      <w:u w:val="single"/>
    </w:rPr>
  </w:style>
  <w:style w:type="character" w:styleId="af1">
    <w:name w:val="Book Title"/>
    <w:basedOn w:val="a0"/>
    <w:uiPriority w:val="99"/>
    <w:qFormat/>
    <w:rsid w:val="0099300F"/>
    <w:rPr>
      <w:rFonts w:cs="Times New Roman"/>
      <w:b/>
      <w:bCs/>
      <w:smallCaps/>
      <w:spacing w:val="5"/>
    </w:rPr>
  </w:style>
  <w:style w:type="paragraph" w:styleId="af2">
    <w:name w:val="TOC Heading"/>
    <w:basedOn w:val="1"/>
    <w:next w:val="a"/>
    <w:uiPriority w:val="99"/>
    <w:qFormat/>
    <w:rsid w:val="0099300F"/>
    <w:pPr>
      <w:outlineLvl w:val="9"/>
    </w:pPr>
  </w:style>
  <w:style w:type="paragraph" w:styleId="af3">
    <w:name w:val="header"/>
    <w:basedOn w:val="a"/>
    <w:link w:val="af4"/>
    <w:uiPriority w:val="99"/>
    <w:semiHidden/>
    <w:rsid w:val="009B5C04"/>
    <w:pPr>
      <w:tabs>
        <w:tab w:val="center" w:pos="4252"/>
        <w:tab w:val="right" w:pos="8504"/>
      </w:tabs>
      <w:snapToGrid w:val="0"/>
    </w:pPr>
  </w:style>
  <w:style w:type="character" w:customStyle="1" w:styleId="af4">
    <w:name w:val="ヘッダー (文字)"/>
    <w:basedOn w:val="a0"/>
    <w:link w:val="af3"/>
    <w:uiPriority w:val="99"/>
    <w:semiHidden/>
    <w:locked/>
    <w:rsid w:val="009B5C04"/>
    <w:rPr>
      <w:rFonts w:cs="Times New Roman"/>
    </w:rPr>
  </w:style>
  <w:style w:type="paragraph" w:styleId="af5">
    <w:name w:val="footer"/>
    <w:basedOn w:val="a"/>
    <w:link w:val="af6"/>
    <w:uiPriority w:val="99"/>
    <w:rsid w:val="009B5C04"/>
    <w:pPr>
      <w:tabs>
        <w:tab w:val="center" w:pos="4252"/>
        <w:tab w:val="right" w:pos="8504"/>
      </w:tabs>
      <w:snapToGrid w:val="0"/>
    </w:pPr>
  </w:style>
  <w:style w:type="character" w:customStyle="1" w:styleId="af6">
    <w:name w:val="フッター (文字)"/>
    <w:basedOn w:val="a0"/>
    <w:link w:val="af5"/>
    <w:uiPriority w:val="99"/>
    <w:locked/>
    <w:rsid w:val="009B5C04"/>
    <w:rPr>
      <w:rFonts w:cs="Times New Roman"/>
    </w:rPr>
  </w:style>
  <w:style w:type="character" w:customStyle="1" w:styleId="ab">
    <w:name w:val="行間詰め (文字)"/>
    <w:basedOn w:val="a0"/>
    <w:link w:val="aa"/>
    <w:uiPriority w:val="99"/>
    <w:locked/>
    <w:rsid w:val="009B5C04"/>
    <w:rPr>
      <w:rFonts w:cs="Times New Roman"/>
      <w:sz w:val="22"/>
      <w:szCs w:val="22"/>
      <w:lang w:val="en-US" w:eastAsia="en-US" w:bidi="ar-SA"/>
    </w:rPr>
  </w:style>
  <w:style w:type="paragraph" w:styleId="af7">
    <w:name w:val="Balloon Text"/>
    <w:basedOn w:val="a"/>
    <w:link w:val="af8"/>
    <w:uiPriority w:val="99"/>
    <w:semiHidden/>
    <w:rsid w:val="009B5C04"/>
    <w:pPr>
      <w:spacing w:after="0" w:line="240" w:lineRule="auto"/>
    </w:pPr>
    <w:rPr>
      <w:rFonts w:ascii="Arial" w:eastAsia="ＭＳ ゴシック" w:hAnsi="Arial"/>
      <w:sz w:val="18"/>
      <w:szCs w:val="18"/>
    </w:rPr>
  </w:style>
  <w:style w:type="character" w:customStyle="1" w:styleId="af8">
    <w:name w:val="吹き出し (文字)"/>
    <w:basedOn w:val="a0"/>
    <w:link w:val="af7"/>
    <w:uiPriority w:val="99"/>
    <w:semiHidden/>
    <w:locked/>
    <w:rsid w:val="009B5C04"/>
    <w:rPr>
      <w:rFonts w:ascii="Arial" w:eastAsia="ＭＳ ゴシック" w:hAnsi="Arial" w:cs="Times New Roman"/>
      <w:sz w:val="18"/>
      <w:szCs w:val="18"/>
    </w:rPr>
  </w:style>
  <w:style w:type="paragraph" w:styleId="af9">
    <w:name w:val="footnote text"/>
    <w:basedOn w:val="a"/>
    <w:link w:val="afa"/>
    <w:uiPriority w:val="99"/>
    <w:rsid w:val="00151D42"/>
    <w:pPr>
      <w:widowControl w:val="0"/>
      <w:snapToGrid w:val="0"/>
      <w:spacing w:after="0" w:line="240" w:lineRule="auto"/>
    </w:pPr>
    <w:rPr>
      <w:kern w:val="2"/>
      <w:sz w:val="21"/>
      <w:szCs w:val="24"/>
      <w:lang w:eastAsia="ja-JP"/>
    </w:rPr>
  </w:style>
  <w:style w:type="character" w:customStyle="1" w:styleId="afa">
    <w:name w:val="脚注文字列 (文字)"/>
    <w:basedOn w:val="a0"/>
    <w:link w:val="af9"/>
    <w:uiPriority w:val="99"/>
    <w:locked/>
    <w:rsid w:val="00151D42"/>
    <w:rPr>
      <w:rFonts w:ascii="Century" w:eastAsia="ＭＳ 明朝" w:hAnsi="Century" w:cs="Times New Roman"/>
      <w:kern w:val="2"/>
      <w:sz w:val="24"/>
      <w:szCs w:val="24"/>
      <w:lang w:eastAsia="ja-JP" w:bidi="ar-SA"/>
    </w:rPr>
  </w:style>
  <w:style w:type="character" w:styleId="afb">
    <w:name w:val="footnote reference"/>
    <w:basedOn w:val="a0"/>
    <w:uiPriority w:val="99"/>
    <w:rsid w:val="00151D4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AC498-22EF-41D1-9B18-C6D7AEF6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1056</Words>
  <Characters>6023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失業政策の根幹に公的　雇用を</vt:lpstr>
    </vt:vector>
  </TitlesOfParts>
  <Company>建交労中央本部</Company>
  <LinksUpToDate>false</LinksUpToDate>
  <CharactersWithSpaces>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失業政策の根幹に公的　雇用を</dc:title>
  <dc:subject>◆職業訓練と結び、正規雇用へ再就職を促進　　　　◆生活のために働く高齢者の所得を補てん</dc:subject>
  <dc:creator>佐藤陵一</dc:creator>
  <cp:lastModifiedBy>佐藤陵一</cp:lastModifiedBy>
  <cp:revision>2</cp:revision>
  <cp:lastPrinted>2010-07-20T06:41:00Z</cp:lastPrinted>
  <dcterms:created xsi:type="dcterms:W3CDTF">2010-07-20T07:17:00Z</dcterms:created>
  <dcterms:modified xsi:type="dcterms:W3CDTF">2010-07-20T07:17:00Z</dcterms:modified>
</cp:coreProperties>
</file>