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8A8" w:rsidRPr="00CB5533" w:rsidRDefault="002528A8" w:rsidP="002528A8">
      <w:pPr>
        <w:tabs>
          <w:tab w:val="left" w:pos="7371"/>
        </w:tabs>
        <w:spacing w:after="0" w:line="240" w:lineRule="auto"/>
        <w:ind w:firstLineChars="4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いま、制度としての「公的就労事業」が求められている</w:t>
      </w:r>
    </w:p>
    <w:p w:rsidR="002528A8" w:rsidRPr="00CB5533" w:rsidRDefault="002528A8" w:rsidP="00CB5533">
      <w:pPr>
        <w:spacing w:after="0" w:line="240" w:lineRule="auto"/>
        <w:ind w:right="660" w:firstLineChars="100" w:firstLine="31680"/>
        <w:jc w:val="right"/>
        <w:rPr>
          <w:rFonts w:ascii="ＭＳ Ｐ明朝" w:eastAsia="ＭＳ Ｐ明朝" w:hAnsi="ＭＳ Ｐ明朝"/>
          <w:sz w:val="24"/>
          <w:szCs w:val="24"/>
          <w:lang w:eastAsia="ja-JP"/>
        </w:rPr>
      </w:pPr>
    </w:p>
    <w:p w:rsidR="002528A8" w:rsidRPr="00CB5533" w:rsidRDefault="002528A8" w:rsidP="00CB5533">
      <w:pPr>
        <w:spacing w:after="0" w:line="240" w:lineRule="auto"/>
        <w:ind w:right="660" w:firstLineChars="100" w:firstLine="31680"/>
        <w:jc w:val="right"/>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佐藤　陵一</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sectPr w:rsidR="002528A8" w:rsidRPr="00CB5533" w:rsidSect="00475FA2">
          <w:footerReference w:type="default" r:id="rId7"/>
          <w:type w:val="continuous"/>
          <w:pgSz w:w="11906" w:h="16838"/>
          <w:pgMar w:top="1985" w:right="1701" w:bottom="1701" w:left="1701" w:header="851" w:footer="992" w:gutter="0"/>
          <w:pgNumType w:fmt="numberInDash"/>
          <w:cols w:space="720"/>
          <w:docGrid w:type="lines" w:linePitch="360"/>
        </w:sect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はじめに</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「年越し派遣村」</w:t>
      </w:r>
      <w:r w:rsidRPr="00CB5533">
        <w:rPr>
          <w:rFonts w:ascii="ＭＳ Ｐ明朝" w:eastAsia="ＭＳ Ｐ明朝" w:hAnsi="ＭＳ Ｐ明朝"/>
          <w:sz w:val="24"/>
          <w:szCs w:val="24"/>
          <w:lang w:eastAsia="ja-JP"/>
        </w:rPr>
        <w:t xml:space="preserve"> </w:t>
      </w:r>
      <w:r w:rsidRPr="00CB5533">
        <w:rPr>
          <w:rFonts w:ascii="ＭＳ Ｐ明朝" w:eastAsia="ＭＳ Ｐ明朝" w:hAnsi="ＭＳ Ｐ明朝" w:hint="eastAsia"/>
          <w:sz w:val="24"/>
          <w:szCs w:val="24"/>
          <w:lang w:eastAsia="ja-JP"/>
        </w:rPr>
        <w:t>への</w:t>
      </w:r>
      <w:r w:rsidRPr="00CB5533">
        <w:rPr>
          <w:rFonts w:ascii="ＭＳ Ｐ明朝" w:eastAsia="ＭＳ Ｐ明朝" w:hAnsi="ＭＳ Ｐ明朝"/>
          <w:sz w:val="24"/>
          <w:szCs w:val="24"/>
          <w:lang w:eastAsia="ja-JP"/>
        </w:rPr>
        <w:t xml:space="preserve"> </w:t>
      </w:r>
      <w:r w:rsidRPr="00CB5533">
        <w:rPr>
          <w:rFonts w:ascii="ＭＳ Ｐ明朝" w:eastAsia="ＭＳ Ｐ明朝" w:hAnsi="ＭＳ Ｐ明朝" w:hint="eastAsia"/>
          <w:sz w:val="24"/>
          <w:szCs w:val="24"/>
          <w:lang w:eastAsia="ja-JP"/>
        </w:rPr>
        <w:t>「訪問者」の</w:t>
      </w:r>
      <w:r w:rsidRPr="00CB5533">
        <w:rPr>
          <w:rFonts w:ascii="ＭＳ Ｐ明朝" w:eastAsia="ＭＳ Ｐ明朝" w:hAnsi="ＭＳ Ｐ明朝"/>
          <w:sz w:val="24"/>
          <w:szCs w:val="24"/>
          <w:lang w:eastAsia="ja-JP"/>
        </w:rPr>
        <w:t>68</w:t>
      </w:r>
      <w:r w:rsidRPr="00CB5533">
        <w:rPr>
          <w:rFonts w:ascii="ＭＳ Ｐ明朝" w:eastAsia="ＭＳ Ｐ明朝" w:hAnsi="ＭＳ Ｐ明朝" w:hint="eastAsia"/>
          <w:sz w:val="24"/>
          <w:szCs w:val="24"/>
          <w:lang w:eastAsia="ja-JP"/>
        </w:rPr>
        <w:t>％が野宿を余儀なくされていました。</w:t>
      </w:r>
      <w:r w:rsidRPr="00CB5533">
        <w:rPr>
          <w:rFonts w:ascii="ＭＳ Ｐ明朝" w:eastAsia="ＭＳ Ｐ明朝" w:hAnsi="ＭＳ Ｐ明朝"/>
          <w:sz w:val="24"/>
          <w:szCs w:val="24"/>
          <w:lang w:eastAsia="ja-JP"/>
        </w:rPr>
        <w:t>272</w:t>
      </w:r>
      <w:r w:rsidRPr="00CB5533">
        <w:rPr>
          <w:rFonts w:ascii="ＭＳ Ｐ明朝" w:eastAsia="ＭＳ Ｐ明朝" w:hAnsi="ＭＳ Ｐ明朝" w:hint="eastAsia"/>
          <w:sz w:val="24"/>
          <w:szCs w:val="24"/>
          <w:lang w:eastAsia="ja-JP"/>
        </w:rPr>
        <w:t>人が生活保護の窮迫適用を認定され、都の社会福祉協議会は異例にも</w:t>
      </w:r>
      <w:r w:rsidRPr="00CB5533">
        <w:rPr>
          <w:rFonts w:ascii="ＭＳ Ｐ明朝" w:eastAsia="ＭＳ Ｐ明朝" w:hAnsi="ＭＳ Ｐ明朝"/>
          <w:sz w:val="24"/>
          <w:szCs w:val="24"/>
          <w:lang w:eastAsia="ja-JP"/>
        </w:rPr>
        <w:t>1</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5</w:t>
      </w:r>
      <w:r w:rsidRPr="00CB5533">
        <w:rPr>
          <w:rFonts w:ascii="ＭＳ Ｐ明朝" w:eastAsia="ＭＳ Ｐ明朝" w:hAnsi="ＭＳ Ｐ明朝" w:hint="eastAsia"/>
          <w:sz w:val="24"/>
          <w:szCs w:val="24"/>
          <w:lang w:eastAsia="ja-JP"/>
        </w:rPr>
        <w:t>万円の貸付を行いました。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国民は</w:t>
      </w:r>
      <w:r w:rsidRPr="00CB5533">
        <w:rPr>
          <w:rFonts w:ascii="ＭＳ Ｐ明朝" w:eastAsia="ＭＳ Ｐ明朝" w:hAnsi="ＭＳ Ｐ明朝"/>
          <w:sz w:val="24"/>
          <w:szCs w:val="24"/>
          <w:lang w:eastAsia="ja-JP"/>
        </w:rPr>
        <w:t>09</w:t>
      </w:r>
      <w:r w:rsidRPr="00CB5533">
        <w:rPr>
          <w:rFonts w:ascii="ＭＳ Ｐ明朝" w:eastAsia="ＭＳ Ｐ明朝" w:hAnsi="ＭＳ Ｐ明朝" w:hint="eastAsia"/>
          <w:sz w:val="24"/>
          <w:szCs w:val="24"/>
          <w:lang w:eastAsia="ja-JP"/>
        </w:rPr>
        <w:t>年の新年を、労働者がいったん仕事を失えば、住まいがなくなり、路上に放り出され、たちまち生命の危機にさらされる失業の断面を目の当たりにしながら迎えたのです。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セーフティネットはサーカスの空中ブランコからの落下に備える安全ネットのことですが、それは最悪を予想して張り巡らされています。ところが、失業という「万一」にそなえるセーフティネットは穴だらけです。そもそも</w:t>
      </w:r>
      <w:r w:rsidRPr="00CB5533">
        <w:rPr>
          <w:rFonts w:ascii="ＭＳ Ｐ明朝" w:eastAsia="ＭＳ Ｐ明朝" w:hAnsi="ＭＳ Ｐ明朝"/>
          <w:sz w:val="24"/>
          <w:szCs w:val="24"/>
          <w:lang w:eastAsia="ja-JP"/>
        </w:rPr>
        <w:t>1000</w:t>
      </w:r>
      <w:r w:rsidRPr="00CB5533">
        <w:rPr>
          <w:rFonts w:ascii="ＭＳ Ｐ明朝" w:eastAsia="ＭＳ Ｐ明朝" w:hAnsi="ＭＳ Ｐ明朝" w:hint="eastAsia"/>
          <w:sz w:val="24"/>
          <w:szCs w:val="24"/>
          <w:lang w:eastAsia="ja-JP"/>
        </w:rPr>
        <w:t>万人の労働者が雇用保険から排除され、完全失業者の</w:t>
      </w:r>
      <w:r w:rsidRPr="00CB5533">
        <w:rPr>
          <w:rFonts w:ascii="ＭＳ Ｐ明朝" w:eastAsia="ＭＳ Ｐ明朝" w:hAnsi="ＭＳ Ｐ明朝"/>
          <w:sz w:val="24"/>
          <w:szCs w:val="24"/>
          <w:lang w:eastAsia="ja-JP"/>
        </w:rPr>
        <w:t>78</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(07</w:t>
      </w:r>
      <w:r w:rsidRPr="00CB5533">
        <w:rPr>
          <w:rFonts w:ascii="ＭＳ Ｐ明朝" w:eastAsia="ＭＳ Ｐ明朝" w:hAnsi="ＭＳ Ｐ明朝" w:hint="eastAsia"/>
          <w:sz w:val="24"/>
          <w:szCs w:val="24"/>
          <w:lang w:eastAsia="ja-JP"/>
        </w:rPr>
        <w:t>年度</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が失業給付のないまま求職活動を行っているのです。あまりにも「貧弱、雇用の安全網」（朝日新聞</w:t>
      </w:r>
      <w:r w:rsidRPr="00CB5533">
        <w:rPr>
          <w:rFonts w:ascii="ＭＳ Ｐ明朝" w:eastAsia="ＭＳ Ｐ明朝" w:hAnsi="ＭＳ Ｐ明朝"/>
          <w:sz w:val="24"/>
          <w:szCs w:val="24"/>
          <w:lang w:eastAsia="ja-JP"/>
        </w:rPr>
        <w:t>09.1.20</w:t>
      </w:r>
      <w:r w:rsidRPr="00CB5533">
        <w:rPr>
          <w:rFonts w:ascii="ＭＳ Ｐ明朝" w:eastAsia="ＭＳ Ｐ明朝" w:hAnsi="ＭＳ Ｐ明朝" w:hint="eastAsia"/>
          <w:sz w:val="24"/>
          <w:szCs w:val="24"/>
          <w:lang w:eastAsia="ja-JP"/>
        </w:rPr>
        <w:t>）なのです。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業保険と生活保護の間をつなぐ生活保障が求められています。小論は「失業保障の根幹としての公的就労事業」の確立を意図するものですが、その前作業として戦後、半世紀に及ぶ失業対策事業（通称「失対事業」「失対」）の概要を紹介しながら、その存在の意義を今日的に明らかにし、「公的就労事業」の社会的合意をはかりたいということにありま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p>
    <w:p w:rsidR="002528A8" w:rsidRPr="00CB5533" w:rsidRDefault="002528A8" w:rsidP="006E09A1">
      <w:pPr>
        <w:pStyle w:val="ListParagraph"/>
        <w:numPr>
          <w:ilvl w:val="0"/>
          <w:numId w:val="4"/>
        </w:numPr>
        <w:spacing w:after="0" w:line="240" w:lineRule="auto"/>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敗戦直後、失業対策は国の中心課題だった</w:t>
      </w:r>
    </w:p>
    <w:p w:rsidR="002528A8" w:rsidRPr="00CB5533" w:rsidRDefault="002528A8" w:rsidP="00D623BC">
      <w:pPr>
        <w:pStyle w:val="ListParagraph"/>
        <w:spacing w:after="0" w:line="240" w:lineRule="auto"/>
        <w:ind w:left="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敗戦（</w:t>
      </w:r>
      <w:r w:rsidRPr="00CB5533">
        <w:rPr>
          <w:rFonts w:ascii="ＭＳ Ｐ明朝" w:eastAsia="ＭＳ Ｐ明朝" w:hAnsi="ＭＳ Ｐ明朝"/>
          <w:sz w:val="24"/>
          <w:szCs w:val="24"/>
          <w:lang w:eastAsia="ja-JP"/>
        </w:rPr>
        <w:t>1945.8.15</w:t>
      </w:r>
      <w:r w:rsidRPr="00CB5533">
        <w:rPr>
          <w:rFonts w:ascii="ＭＳ Ｐ明朝" w:eastAsia="ＭＳ Ｐ明朝" w:hAnsi="ＭＳ Ｐ明朝" w:hint="eastAsia"/>
          <w:sz w:val="24"/>
          <w:szCs w:val="24"/>
          <w:lang w:eastAsia="ja-JP"/>
        </w:rPr>
        <w:t>）が国民にもたらしたのは、生きるか死ぬかの瀬戸際まで追いつめられた生活破壊でした。都市は飢餓地獄の食糧難、</w:t>
      </w:r>
      <w:r w:rsidRPr="00CB5533">
        <w:rPr>
          <w:rFonts w:ascii="ＭＳ Ｐ明朝" w:eastAsia="ＭＳ Ｐ明朝" w:hAnsi="ＭＳ Ｐ明朝"/>
          <w:sz w:val="24"/>
          <w:szCs w:val="24"/>
          <w:lang w:eastAsia="ja-JP"/>
        </w:rPr>
        <w:t>420</w:t>
      </w:r>
      <w:r w:rsidRPr="00CB5533">
        <w:rPr>
          <w:rFonts w:ascii="ＭＳ Ｐ明朝" w:eastAsia="ＭＳ Ｐ明朝" w:hAnsi="ＭＳ Ｐ明朝" w:hint="eastAsia"/>
          <w:sz w:val="24"/>
          <w:szCs w:val="24"/>
          <w:lang w:eastAsia="ja-JP"/>
        </w:rPr>
        <w:t>万戸の住宅不足、</w:t>
      </w:r>
      <w:r w:rsidRPr="00CB5533">
        <w:rPr>
          <w:rFonts w:ascii="ＭＳ Ｐ明朝" w:eastAsia="ＭＳ Ｐ明朝" w:hAnsi="ＭＳ Ｐ明朝"/>
          <w:sz w:val="24"/>
          <w:szCs w:val="24"/>
          <w:lang w:eastAsia="ja-JP"/>
        </w:rPr>
        <w:t>1</w:t>
      </w:r>
      <w:r w:rsidRPr="00CB5533">
        <w:rPr>
          <w:rFonts w:ascii="ＭＳ Ｐ明朝" w:eastAsia="ＭＳ Ｐ明朝" w:hAnsi="ＭＳ Ｐ明朝" w:hint="eastAsia"/>
          <w:sz w:val="24"/>
          <w:szCs w:val="24"/>
          <w:lang w:eastAsia="ja-JP"/>
        </w:rPr>
        <w:t>年に物価が</w:t>
      </w:r>
      <w:r w:rsidRPr="00CB5533">
        <w:rPr>
          <w:rFonts w:ascii="ＭＳ Ｐ明朝" w:eastAsia="ＭＳ Ｐ明朝" w:hAnsi="ＭＳ Ｐ明朝"/>
          <w:sz w:val="24"/>
          <w:szCs w:val="24"/>
          <w:lang w:eastAsia="ja-JP"/>
        </w:rPr>
        <w:t>3.4</w:t>
      </w:r>
      <w:r w:rsidRPr="00CB5533">
        <w:rPr>
          <w:rFonts w:ascii="ＭＳ Ｐ明朝" w:eastAsia="ＭＳ Ｐ明朝" w:hAnsi="ＭＳ Ｐ明朝" w:hint="eastAsia"/>
          <w:sz w:val="24"/>
          <w:szCs w:val="24"/>
          <w:lang w:eastAsia="ja-JP"/>
        </w:rPr>
        <w:t>倍となったインフレ、そして失業でした。戦災で職場を失った人、復員した兵士、引揚者など失業者</w:t>
      </w:r>
      <w:r w:rsidRPr="00CB5533">
        <w:rPr>
          <w:rStyle w:val="FootnoteReference"/>
          <w:rFonts w:ascii="ＭＳ Ｐ明朝" w:eastAsia="ＭＳ Ｐ明朝" w:hAnsi="ＭＳ Ｐ明朝"/>
          <w:sz w:val="24"/>
          <w:szCs w:val="24"/>
          <w:lang w:eastAsia="ja-JP"/>
        </w:rPr>
        <w:footnoteReference w:id="1"/>
      </w:r>
      <w:r w:rsidRPr="00CB5533">
        <w:rPr>
          <w:rFonts w:ascii="ＭＳ Ｐ明朝" w:eastAsia="ＭＳ Ｐ明朝" w:hAnsi="ＭＳ Ｐ明朝" w:hint="eastAsia"/>
          <w:sz w:val="24"/>
          <w:szCs w:val="24"/>
          <w:lang w:eastAsia="ja-JP"/>
        </w:rPr>
        <w:t>が全国にあふれました。戦争で夫を失い、幼い子どもを抱え仕事と収入を求める母親もたくさんいました。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政府は、「公共事業で最大に失業者を吸収する」して公共事業とそれを補完する２つの応急事業</w:t>
      </w:r>
      <w:r w:rsidRPr="00CB5533">
        <w:rPr>
          <w:rStyle w:val="FootnoteReference"/>
          <w:rFonts w:ascii="ＭＳ Ｐ明朝" w:eastAsia="ＭＳ Ｐ明朝" w:hAnsi="ＭＳ Ｐ明朝"/>
          <w:sz w:val="24"/>
          <w:szCs w:val="24"/>
          <w:lang w:eastAsia="ja-JP"/>
        </w:rPr>
        <w:footnoteReference w:id="2"/>
      </w:r>
      <w:r w:rsidRPr="00CB5533">
        <w:rPr>
          <w:rFonts w:ascii="ＭＳ Ｐ明朝" w:eastAsia="ＭＳ Ｐ明朝" w:hAnsi="ＭＳ Ｐ明朝" w:hint="eastAsia"/>
          <w:sz w:val="24"/>
          <w:szCs w:val="24"/>
          <w:lang w:eastAsia="ja-JP"/>
        </w:rPr>
        <w:t>を実施しましたが、効果は限定的でした。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sz w:val="24"/>
          <w:szCs w:val="24"/>
          <w:lang w:eastAsia="ja-JP"/>
        </w:rPr>
        <w:t>1948</w:t>
      </w:r>
      <w:r w:rsidRPr="00CB5533">
        <w:rPr>
          <w:rFonts w:ascii="ＭＳ Ｐ明朝" w:eastAsia="ＭＳ Ｐ明朝" w:hAnsi="ＭＳ Ｐ明朝" w:hint="eastAsia"/>
          <w:sz w:val="24"/>
          <w:szCs w:val="24"/>
          <w:lang w:eastAsia="ja-JP"/>
        </w:rPr>
        <w:t>年末、日本を「間接統治」していた連合国総司令部は政府に「経済</w:t>
      </w:r>
      <w:r w:rsidRPr="00CB5533">
        <w:rPr>
          <w:rFonts w:ascii="ＭＳ Ｐ明朝" w:eastAsia="ＭＳ Ｐ明朝" w:hAnsi="ＭＳ Ｐ明朝"/>
          <w:sz w:val="24"/>
          <w:szCs w:val="24"/>
          <w:lang w:eastAsia="ja-JP"/>
        </w:rPr>
        <w:t>9</w:t>
      </w:r>
      <w:r w:rsidRPr="00CB5533">
        <w:rPr>
          <w:rFonts w:ascii="ＭＳ Ｐ明朝" w:eastAsia="ＭＳ Ｐ明朝" w:hAnsi="ＭＳ Ｐ明朝" w:hint="eastAsia"/>
          <w:sz w:val="24"/>
          <w:szCs w:val="24"/>
          <w:lang w:eastAsia="ja-JP"/>
        </w:rPr>
        <w:t>原則」を司令し、その結果、</w:t>
      </w:r>
      <w:r w:rsidRPr="00CB5533">
        <w:rPr>
          <w:rFonts w:ascii="ＭＳ Ｐ明朝" w:eastAsia="ＭＳ Ｐ明朝" w:hAnsi="ＭＳ Ｐ明朝"/>
          <w:sz w:val="24"/>
          <w:szCs w:val="24"/>
          <w:lang w:eastAsia="ja-JP"/>
        </w:rPr>
        <w:t>1949</w:t>
      </w:r>
      <w:r w:rsidRPr="00CB5533">
        <w:rPr>
          <w:rFonts w:ascii="ＭＳ Ｐ明朝" w:eastAsia="ＭＳ Ｐ明朝" w:hAnsi="ＭＳ Ｐ明朝" w:hint="eastAsia"/>
          <w:sz w:val="24"/>
          <w:szCs w:val="24"/>
          <w:lang w:eastAsia="ja-JP"/>
        </w:rPr>
        <w:t>年度予算は「金を使わない」という超緊縮予算となりました。いわゆる「ドッジ・プラン」の実行ですが、それは「今の日本政府や占領軍に一番必要なのは、国民に耐久生活を押し付ける勇気だ」</w:t>
      </w:r>
      <w:r w:rsidRPr="00CB5533">
        <w:rPr>
          <w:rStyle w:val="FootnoteReference"/>
          <w:rFonts w:ascii="ＭＳ Ｐ明朝" w:eastAsia="ＭＳ Ｐ明朝" w:hAnsi="ＭＳ Ｐ明朝"/>
          <w:sz w:val="24"/>
          <w:szCs w:val="24"/>
          <w:lang w:eastAsia="ja-JP"/>
        </w:rPr>
        <w:footnoteReference w:id="3"/>
      </w:r>
      <w:r w:rsidRPr="00CB5533">
        <w:rPr>
          <w:rFonts w:ascii="ＭＳ Ｐ明朝" w:eastAsia="ＭＳ Ｐ明朝" w:hAnsi="ＭＳ Ｐ明朝" w:hint="eastAsia"/>
          <w:sz w:val="24"/>
          <w:szCs w:val="24"/>
          <w:lang w:eastAsia="ja-JP"/>
        </w:rPr>
        <w:t>というものでした。弱小企業の淘汰、政府部門、民間企業の人員整理が本格的に開始され、</w:t>
      </w:r>
      <w:r w:rsidRPr="00CB5533">
        <w:rPr>
          <w:rFonts w:ascii="ＭＳ Ｐ明朝" w:eastAsia="ＭＳ Ｐ明朝" w:hAnsi="ＭＳ Ｐ明朝"/>
          <w:sz w:val="24"/>
          <w:szCs w:val="24"/>
          <w:lang w:eastAsia="ja-JP"/>
        </w:rPr>
        <w:t>100</w:t>
      </w:r>
      <w:r w:rsidRPr="00CB5533">
        <w:rPr>
          <w:rFonts w:ascii="ＭＳ Ｐ明朝" w:eastAsia="ＭＳ Ｐ明朝" w:hAnsi="ＭＳ Ｐ明朝" w:hint="eastAsia"/>
          <w:sz w:val="24"/>
          <w:szCs w:val="24"/>
          <w:lang w:eastAsia="ja-JP"/>
        </w:rPr>
        <w:t>万人近く</w:t>
      </w:r>
      <w:r w:rsidRPr="00CB5533">
        <w:rPr>
          <w:rStyle w:val="FootnoteReference"/>
          <w:rFonts w:ascii="ＭＳ Ｐ明朝" w:eastAsia="ＭＳ Ｐ明朝" w:hAnsi="ＭＳ Ｐ明朝"/>
          <w:sz w:val="24"/>
          <w:szCs w:val="24"/>
          <w:lang w:eastAsia="ja-JP"/>
        </w:rPr>
        <w:footnoteReference w:id="4"/>
      </w:r>
      <w:r w:rsidRPr="00CB5533">
        <w:rPr>
          <w:rFonts w:ascii="ＭＳ Ｐ明朝" w:eastAsia="ＭＳ Ｐ明朝" w:hAnsi="ＭＳ Ｐ明朝" w:hint="eastAsia"/>
          <w:sz w:val="24"/>
          <w:szCs w:val="24"/>
          <w:lang w:eastAsia="ja-JP"/>
        </w:rPr>
        <w:t>が失業に追い込まれました。デフレ不況は潜在失業者を一挙に顕在化させ、人々は日雇い化し、仕事を求めて職安に殺到しました。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失業対策事業はこうした状況のもとで緊急失業対策法（</w:t>
      </w:r>
      <w:r w:rsidRPr="00CB5533">
        <w:rPr>
          <w:rFonts w:ascii="ＭＳ Ｐ明朝" w:eastAsia="ＭＳ Ｐ明朝" w:hAnsi="ＭＳ Ｐ明朝"/>
          <w:sz w:val="24"/>
          <w:szCs w:val="24"/>
          <w:lang w:eastAsia="ja-JP"/>
        </w:rPr>
        <w:t>1949.5.20</w:t>
      </w:r>
      <w:r w:rsidRPr="00CB5533">
        <w:rPr>
          <w:rFonts w:ascii="ＭＳ Ｐ明朝" w:eastAsia="ＭＳ Ｐ明朝" w:hAnsi="ＭＳ Ｐ明朝" w:hint="eastAsia"/>
          <w:sz w:val="24"/>
          <w:szCs w:val="24"/>
          <w:lang w:eastAsia="ja-JP"/>
        </w:rPr>
        <w:t>公布、即日施行）により開始されました。こうした政府の対応は「失業の深刻化が社会不安の原因となり、ひいては『経済</w:t>
      </w:r>
      <w:r w:rsidRPr="00CB5533">
        <w:rPr>
          <w:rFonts w:ascii="ＭＳ Ｐ明朝" w:eastAsia="ＭＳ Ｐ明朝" w:hAnsi="ＭＳ Ｐ明朝"/>
          <w:sz w:val="24"/>
          <w:szCs w:val="24"/>
          <w:lang w:eastAsia="ja-JP"/>
        </w:rPr>
        <w:t>9</w:t>
      </w:r>
      <w:r w:rsidRPr="00CB5533">
        <w:rPr>
          <w:rFonts w:ascii="ＭＳ Ｐ明朝" w:eastAsia="ＭＳ Ｐ明朝" w:hAnsi="ＭＳ Ｐ明朝" w:hint="eastAsia"/>
          <w:sz w:val="24"/>
          <w:szCs w:val="24"/>
          <w:lang w:eastAsia="ja-JP"/>
        </w:rPr>
        <w:t>原則』の円滑なる推進を妨げることのないよう、失業対策を急速に確立整備する」（閣議決定</w:t>
      </w:r>
      <w:r w:rsidRPr="00CB5533">
        <w:rPr>
          <w:rFonts w:ascii="ＭＳ Ｐ明朝" w:eastAsia="ＭＳ Ｐ明朝" w:hAnsi="ＭＳ Ｐ明朝"/>
          <w:sz w:val="24"/>
          <w:szCs w:val="24"/>
          <w:lang w:eastAsia="ja-JP"/>
        </w:rPr>
        <w:t>49.3.4</w:t>
      </w:r>
      <w:r w:rsidRPr="00CB5533">
        <w:rPr>
          <w:rFonts w:ascii="ＭＳ Ｐ明朝" w:eastAsia="ＭＳ Ｐ明朝" w:hAnsi="ＭＳ Ｐ明朝" w:hint="eastAsia"/>
          <w:sz w:val="24"/>
          <w:szCs w:val="24"/>
          <w:lang w:eastAsia="ja-JP"/>
        </w:rPr>
        <w:t>）という治安対策的な一面と他方では失業問題は「国家の立場から対策を講ずる」</w:t>
      </w:r>
      <w:r w:rsidRPr="00CB5533">
        <w:rPr>
          <w:rStyle w:val="FootnoteReference"/>
          <w:rFonts w:ascii="ＭＳ Ｐ明朝" w:eastAsia="ＭＳ Ｐ明朝" w:hAnsi="ＭＳ Ｐ明朝"/>
          <w:sz w:val="24"/>
          <w:szCs w:val="24"/>
          <w:lang w:eastAsia="ja-JP"/>
        </w:rPr>
        <w:footnoteReference w:id="5"/>
      </w:r>
      <w:r w:rsidRPr="00CB5533">
        <w:rPr>
          <w:rFonts w:ascii="ＭＳ Ｐ明朝" w:eastAsia="ＭＳ Ｐ明朝" w:hAnsi="ＭＳ Ｐ明朝" w:hint="eastAsia"/>
          <w:sz w:val="24"/>
          <w:szCs w:val="24"/>
          <w:lang w:eastAsia="ja-JP"/>
        </w:rPr>
        <w:t>という姿勢を明確にしたものでした。</w:t>
      </w:r>
    </w:p>
    <w:p w:rsidR="002528A8" w:rsidRPr="00CB5533" w:rsidRDefault="002528A8" w:rsidP="006E09A1">
      <w:pPr>
        <w:pStyle w:val="ListParagraph"/>
        <w:numPr>
          <w:ilvl w:val="0"/>
          <w:numId w:val="4"/>
        </w:numPr>
        <w:spacing w:after="0" w:line="240" w:lineRule="auto"/>
        <w:rPr>
          <w:rFonts w:ascii="ＭＳ Ｐ明朝" w:eastAsia="ＭＳ Ｐ明朝" w:hAnsi="ＭＳ Ｐ明朝"/>
          <w:sz w:val="24"/>
          <w:szCs w:val="24"/>
          <w:lang w:eastAsia="ja-JP"/>
        </w:rPr>
      </w:pPr>
      <w:r w:rsidRPr="00CB5533">
        <w:rPr>
          <w:rFonts w:ascii="ＭＳ Ｐ明朝" w:eastAsia="ＭＳ Ｐ明朝" w:hAnsi="ＭＳ Ｐ明朝"/>
          <w:sz w:val="24"/>
          <w:szCs w:val="24"/>
          <w:lang w:eastAsia="ja-JP"/>
        </w:rPr>
        <w:t>100</w:t>
      </w:r>
      <w:r w:rsidRPr="00CB5533">
        <w:rPr>
          <w:rFonts w:ascii="ＭＳ Ｐ明朝" w:eastAsia="ＭＳ Ｐ明朝" w:hAnsi="ＭＳ Ｐ明朝" w:hint="eastAsia"/>
          <w:sz w:val="24"/>
          <w:szCs w:val="24"/>
          <w:lang w:eastAsia="ja-JP"/>
        </w:rPr>
        <w:t>円札</w:t>
      </w:r>
      <w:r w:rsidRPr="00CB5533">
        <w:rPr>
          <w:rFonts w:ascii="ＭＳ Ｐ明朝" w:eastAsia="ＭＳ Ｐ明朝" w:hAnsi="ＭＳ Ｐ明朝"/>
          <w:sz w:val="24"/>
          <w:szCs w:val="24"/>
          <w:lang w:eastAsia="ja-JP"/>
        </w:rPr>
        <w:t>2</w:t>
      </w:r>
      <w:r w:rsidRPr="00CB5533">
        <w:rPr>
          <w:rFonts w:ascii="ＭＳ Ｐ明朝" w:eastAsia="ＭＳ Ｐ明朝" w:hAnsi="ＭＳ Ｐ明朝" w:hint="eastAsia"/>
          <w:sz w:val="24"/>
          <w:szCs w:val="24"/>
          <w:lang w:eastAsia="ja-JP"/>
        </w:rPr>
        <w:t>枚と</w:t>
      </w:r>
      <w:r w:rsidRPr="00CB5533">
        <w:rPr>
          <w:rFonts w:ascii="ＭＳ Ｐ明朝" w:eastAsia="ＭＳ Ｐ明朝" w:hAnsi="ＭＳ Ｐ明朝"/>
          <w:sz w:val="24"/>
          <w:szCs w:val="24"/>
          <w:lang w:eastAsia="ja-JP"/>
        </w:rPr>
        <w:t>10</w:t>
      </w:r>
      <w:r w:rsidRPr="00CB5533">
        <w:rPr>
          <w:rFonts w:ascii="ＭＳ Ｐ明朝" w:eastAsia="ＭＳ Ｐ明朝" w:hAnsi="ＭＳ Ｐ明朝" w:hint="eastAsia"/>
          <w:sz w:val="24"/>
          <w:szCs w:val="24"/>
          <w:lang w:eastAsia="ja-JP"/>
        </w:rPr>
        <w:t>円札</w:t>
      </w:r>
      <w:r w:rsidRPr="00CB5533">
        <w:rPr>
          <w:rFonts w:ascii="ＭＳ Ｐ明朝" w:eastAsia="ＭＳ Ｐ明朝" w:hAnsi="ＭＳ Ｐ明朝"/>
          <w:sz w:val="24"/>
          <w:szCs w:val="24"/>
          <w:lang w:eastAsia="ja-JP"/>
        </w:rPr>
        <w:t>4</w:t>
      </w:r>
      <w:r w:rsidRPr="00CB5533">
        <w:rPr>
          <w:rFonts w:ascii="ＭＳ Ｐ明朝" w:eastAsia="ＭＳ Ｐ明朝" w:hAnsi="ＭＳ Ｐ明朝" w:hint="eastAsia"/>
          <w:sz w:val="24"/>
          <w:szCs w:val="24"/>
          <w:lang w:eastAsia="ja-JP"/>
        </w:rPr>
        <w:t>枚の日払いから始まった</w:t>
      </w:r>
    </w:p>
    <w:p w:rsidR="002528A8" w:rsidRPr="00CB5533" w:rsidRDefault="002528A8" w:rsidP="00D623BC">
      <w:pPr>
        <w:pStyle w:val="ListParagraph"/>
        <w:spacing w:after="0" w:line="240" w:lineRule="auto"/>
        <w:ind w:left="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「昭和毎日」（</w:t>
      </w:r>
      <w:r w:rsidRPr="00CB5533">
        <w:rPr>
          <w:rFonts w:ascii="ＭＳ Ｐ明朝" w:eastAsia="ＭＳ Ｐ明朝" w:hAnsi="ＭＳ Ｐ明朝"/>
          <w:sz w:val="24"/>
          <w:szCs w:val="24"/>
          <w:lang w:eastAsia="ja-JP"/>
        </w:rPr>
        <w:t>1949.6.11</w:t>
      </w:r>
      <w:r w:rsidRPr="00CB5533">
        <w:rPr>
          <w:rFonts w:ascii="ＭＳ Ｐ明朝" w:eastAsia="ＭＳ Ｐ明朝" w:hAnsi="ＭＳ Ｐ明朝" w:hint="eastAsia"/>
          <w:sz w:val="24"/>
          <w:szCs w:val="24"/>
          <w:lang w:eastAsia="ja-JP"/>
        </w:rPr>
        <w:t>毎日</w:t>
      </w:r>
      <w:r w:rsidRPr="00CB5533">
        <w:rPr>
          <w:rFonts w:ascii="ＭＳ Ｐ明朝" w:eastAsia="ＭＳ Ｐ明朝" w:hAnsi="ＭＳ Ｐ明朝"/>
          <w:sz w:val="24"/>
          <w:szCs w:val="24"/>
          <w:lang w:eastAsia="ja-JP"/>
        </w:rPr>
        <w:t>jp</w:t>
      </w:r>
      <w:r w:rsidRPr="00CB5533">
        <w:rPr>
          <w:rFonts w:ascii="ＭＳ Ｐ明朝" w:eastAsia="ＭＳ Ｐ明朝" w:hAnsi="ＭＳ Ｐ明朝" w:hint="eastAsia"/>
          <w:sz w:val="24"/>
          <w:szCs w:val="24"/>
          <w:lang w:eastAsia="ja-JP"/>
        </w:rPr>
        <w:t>）に「就労手帳をもらって簡易公共事業で働く失業者」が紹介されていますが、それは「東京都が失業対策事業の労務者の日当を</w:t>
      </w:r>
      <w:r w:rsidRPr="00CB5533">
        <w:rPr>
          <w:rFonts w:ascii="ＭＳ Ｐ明朝" w:eastAsia="ＭＳ Ｐ明朝" w:hAnsi="ＭＳ Ｐ明朝"/>
          <w:sz w:val="24"/>
          <w:szCs w:val="24"/>
          <w:lang w:eastAsia="ja-JP"/>
        </w:rPr>
        <w:t>245</w:t>
      </w:r>
      <w:r w:rsidRPr="00CB5533">
        <w:rPr>
          <w:rFonts w:ascii="ＭＳ Ｐ明朝" w:eastAsia="ＭＳ Ｐ明朝" w:hAnsi="ＭＳ Ｐ明朝" w:hint="eastAsia"/>
          <w:sz w:val="24"/>
          <w:szCs w:val="24"/>
          <w:lang w:eastAsia="ja-JP"/>
        </w:rPr>
        <w:t>円に決めた。</w:t>
      </w:r>
      <w:r w:rsidRPr="00CB5533">
        <w:rPr>
          <w:rFonts w:ascii="ＭＳ Ｐ明朝" w:eastAsia="ＭＳ Ｐ明朝" w:hAnsi="ＭＳ Ｐ明朝"/>
          <w:sz w:val="24"/>
          <w:szCs w:val="24"/>
          <w:lang w:eastAsia="ja-JP"/>
        </w:rPr>
        <w:t>100</w:t>
      </w:r>
      <w:r w:rsidRPr="00CB5533">
        <w:rPr>
          <w:rFonts w:ascii="ＭＳ Ｐ明朝" w:eastAsia="ＭＳ Ｐ明朝" w:hAnsi="ＭＳ Ｐ明朝" w:hint="eastAsia"/>
          <w:sz w:val="24"/>
          <w:szCs w:val="24"/>
          <w:lang w:eastAsia="ja-JP"/>
        </w:rPr>
        <w:t>円札</w:t>
      </w:r>
      <w:r w:rsidRPr="00CB5533">
        <w:rPr>
          <w:rFonts w:ascii="ＭＳ Ｐ明朝" w:eastAsia="ＭＳ Ｐ明朝" w:hAnsi="ＭＳ Ｐ明朝"/>
          <w:sz w:val="24"/>
          <w:szCs w:val="24"/>
          <w:lang w:eastAsia="ja-JP"/>
        </w:rPr>
        <w:t>2</w:t>
      </w:r>
      <w:r w:rsidRPr="00CB5533">
        <w:rPr>
          <w:rFonts w:ascii="ＭＳ Ｐ明朝" w:eastAsia="ＭＳ Ｐ明朝" w:hAnsi="ＭＳ Ｐ明朝" w:hint="eastAsia"/>
          <w:sz w:val="24"/>
          <w:szCs w:val="24"/>
          <w:lang w:eastAsia="ja-JP"/>
        </w:rPr>
        <w:t>枚と</w:t>
      </w:r>
      <w:r w:rsidRPr="00CB5533">
        <w:rPr>
          <w:rFonts w:ascii="ＭＳ Ｐ明朝" w:eastAsia="ＭＳ Ｐ明朝" w:hAnsi="ＭＳ Ｐ明朝"/>
          <w:sz w:val="24"/>
          <w:szCs w:val="24"/>
          <w:lang w:eastAsia="ja-JP"/>
        </w:rPr>
        <w:t>10</w:t>
      </w:r>
      <w:r w:rsidRPr="00CB5533">
        <w:rPr>
          <w:rFonts w:ascii="ＭＳ Ｐ明朝" w:eastAsia="ＭＳ Ｐ明朝" w:hAnsi="ＭＳ Ｐ明朝" w:hint="eastAsia"/>
          <w:sz w:val="24"/>
          <w:szCs w:val="24"/>
          <w:lang w:eastAsia="ja-JP"/>
        </w:rPr>
        <w:t>円札</w:t>
      </w:r>
      <w:r w:rsidRPr="00CB5533">
        <w:rPr>
          <w:rFonts w:ascii="ＭＳ Ｐ明朝" w:eastAsia="ＭＳ Ｐ明朝" w:hAnsi="ＭＳ Ｐ明朝"/>
          <w:sz w:val="24"/>
          <w:szCs w:val="24"/>
          <w:lang w:eastAsia="ja-JP"/>
        </w:rPr>
        <w:t>4</w:t>
      </w:r>
      <w:r w:rsidRPr="00CB5533">
        <w:rPr>
          <w:rFonts w:ascii="ＭＳ Ｐ明朝" w:eastAsia="ＭＳ Ｐ明朝" w:hAnsi="ＭＳ Ｐ明朝" w:hint="eastAsia"/>
          <w:sz w:val="24"/>
          <w:szCs w:val="24"/>
          <w:lang w:eastAsia="ja-JP"/>
        </w:rPr>
        <w:t>枚ということから失対労働者を“ニコヨン”と呼んだりした。ビアホールが復活、ジョッキ</w:t>
      </w:r>
      <w:r w:rsidRPr="00CB5533">
        <w:rPr>
          <w:rFonts w:ascii="ＭＳ Ｐ明朝" w:eastAsia="ＭＳ Ｐ明朝" w:hAnsi="ＭＳ Ｐ明朝"/>
          <w:sz w:val="24"/>
          <w:szCs w:val="24"/>
          <w:lang w:eastAsia="ja-JP"/>
        </w:rPr>
        <w:t>1</w:t>
      </w:r>
      <w:r w:rsidRPr="00CB5533">
        <w:rPr>
          <w:rFonts w:ascii="ＭＳ Ｐ明朝" w:eastAsia="ＭＳ Ｐ明朝" w:hAnsi="ＭＳ Ｐ明朝" w:hint="eastAsia"/>
          <w:sz w:val="24"/>
          <w:szCs w:val="24"/>
          <w:lang w:eastAsia="ja-JP"/>
        </w:rPr>
        <w:t>杯（</w:t>
      </w:r>
      <w:r w:rsidRPr="00CB5533">
        <w:rPr>
          <w:rFonts w:ascii="ＭＳ Ｐ明朝" w:eastAsia="ＭＳ Ｐ明朝" w:hAnsi="ＭＳ Ｐ明朝"/>
          <w:sz w:val="24"/>
          <w:szCs w:val="24"/>
          <w:lang w:eastAsia="ja-JP"/>
        </w:rPr>
        <w:t>500</w:t>
      </w:r>
      <w:r w:rsidRPr="00CB5533">
        <w:rPr>
          <w:rFonts w:ascii="ＭＳ Ｐ明朝" w:eastAsia="ＭＳ Ｐ明朝" w:hAnsi="ＭＳ Ｐ明朝" w:hint="eastAsia"/>
          <w:sz w:val="24"/>
          <w:szCs w:val="24"/>
          <w:lang w:eastAsia="ja-JP"/>
        </w:rPr>
        <w:t>ｍｌ）が</w:t>
      </w:r>
      <w:r w:rsidRPr="00CB5533">
        <w:rPr>
          <w:rFonts w:ascii="ＭＳ Ｐ明朝" w:eastAsia="ＭＳ Ｐ明朝" w:hAnsi="ＭＳ Ｐ明朝"/>
          <w:sz w:val="24"/>
          <w:szCs w:val="24"/>
          <w:lang w:eastAsia="ja-JP"/>
        </w:rPr>
        <w:t>130</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150</w:t>
      </w:r>
      <w:r w:rsidRPr="00CB5533">
        <w:rPr>
          <w:rFonts w:ascii="ＭＳ Ｐ明朝" w:eastAsia="ＭＳ Ｐ明朝" w:hAnsi="ＭＳ Ｐ明朝" w:hint="eastAsia"/>
          <w:sz w:val="24"/>
          <w:szCs w:val="24"/>
          <w:lang w:eastAsia="ja-JP"/>
        </w:rPr>
        <w:t>円だった」という失対事業の初期の姿を伝えています。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事業は国の財政負担により、失業者と高齢失業者等に対し、自治体が事業を実施し、雇用を保障する公的就労制度でした。失対事業は「失業対策としての中心的位置」が与えられました。事業規模は、①失業保険により救済する人員、②就職可能見込み人員、③生活保護のよる扶助人員等が総合的に考慮されました。事業種目は屋外の土木作業中心でした。失対賃金は労働大臣が決めましたが、一般民間企業よりも</w:t>
      </w:r>
      <w:r w:rsidRPr="00CB5533">
        <w:rPr>
          <w:rFonts w:ascii="ＭＳ Ｐ明朝" w:eastAsia="ＭＳ Ｐ明朝" w:hAnsi="ＭＳ Ｐ明朝"/>
          <w:sz w:val="24"/>
          <w:szCs w:val="24"/>
          <w:lang w:eastAsia="ja-JP"/>
        </w:rPr>
        <w:t>80</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90</w:t>
      </w:r>
      <w:r w:rsidRPr="00CB5533">
        <w:rPr>
          <w:rFonts w:ascii="ＭＳ Ｐ明朝" w:eastAsia="ＭＳ Ｐ明朝" w:hAnsi="ＭＳ Ｐ明朝" w:hint="eastAsia"/>
          <w:sz w:val="24"/>
          <w:szCs w:val="24"/>
          <w:lang w:eastAsia="ja-JP"/>
        </w:rPr>
        <w:t>％の範囲で低く抑えられ、それは「就労者が失対事業に定着することを防ぎ、民間への就労を促進する」ためとされました。失対賃金は、生活保護基準とともにナショナルミニマムでした。</w:t>
      </w:r>
    </w:p>
    <w:p w:rsidR="002528A8" w:rsidRPr="00CB5533" w:rsidRDefault="002528A8" w:rsidP="006E09A1">
      <w:pPr>
        <w:pStyle w:val="ListParagraph"/>
        <w:spacing w:after="0" w:line="240" w:lineRule="auto"/>
        <w:rPr>
          <w:rFonts w:ascii="ＭＳ Ｐ明朝" w:eastAsia="ＭＳ Ｐ明朝" w:hAnsi="ＭＳ Ｐ明朝"/>
          <w:sz w:val="24"/>
          <w:szCs w:val="24"/>
          <w:lang w:eastAsia="ja-JP"/>
        </w:rPr>
      </w:pPr>
    </w:p>
    <w:p w:rsidR="002528A8" w:rsidRPr="00CB5533" w:rsidRDefault="002528A8" w:rsidP="006E09A1">
      <w:pPr>
        <w:pStyle w:val="ListParagraph"/>
        <w:numPr>
          <w:ilvl w:val="0"/>
          <w:numId w:val="4"/>
        </w:numPr>
        <w:spacing w:after="0" w:line="240" w:lineRule="auto"/>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失対事業は全日自労という労働組合を生んだ</w:t>
      </w:r>
    </w:p>
    <w:p w:rsidR="002528A8" w:rsidRPr="00CB5533" w:rsidRDefault="002528A8" w:rsidP="00D623BC">
      <w:pPr>
        <w:pStyle w:val="ListParagraph"/>
        <w:spacing w:after="0" w:line="240" w:lineRule="auto"/>
        <w:ind w:left="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失対事業は緊急失業対策法の廃止（</w:t>
      </w:r>
      <w:r w:rsidRPr="00CB5533">
        <w:rPr>
          <w:rFonts w:ascii="ＭＳ Ｐ明朝" w:eastAsia="ＭＳ Ｐ明朝" w:hAnsi="ＭＳ Ｐ明朝"/>
          <w:sz w:val="24"/>
          <w:szCs w:val="24"/>
          <w:lang w:eastAsia="ja-JP"/>
        </w:rPr>
        <w:t>1996.4.1</w:t>
      </w:r>
      <w:r w:rsidRPr="00CB5533">
        <w:rPr>
          <w:rFonts w:ascii="ＭＳ Ｐ明朝" w:eastAsia="ＭＳ Ｐ明朝" w:hAnsi="ＭＳ Ｐ明朝" w:hint="eastAsia"/>
          <w:sz w:val="24"/>
          <w:szCs w:val="24"/>
          <w:lang w:eastAsia="ja-JP"/>
        </w:rPr>
        <w:t>）まで</w:t>
      </w:r>
      <w:r w:rsidRPr="00CB5533">
        <w:rPr>
          <w:rFonts w:ascii="ＭＳ Ｐ明朝" w:eastAsia="ＭＳ Ｐ明朝" w:hAnsi="ＭＳ Ｐ明朝"/>
          <w:sz w:val="24"/>
          <w:szCs w:val="24"/>
          <w:lang w:eastAsia="ja-JP"/>
        </w:rPr>
        <w:t>46</w:t>
      </w:r>
      <w:r w:rsidRPr="00CB5533">
        <w:rPr>
          <w:rFonts w:ascii="ＭＳ Ｐ明朝" w:eastAsia="ＭＳ Ｐ明朝" w:hAnsi="ＭＳ Ｐ明朝" w:hint="eastAsia"/>
          <w:sz w:val="24"/>
          <w:szCs w:val="24"/>
          <w:lang w:eastAsia="ja-JP"/>
        </w:rPr>
        <w:t>年間続きました。吸収人員は創設時</w:t>
      </w:r>
      <w:r w:rsidRPr="00CB5533">
        <w:rPr>
          <w:rFonts w:ascii="ＭＳ Ｐ明朝" w:eastAsia="ＭＳ Ｐ明朝" w:hAnsi="ＭＳ Ｐ明朝"/>
          <w:sz w:val="24"/>
          <w:szCs w:val="24"/>
          <w:lang w:eastAsia="ja-JP"/>
        </w:rPr>
        <w:t>4.1</w:t>
      </w:r>
      <w:r w:rsidRPr="00CB5533">
        <w:rPr>
          <w:rFonts w:ascii="ＭＳ Ｐ明朝" w:eastAsia="ＭＳ Ｐ明朝" w:hAnsi="ＭＳ Ｐ明朝" w:hint="eastAsia"/>
          <w:sz w:val="24"/>
          <w:szCs w:val="24"/>
          <w:lang w:eastAsia="ja-JP"/>
        </w:rPr>
        <w:t>万人でしたが、失業情勢を反映して増加の一途をたどり、</w:t>
      </w:r>
      <w:r w:rsidRPr="00CB5533">
        <w:rPr>
          <w:rFonts w:ascii="ＭＳ Ｐ明朝" w:eastAsia="ＭＳ Ｐ明朝" w:hAnsi="ＭＳ Ｐ明朝"/>
          <w:sz w:val="24"/>
          <w:szCs w:val="24"/>
          <w:lang w:eastAsia="ja-JP"/>
        </w:rPr>
        <w:t>1950</w:t>
      </w:r>
      <w:r w:rsidRPr="00CB5533">
        <w:rPr>
          <w:rFonts w:ascii="ＭＳ Ｐ明朝" w:eastAsia="ＭＳ Ｐ明朝" w:hAnsi="ＭＳ Ｐ明朝" w:hint="eastAsia"/>
          <w:sz w:val="24"/>
          <w:szCs w:val="24"/>
          <w:lang w:eastAsia="ja-JP"/>
        </w:rPr>
        <w:t>年には</w:t>
      </w:r>
      <w:r w:rsidRPr="00CB5533">
        <w:rPr>
          <w:rFonts w:ascii="ＭＳ Ｐ明朝" w:eastAsia="ＭＳ Ｐ明朝" w:hAnsi="ＭＳ Ｐ明朝"/>
          <w:sz w:val="24"/>
          <w:szCs w:val="24"/>
          <w:lang w:eastAsia="ja-JP"/>
        </w:rPr>
        <w:t>14.3</w:t>
      </w:r>
      <w:r w:rsidRPr="00CB5533">
        <w:rPr>
          <w:rFonts w:ascii="ＭＳ Ｐ明朝" w:eastAsia="ＭＳ Ｐ明朝" w:hAnsi="ＭＳ Ｐ明朝" w:hint="eastAsia"/>
          <w:sz w:val="24"/>
          <w:szCs w:val="24"/>
          <w:lang w:eastAsia="ja-JP"/>
        </w:rPr>
        <w:t>万人に拡大しました。当時の就労日数は月</w:t>
      </w:r>
      <w:r w:rsidRPr="00CB5533">
        <w:rPr>
          <w:rFonts w:ascii="ＭＳ Ｐ明朝" w:eastAsia="ＭＳ Ｐ明朝" w:hAnsi="ＭＳ Ｐ明朝"/>
          <w:sz w:val="24"/>
          <w:szCs w:val="24"/>
          <w:lang w:eastAsia="ja-JP"/>
        </w:rPr>
        <w:t>20</w:t>
      </w:r>
      <w:r w:rsidRPr="00CB5533">
        <w:rPr>
          <w:rFonts w:ascii="ＭＳ Ｐ明朝" w:eastAsia="ＭＳ Ｐ明朝" w:hAnsi="ＭＳ Ｐ明朝" w:hint="eastAsia"/>
          <w:sz w:val="24"/>
          <w:szCs w:val="24"/>
          <w:lang w:eastAsia="ja-JP"/>
        </w:rPr>
        <w:t>日がやっとで「アブレ反対」は切実な要求でした。失対就労者のピークは</w:t>
      </w:r>
      <w:r w:rsidRPr="00CB5533">
        <w:rPr>
          <w:rFonts w:ascii="ＭＳ Ｐ明朝" w:eastAsia="ＭＳ Ｐ明朝" w:hAnsi="ＭＳ Ｐ明朝"/>
          <w:sz w:val="24"/>
          <w:szCs w:val="24"/>
          <w:lang w:eastAsia="ja-JP"/>
        </w:rPr>
        <w:t>1960</w:t>
      </w:r>
      <w:r w:rsidRPr="00CB5533">
        <w:rPr>
          <w:rFonts w:ascii="ＭＳ Ｐ明朝" w:eastAsia="ＭＳ Ｐ明朝" w:hAnsi="ＭＳ Ｐ明朝" w:hint="eastAsia"/>
          <w:sz w:val="24"/>
          <w:szCs w:val="24"/>
          <w:lang w:eastAsia="ja-JP"/>
        </w:rPr>
        <w:t>年の約</w:t>
      </w:r>
      <w:r w:rsidRPr="00CB5533">
        <w:rPr>
          <w:rFonts w:ascii="ＭＳ Ｐ明朝" w:eastAsia="ＭＳ Ｐ明朝" w:hAnsi="ＭＳ Ｐ明朝"/>
          <w:sz w:val="24"/>
          <w:szCs w:val="24"/>
          <w:lang w:eastAsia="ja-JP"/>
        </w:rPr>
        <w:t>35</w:t>
      </w:r>
      <w:r w:rsidRPr="00CB5533">
        <w:rPr>
          <w:rFonts w:ascii="ＭＳ Ｐ明朝" w:eastAsia="ＭＳ Ｐ明朝" w:hAnsi="ＭＳ Ｐ明朝" w:hint="eastAsia"/>
          <w:sz w:val="24"/>
          <w:szCs w:val="24"/>
          <w:lang w:eastAsia="ja-JP"/>
        </w:rPr>
        <w:t>万人で女性就労者が</w:t>
      </w:r>
      <w:r w:rsidRPr="00CB5533">
        <w:rPr>
          <w:rFonts w:ascii="ＭＳ Ｐ明朝" w:eastAsia="ＭＳ Ｐ明朝" w:hAnsi="ＭＳ Ｐ明朝"/>
          <w:sz w:val="24"/>
          <w:szCs w:val="24"/>
          <w:lang w:eastAsia="ja-JP"/>
        </w:rPr>
        <w:t>4</w:t>
      </w:r>
      <w:r w:rsidRPr="00CB5533">
        <w:rPr>
          <w:rFonts w:ascii="ＭＳ Ｐ明朝" w:eastAsia="ＭＳ Ｐ明朝" w:hAnsi="ＭＳ Ｐ明朝" w:hint="eastAsia"/>
          <w:sz w:val="24"/>
          <w:szCs w:val="24"/>
          <w:lang w:eastAsia="ja-JP"/>
        </w:rPr>
        <w:t>割を超えていました。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失対事業は、</w:t>
      </w:r>
      <w:r w:rsidRPr="00CB5533">
        <w:rPr>
          <w:rFonts w:ascii="ＭＳ Ｐ明朝" w:eastAsia="ＭＳ Ｐ明朝" w:hAnsi="ＭＳ Ｐ明朝"/>
          <w:sz w:val="24"/>
          <w:szCs w:val="24"/>
          <w:lang w:eastAsia="ja-JP"/>
        </w:rPr>
        <w:t>1963</w:t>
      </w:r>
      <w:r w:rsidRPr="00CB5533">
        <w:rPr>
          <w:rFonts w:ascii="ＭＳ Ｐ明朝" w:eastAsia="ＭＳ Ｐ明朝" w:hAnsi="ＭＳ Ｐ明朝" w:hint="eastAsia"/>
          <w:sz w:val="24"/>
          <w:szCs w:val="24"/>
          <w:lang w:eastAsia="ja-JP"/>
        </w:rPr>
        <w:t>年の「職業安定法及び緊急失業対策法の一部を改正する法律」と</w:t>
      </w:r>
      <w:r w:rsidRPr="00CB5533">
        <w:rPr>
          <w:rFonts w:ascii="ＭＳ Ｐ明朝" w:eastAsia="ＭＳ Ｐ明朝" w:hAnsi="ＭＳ Ｐ明朝"/>
          <w:sz w:val="24"/>
          <w:szCs w:val="24"/>
          <w:lang w:eastAsia="ja-JP"/>
        </w:rPr>
        <w:t>1971</w:t>
      </w:r>
      <w:r w:rsidRPr="00CB5533">
        <w:rPr>
          <w:rFonts w:ascii="ＭＳ Ｐ明朝" w:eastAsia="ＭＳ Ｐ明朝" w:hAnsi="ＭＳ Ｐ明朝" w:hint="eastAsia"/>
          <w:sz w:val="24"/>
          <w:szCs w:val="24"/>
          <w:lang w:eastAsia="ja-JP"/>
        </w:rPr>
        <w:t>年の「中高年齢者の雇用の促進に関する特別措置法」（中高法）の成立によりその性格が大きく歪められました。前者の「失対</w:t>
      </w:r>
      <w:r w:rsidRPr="00CB5533">
        <w:rPr>
          <w:rFonts w:ascii="ＭＳ Ｐ明朝" w:eastAsia="ＭＳ Ｐ明朝" w:hAnsi="ＭＳ Ｐ明朝"/>
          <w:sz w:val="24"/>
          <w:szCs w:val="24"/>
          <w:lang w:eastAsia="ja-JP"/>
        </w:rPr>
        <w:t>2</w:t>
      </w:r>
      <w:r w:rsidRPr="00CB5533">
        <w:rPr>
          <w:rFonts w:ascii="ＭＳ Ｐ明朝" w:eastAsia="ＭＳ Ｐ明朝" w:hAnsi="ＭＳ Ｐ明朝" w:hint="eastAsia"/>
          <w:sz w:val="24"/>
          <w:szCs w:val="24"/>
          <w:lang w:eastAsia="ja-JP"/>
        </w:rPr>
        <w:t>法」は、中高年齢者等を一定期間内に必ず就職させるために、手当を支給しながら職業訓練等の「就職促進措置」を実施し、それによっても就職できなかった者のみを失対事業への就労を認めるという「入口」の狭めでした。後者の「中高法」は、現に就労している者に限っては失対事業への就労を認めるが、新たな失業者は就労させないという「入口」の閉鎖で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失対事業はそこで働く失業者の団結を促し、</w:t>
      </w:r>
      <w:r w:rsidRPr="00CB5533">
        <w:rPr>
          <w:rFonts w:ascii="ＭＳ Ｐ明朝" w:eastAsia="ＭＳ Ｐ明朝" w:hAnsi="ＭＳ Ｐ明朝"/>
          <w:sz w:val="24"/>
          <w:szCs w:val="24"/>
          <w:lang w:eastAsia="ja-JP"/>
        </w:rPr>
        <w:t>1953</w:t>
      </w:r>
      <w:r w:rsidRPr="00CB5533">
        <w:rPr>
          <w:rFonts w:ascii="ＭＳ Ｐ明朝" w:eastAsia="ＭＳ Ｐ明朝" w:hAnsi="ＭＳ Ｐ明朝" w:hint="eastAsia"/>
          <w:sz w:val="24"/>
          <w:szCs w:val="24"/>
          <w:lang w:eastAsia="ja-JP"/>
        </w:rPr>
        <w:t>年、全日本自由労働組合（全日自労）というまったく新しい型の労働組合を生み出しました。その歴史は「失業と貧乏と戦争に反対」のスローガンに凝縮されています。なお、旧労働省は全日自労を「失業対策事業の歩みに、最も大きな影響を与えた就労者団体」</w:t>
      </w:r>
      <w:r w:rsidRPr="00CB5533">
        <w:rPr>
          <w:rStyle w:val="FootnoteReference"/>
          <w:rFonts w:ascii="ＭＳ Ｐ明朝" w:eastAsia="ＭＳ Ｐ明朝" w:hAnsi="ＭＳ Ｐ明朝"/>
          <w:sz w:val="24"/>
          <w:szCs w:val="24"/>
          <w:lang w:eastAsia="ja-JP"/>
        </w:rPr>
        <w:footnoteReference w:id="6"/>
      </w:r>
      <w:r w:rsidRPr="00CB5533">
        <w:rPr>
          <w:rFonts w:ascii="ＭＳ Ｐ明朝" w:eastAsia="ＭＳ Ｐ明朝" w:hAnsi="ＭＳ Ｐ明朝" w:hint="eastAsia"/>
          <w:sz w:val="24"/>
          <w:szCs w:val="24"/>
          <w:lang w:eastAsia="ja-JP"/>
        </w:rPr>
        <w:t>だったと総括しています。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「失対</w:t>
      </w:r>
      <w:r w:rsidRPr="00CB5533">
        <w:rPr>
          <w:rFonts w:ascii="ＭＳ Ｐ明朝" w:eastAsia="ＭＳ Ｐ明朝" w:hAnsi="ＭＳ Ｐ明朝"/>
          <w:sz w:val="24"/>
          <w:szCs w:val="24"/>
          <w:lang w:eastAsia="ja-JP"/>
        </w:rPr>
        <w:t>2</w:t>
      </w:r>
      <w:r w:rsidRPr="00CB5533">
        <w:rPr>
          <w:rFonts w:ascii="ＭＳ Ｐ明朝" w:eastAsia="ＭＳ Ｐ明朝" w:hAnsi="ＭＳ Ｐ明朝" w:hint="eastAsia"/>
          <w:sz w:val="24"/>
          <w:szCs w:val="24"/>
          <w:lang w:eastAsia="ja-JP"/>
        </w:rPr>
        <w:t>法」後、激しい「求職闘争」が展開され、</w:t>
      </w:r>
      <w:r w:rsidRPr="00CB5533">
        <w:rPr>
          <w:rFonts w:ascii="ＭＳ Ｐ明朝" w:eastAsia="ＭＳ Ｐ明朝" w:hAnsi="ＭＳ Ｐ明朝"/>
          <w:sz w:val="24"/>
          <w:szCs w:val="24"/>
          <w:lang w:eastAsia="ja-JP"/>
        </w:rPr>
        <w:t>16,348</w:t>
      </w:r>
      <w:r w:rsidRPr="00CB5533">
        <w:rPr>
          <w:rFonts w:ascii="ＭＳ Ｐ明朝" w:eastAsia="ＭＳ Ｐ明朝" w:hAnsi="ＭＳ Ｐ明朝" w:hint="eastAsia"/>
          <w:sz w:val="24"/>
          <w:szCs w:val="24"/>
          <w:lang w:eastAsia="ja-JP"/>
        </w:rPr>
        <w:t>人（</w:t>
      </w:r>
      <w:r w:rsidRPr="00CB5533">
        <w:rPr>
          <w:rFonts w:ascii="ＭＳ Ｐ明朝" w:eastAsia="ＭＳ Ｐ明朝" w:hAnsi="ＭＳ Ｐ明朝"/>
          <w:sz w:val="24"/>
          <w:szCs w:val="24"/>
          <w:lang w:eastAsia="ja-JP"/>
        </w:rPr>
        <w:t>1964</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1968</w:t>
      </w:r>
      <w:r w:rsidRPr="00CB5533">
        <w:rPr>
          <w:rFonts w:ascii="ＭＳ Ｐ明朝" w:eastAsia="ＭＳ Ｐ明朝" w:hAnsi="ＭＳ Ｐ明朝" w:hint="eastAsia"/>
          <w:sz w:val="24"/>
          <w:szCs w:val="24"/>
          <w:lang w:eastAsia="ja-JP"/>
        </w:rPr>
        <w:t>年）が失対事業への新規就労を実現しました。失対への入口が閉ざされた「中高法」後、全日自労は失対事業の「民主的改革」（「民革」、失対事業を町と市民に役立てる）を実践しながら、仕事を求める失業者を結集し、その要求を基礎に「失対再確立」をめざしました。同時に繰り返される「今回限り」の自立・就職支度金による「失対追い出し」に対し、きびしいたたかいを強いられ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sz w:val="24"/>
          <w:szCs w:val="24"/>
          <w:lang w:eastAsia="ja-JP"/>
        </w:rPr>
        <w:t>1971</w:t>
      </w:r>
      <w:r w:rsidRPr="00CB5533">
        <w:rPr>
          <w:rFonts w:ascii="ＭＳ Ｐ明朝" w:eastAsia="ＭＳ Ｐ明朝" w:hAnsi="ＭＳ Ｐ明朝" w:hint="eastAsia"/>
          <w:sz w:val="24"/>
          <w:szCs w:val="24"/>
          <w:lang w:eastAsia="ja-JP"/>
        </w:rPr>
        <w:t xml:space="preserve">年（室蘭大会）、全日自労は「建設一般」への組織展望を打ち出し、その後、失対労働者中心の組織から建設・民間労働者を結集する労働組合へと前進することになります。　　</w:t>
      </w:r>
    </w:p>
    <w:p w:rsidR="002528A8" w:rsidRPr="00CB5533" w:rsidRDefault="002528A8" w:rsidP="00D623BC">
      <w:pPr>
        <w:numPr>
          <w:ilvl w:val="0"/>
          <w:numId w:val="4"/>
        </w:numPr>
        <w:spacing w:before="240" w:after="0" w:line="240" w:lineRule="auto"/>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やはり、「公的就労事業」の優位性は明らか</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戦後日本の雇用政策は「職安３法」で枠組みがつくられました。職業安定法</w:t>
      </w:r>
      <w:r w:rsidRPr="00CB5533">
        <w:rPr>
          <w:rFonts w:ascii="ＭＳ Ｐ明朝" w:eastAsia="ＭＳ Ｐ明朝" w:hAnsi="ＭＳ Ｐ明朝"/>
          <w:sz w:val="24"/>
          <w:szCs w:val="24"/>
          <w:lang w:eastAsia="ja-JP"/>
        </w:rPr>
        <w:t>(1947</w:t>
      </w:r>
      <w:r w:rsidRPr="00CB5533">
        <w:rPr>
          <w:rFonts w:ascii="ＭＳ Ｐ明朝" w:eastAsia="ＭＳ Ｐ明朝" w:hAnsi="ＭＳ Ｐ明朝" w:hint="eastAsia"/>
          <w:sz w:val="24"/>
          <w:szCs w:val="24"/>
          <w:lang w:eastAsia="ja-JP"/>
        </w:rPr>
        <w:t>年、無料の公的職業紹介</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、失業保険法</w:t>
      </w:r>
      <w:r w:rsidRPr="00CB5533">
        <w:rPr>
          <w:rFonts w:ascii="ＭＳ Ｐ明朝" w:eastAsia="ＭＳ Ｐ明朝" w:hAnsi="ＭＳ Ｐ明朝"/>
          <w:sz w:val="24"/>
          <w:szCs w:val="24"/>
          <w:lang w:eastAsia="ja-JP"/>
        </w:rPr>
        <w:t>(47</w:t>
      </w:r>
      <w:r w:rsidRPr="00CB5533">
        <w:rPr>
          <w:rFonts w:ascii="ＭＳ Ｐ明朝" w:eastAsia="ＭＳ Ｐ明朝" w:hAnsi="ＭＳ Ｐ明朝" w:hint="eastAsia"/>
          <w:sz w:val="24"/>
          <w:szCs w:val="24"/>
          <w:lang w:eastAsia="ja-JP"/>
        </w:rPr>
        <w:t>年、失業者への給付</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、緊急失業対策法</w:t>
      </w:r>
      <w:r w:rsidRPr="00CB5533">
        <w:rPr>
          <w:rFonts w:ascii="ＭＳ Ｐ明朝" w:eastAsia="ＭＳ Ｐ明朝" w:hAnsi="ＭＳ Ｐ明朝"/>
          <w:sz w:val="24"/>
          <w:szCs w:val="24"/>
          <w:lang w:eastAsia="ja-JP"/>
        </w:rPr>
        <w:t>(49</w:t>
      </w:r>
      <w:r w:rsidRPr="00CB5533">
        <w:rPr>
          <w:rFonts w:ascii="ＭＳ Ｐ明朝" w:eastAsia="ＭＳ Ｐ明朝" w:hAnsi="ＭＳ Ｐ明朝" w:hint="eastAsia"/>
          <w:sz w:val="24"/>
          <w:szCs w:val="24"/>
          <w:lang w:eastAsia="ja-JP"/>
        </w:rPr>
        <w:t>年、政府による直接的な雇用創出</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の３つです。その後、失業政策は変容し、失対事業は「中高法」により「入口」が閉ざされ、失業者に対する一般施策としての意義を失いますが、「公的就労事業」が求められている現実に変わりはありません。</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第１は、政府の失業政策は破たんし、再び直接的な雇用創出を余儀なくされていることです。</w:t>
      </w:r>
    </w:p>
    <w:p w:rsidR="002528A8" w:rsidRPr="00CB5533" w:rsidRDefault="002528A8" w:rsidP="00D623BC">
      <w:pPr>
        <w:pStyle w:val="ListParagraph"/>
        <w:widowControl w:val="0"/>
        <w:numPr>
          <w:ilvl w:val="0"/>
          <w:numId w:val="7"/>
        </w:numPr>
        <w:spacing w:after="0" w:line="240" w:lineRule="auto"/>
        <w:contextualSpacing w:val="0"/>
        <w:jc w:val="both"/>
        <w:rPr>
          <w:rFonts w:ascii="ＭＳ Ｐ明朝" w:eastAsia="ＭＳ Ｐ明朝" w:hAnsi="ＭＳ Ｐ明朝"/>
          <w:sz w:val="24"/>
          <w:szCs w:val="24"/>
          <w:lang w:eastAsia="ja-JP"/>
        </w:rPr>
      </w:pPr>
      <w:r w:rsidRPr="00CB5533">
        <w:rPr>
          <w:rFonts w:ascii="ＭＳ Ｐ明朝" w:eastAsia="ＭＳ Ｐ明朝" w:hAnsi="ＭＳ Ｐ明朝"/>
          <w:sz w:val="24"/>
          <w:szCs w:val="24"/>
          <w:lang w:eastAsia="ja-JP"/>
        </w:rPr>
        <w:t>50</w:t>
      </w:r>
      <w:r w:rsidRPr="00CB5533">
        <w:rPr>
          <w:rFonts w:ascii="ＭＳ Ｐ明朝" w:eastAsia="ＭＳ Ｐ明朝" w:hAnsi="ＭＳ Ｐ明朝" w:hint="eastAsia"/>
          <w:sz w:val="24"/>
          <w:szCs w:val="24"/>
          <w:lang w:eastAsia="ja-JP"/>
        </w:rPr>
        <w:t>年代後半からの高度成長期、労働力は雇用のある都市へ「雇用移動」させられました。「金の卵」の「集団就職」の時代です。「労働力流動化」により、炭鉱離職者は多くが製造業に吸収されましたが、産炭地では失対と類似する事業が実施されました。特定地域では直接的な雇用創出が拡大したのです。</w:t>
      </w:r>
    </w:p>
    <w:p w:rsidR="002528A8" w:rsidRPr="00CB5533" w:rsidRDefault="002528A8" w:rsidP="00D623BC">
      <w:pPr>
        <w:pStyle w:val="ListParagraph"/>
        <w:widowControl w:val="0"/>
        <w:numPr>
          <w:ilvl w:val="0"/>
          <w:numId w:val="7"/>
        </w:numPr>
        <w:spacing w:after="0" w:line="240" w:lineRule="auto"/>
        <w:contextualSpacing w:val="0"/>
        <w:jc w:val="both"/>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石油ショックは失業政策を一変させました。欧州各国は解雇規制を強めましたが、日本は雇用保険法</w:t>
      </w:r>
      <w:r w:rsidRPr="00CB5533">
        <w:rPr>
          <w:rFonts w:ascii="ＭＳ Ｐ明朝" w:eastAsia="ＭＳ Ｐ明朝" w:hAnsi="ＭＳ Ｐ明朝"/>
          <w:sz w:val="24"/>
          <w:szCs w:val="24"/>
          <w:lang w:eastAsia="ja-JP"/>
        </w:rPr>
        <w:t>(1974</w:t>
      </w:r>
      <w:r w:rsidRPr="00CB5533">
        <w:rPr>
          <w:rFonts w:ascii="ＭＳ Ｐ明朝" w:eastAsia="ＭＳ Ｐ明朝" w:hAnsi="ＭＳ Ｐ明朝" w:hint="eastAsia"/>
          <w:sz w:val="24"/>
          <w:szCs w:val="24"/>
          <w:lang w:eastAsia="ja-JP"/>
        </w:rPr>
        <w:t>年</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により、失業を抑制・防止する「雇用維持」へと政策を逆向きに転換させました。雇用調整助成金による「雇用維持」が失業政策だと強弁され、失業者は「求職者」とされました。その後、景気が良くても悪くても実施される施策は「企業助成」ばかりでした。</w:t>
      </w:r>
    </w:p>
    <w:p w:rsidR="002528A8" w:rsidRPr="00CB5533" w:rsidRDefault="002528A8" w:rsidP="00475FA2">
      <w:pPr>
        <w:pStyle w:val="ListParagraph"/>
        <w:widowControl w:val="0"/>
        <w:numPr>
          <w:ilvl w:val="0"/>
          <w:numId w:val="7"/>
        </w:numPr>
        <w:spacing w:after="0" w:line="240" w:lineRule="auto"/>
        <w:contextualSpacing w:val="0"/>
        <w:jc w:val="both"/>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バブル崩壊後、終身雇用など日本の「雇用構造」そのものが問題視され、労働に対する保護や規制が撤廃され、「競争を通じて生産性が向上し、あらたな雇用が生まれる」と「構造改革」が強行されました。しかし「小泉改革」の実際はリストラ、失業・雇用不安と非正規雇用が拡大する「雇用破壊」でした。「今、目の前の失業者をどうするのか」に対し、政府は</w:t>
      </w:r>
      <w:r w:rsidRPr="00CB5533">
        <w:rPr>
          <w:rFonts w:ascii="ＭＳ Ｐ明朝" w:eastAsia="ＭＳ Ｐ明朝" w:hAnsi="ＭＳ Ｐ明朝"/>
          <w:sz w:val="24"/>
          <w:szCs w:val="24"/>
          <w:lang w:eastAsia="ja-JP"/>
        </w:rPr>
        <w:t>1999</w:t>
      </w:r>
      <w:r w:rsidRPr="00CB5533">
        <w:rPr>
          <w:rFonts w:ascii="ＭＳ Ｐ明朝" w:eastAsia="ＭＳ Ｐ明朝" w:hAnsi="ＭＳ Ｐ明朝" w:hint="eastAsia"/>
          <w:sz w:val="24"/>
          <w:szCs w:val="24"/>
          <w:lang w:eastAsia="ja-JP"/>
        </w:rPr>
        <w:t>年、直接的な雇用創出策</w:t>
      </w:r>
      <w:r w:rsidRPr="00CB5533">
        <w:rPr>
          <w:rStyle w:val="FootnoteReference"/>
          <w:rFonts w:ascii="ＭＳ Ｐ明朝" w:eastAsia="ＭＳ Ｐ明朝" w:hAnsi="ＭＳ Ｐ明朝"/>
          <w:sz w:val="24"/>
          <w:szCs w:val="24"/>
          <w:lang w:eastAsia="ja-JP"/>
        </w:rPr>
        <w:footnoteReference w:id="7"/>
      </w:r>
      <w:r w:rsidRPr="00CB5533">
        <w:rPr>
          <w:rFonts w:ascii="ＭＳ Ｐ明朝" w:eastAsia="ＭＳ Ｐ明朝" w:hAnsi="ＭＳ Ｐ明朝" w:hint="eastAsia"/>
          <w:sz w:val="24"/>
          <w:szCs w:val="24"/>
          <w:lang w:eastAsia="ja-JP"/>
        </w:rPr>
        <w:t>に踏み切らざるをえませんでした。マスコミは事実上の失対事業の「復活」と論じました。</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振り返ると、戦後の失業政策は公共需要による「雇用創出」から「雇用移動」へ転換し、「雇用維持」がされるはずの雇用保険法の制度体系のもとで「雇用破壊」が極限的に進み、今、再びの「雇用創出」を何らの説明抜きに実施している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第</w:t>
      </w:r>
      <w:r w:rsidRPr="00CB5533">
        <w:rPr>
          <w:rFonts w:ascii="ＭＳ Ｐ明朝" w:eastAsia="ＭＳ Ｐ明朝" w:hAnsi="ＭＳ Ｐ明朝"/>
          <w:sz w:val="24"/>
          <w:szCs w:val="24"/>
          <w:lang w:eastAsia="ja-JP"/>
        </w:rPr>
        <w:t>2</w:t>
      </w:r>
      <w:r w:rsidRPr="00CB5533">
        <w:rPr>
          <w:rFonts w:ascii="ＭＳ Ｐ明朝" w:eastAsia="ＭＳ Ｐ明朝" w:hAnsi="ＭＳ Ｐ明朝" w:hint="eastAsia"/>
          <w:sz w:val="24"/>
          <w:szCs w:val="24"/>
          <w:lang w:eastAsia="ja-JP"/>
        </w:rPr>
        <w:t>は、政策破たんの内容に関連する政策効果の問題です。</w:t>
      </w:r>
      <w:r w:rsidRPr="00CB5533">
        <w:rPr>
          <w:rFonts w:ascii="ＭＳ Ｐ明朝" w:eastAsia="ＭＳ Ｐ明朝" w:hAnsi="ＭＳ Ｐ明朝"/>
          <w:sz w:val="24"/>
          <w:szCs w:val="24"/>
          <w:lang w:eastAsia="ja-JP"/>
        </w:rPr>
        <w:t>1998</w:t>
      </w:r>
      <w:r w:rsidRPr="00CB5533">
        <w:rPr>
          <w:rFonts w:ascii="ＭＳ Ｐ明朝" w:eastAsia="ＭＳ Ｐ明朝" w:hAnsi="ＭＳ Ｐ明朝" w:hint="eastAsia"/>
          <w:sz w:val="24"/>
          <w:szCs w:val="24"/>
          <w:lang w:eastAsia="ja-JP"/>
        </w:rPr>
        <w:t>年から</w:t>
      </w:r>
      <w:r w:rsidRPr="00CB5533">
        <w:rPr>
          <w:rFonts w:ascii="ＭＳ Ｐ明朝" w:eastAsia="ＭＳ Ｐ明朝" w:hAnsi="ＭＳ Ｐ明朝"/>
          <w:sz w:val="24"/>
          <w:szCs w:val="24"/>
          <w:lang w:eastAsia="ja-JP"/>
        </w:rPr>
        <w:t>5</w:t>
      </w:r>
      <w:r w:rsidRPr="00CB5533">
        <w:rPr>
          <w:rFonts w:ascii="ＭＳ Ｐ明朝" w:eastAsia="ＭＳ Ｐ明朝" w:hAnsi="ＭＳ Ｐ明朝" w:hint="eastAsia"/>
          <w:sz w:val="24"/>
          <w:szCs w:val="24"/>
          <w:lang w:eastAsia="ja-JP"/>
        </w:rPr>
        <w:t>度にわたる雇用対策が実施されました。</w:t>
      </w:r>
      <w:r w:rsidRPr="00CB5533">
        <w:rPr>
          <w:rFonts w:ascii="ＭＳ Ｐ明朝" w:eastAsia="ＭＳ Ｐ明朝" w:hAnsi="ＭＳ Ｐ明朝"/>
          <w:sz w:val="24"/>
          <w:szCs w:val="24"/>
          <w:lang w:eastAsia="ja-JP"/>
        </w:rPr>
        <w:t>70</w:t>
      </w:r>
      <w:r w:rsidRPr="00CB5533">
        <w:rPr>
          <w:rFonts w:ascii="ＭＳ Ｐ明朝" w:eastAsia="ＭＳ Ｐ明朝" w:hAnsi="ＭＳ Ｐ明朝" w:hint="eastAsia"/>
          <w:sz w:val="24"/>
          <w:szCs w:val="24"/>
          <w:lang w:eastAsia="ja-JP"/>
        </w:rPr>
        <w:t>万人の雇用増を掲げた</w:t>
      </w:r>
      <w:r w:rsidRPr="00CB5533">
        <w:rPr>
          <w:rFonts w:ascii="ＭＳ Ｐ明朝" w:eastAsia="ＭＳ Ｐ明朝" w:hAnsi="ＭＳ Ｐ明朝"/>
          <w:sz w:val="24"/>
          <w:szCs w:val="24"/>
          <w:lang w:eastAsia="ja-JP"/>
        </w:rPr>
        <w:t>99</w:t>
      </w:r>
      <w:r w:rsidRPr="00CB5533">
        <w:rPr>
          <w:rFonts w:ascii="ＭＳ Ｐ明朝" w:eastAsia="ＭＳ Ｐ明朝" w:hAnsi="ＭＳ Ｐ明朝" w:hint="eastAsia"/>
          <w:sz w:val="24"/>
          <w:szCs w:val="24"/>
          <w:lang w:eastAsia="ja-JP"/>
        </w:rPr>
        <w:t>年の雇用対策の検証結果</w:t>
      </w:r>
      <w:r w:rsidRPr="00CB5533">
        <w:rPr>
          <w:rStyle w:val="FootnoteReference"/>
          <w:rFonts w:ascii="ＭＳ Ｐ明朝" w:eastAsia="ＭＳ Ｐ明朝" w:hAnsi="ＭＳ Ｐ明朝"/>
          <w:sz w:val="24"/>
          <w:szCs w:val="24"/>
          <w:lang w:eastAsia="ja-JP"/>
        </w:rPr>
        <w:footnoteReference w:id="8"/>
      </w:r>
      <w:r w:rsidRPr="00CB5533">
        <w:rPr>
          <w:rFonts w:ascii="ＭＳ Ｐ明朝" w:eastAsia="ＭＳ Ｐ明朝" w:hAnsi="ＭＳ Ｐ明朝" w:hint="eastAsia"/>
          <w:sz w:val="24"/>
          <w:szCs w:val="24"/>
          <w:lang w:eastAsia="ja-JP"/>
        </w:rPr>
        <w:t>は自治体の直接的な雇用創出が</w:t>
      </w:r>
      <w:r w:rsidRPr="00CB5533">
        <w:rPr>
          <w:rFonts w:ascii="ＭＳ Ｐ明朝" w:eastAsia="ＭＳ Ｐ明朝" w:hAnsi="ＭＳ Ｐ明朝"/>
          <w:sz w:val="24"/>
          <w:szCs w:val="24"/>
          <w:lang w:eastAsia="ja-JP"/>
        </w:rPr>
        <w:t>228,000</w:t>
      </w:r>
      <w:r w:rsidRPr="00CB5533">
        <w:rPr>
          <w:rFonts w:ascii="ＭＳ Ｐ明朝" w:eastAsia="ＭＳ Ｐ明朝" w:hAnsi="ＭＳ Ｐ明朝" w:hint="eastAsia"/>
          <w:sz w:val="24"/>
          <w:szCs w:val="24"/>
          <w:lang w:eastAsia="ja-JP"/>
        </w:rPr>
        <w:t>人と「確実な効果をあげている」</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達成率</w:t>
      </w:r>
      <w:r w:rsidRPr="00CB5533">
        <w:rPr>
          <w:rFonts w:ascii="ＭＳ Ｐ明朝" w:eastAsia="ＭＳ Ｐ明朝" w:hAnsi="ＭＳ Ｐ明朝"/>
          <w:sz w:val="24"/>
          <w:szCs w:val="24"/>
          <w:lang w:eastAsia="ja-JP"/>
        </w:rPr>
        <w:t>76</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のに対し、企業への助成・奨励策は新規・成長分野雇用創出奨励金</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目標</w:t>
      </w:r>
      <w:r w:rsidRPr="00CB5533">
        <w:rPr>
          <w:rFonts w:ascii="ＭＳ Ｐ明朝" w:eastAsia="ＭＳ Ｐ明朝" w:hAnsi="ＭＳ Ｐ明朝"/>
          <w:sz w:val="24"/>
          <w:szCs w:val="24"/>
          <w:lang w:eastAsia="ja-JP"/>
        </w:rPr>
        <w:t>15</w:t>
      </w:r>
      <w:r w:rsidRPr="00CB5533">
        <w:rPr>
          <w:rFonts w:ascii="ＭＳ Ｐ明朝" w:eastAsia="ＭＳ Ｐ明朝" w:hAnsi="ＭＳ Ｐ明朝" w:hint="eastAsia"/>
          <w:sz w:val="24"/>
          <w:szCs w:val="24"/>
          <w:lang w:eastAsia="ja-JP"/>
        </w:rPr>
        <w:t>万人の雇用増、達成率</w:t>
      </w:r>
      <w:r w:rsidRPr="00CB5533">
        <w:rPr>
          <w:rFonts w:ascii="ＭＳ Ｐ明朝" w:eastAsia="ＭＳ Ｐ明朝" w:hAnsi="ＭＳ Ｐ明朝"/>
          <w:sz w:val="24"/>
          <w:szCs w:val="24"/>
          <w:lang w:eastAsia="ja-JP"/>
        </w:rPr>
        <w:t>3</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、緊急雇用創出奨励金</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同</w:t>
      </w:r>
      <w:r w:rsidRPr="00CB5533">
        <w:rPr>
          <w:rFonts w:ascii="ＭＳ Ｐ明朝" w:eastAsia="ＭＳ Ｐ明朝" w:hAnsi="ＭＳ Ｐ明朝"/>
          <w:sz w:val="24"/>
          <w:szCs w:val="24"/>
          <w:lang w:eastAsia="ja-JP"/>
        </w:rPr>
        <w:t>20</w:t>
      </w:r>
      <w:r w:rsidRPr="00CB5533">
        <w:rPr>
          <w:rFonts w:ascii="ＭＳ Ｐ明朝" w:eastAsia="ＭＳ Ｐ明朝" w:hAnsi="ＭＳ Ｐ明朝" w:hint="eastAsia"/>
          <w:sz w:val="24"/>
          <w:szCs w:val="24"/>
          <w:lang w:eastAsia="ja-JP"/>
        </w:rPr>
        <w:t>万人、達成率</w:t>
      </w:r>
      <w:r w:rsidRPr="00CB5533">
        <w:rPr>
          <w:rFonts w:ascii="ＭＳ Ｐ明朝" w:eastAsia="ＭＳ Ｐ明朝" w:hAnsi="ＭＳ Ｐ明朝"/>
          <w:sz w:val="24"/>
          <w:szCs w:val="24"/>
          <w:lang w:eastAsia="ja-JP"/>
        </w:rPr>
        <w:t>1.4</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、人材移動助成金</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同</w:t>
      </w:r>
      <w:r w:rsidRPr="00CB5533">
        <w:rPr>
          <w:rFonts w:ascii="ＭＳ Ｐ明朝" w:eastAsia="ＭＳ Ｐ明朝" w:hAnsi="ＭＳ Ｐ明朝"/>
          <w:sz w:val="24"/>
          <w:szCs w:val="24"/>
          <w:lang w:eastAsia="ja-JP"/>
        </w:rPr>
        <w:t>7</w:t>
      </w:r>
      <w:r w:rsidRPr="00CB5533">
        <w:rPr>
          <w:rFonts w:ascii="ＭＳ Ｐ明朝" w:eastAsia="ＭＳ Ｐ明朝" w:hAnsi="ＭＳ Ｐ明朝" w:hint="eastAsia"/>
          <w:sz w:val="24"/>
          <w:szCs w:val="24"/>
          <w:lang w:eastAsia="ja-JP"/>
        </w:rPr>
        <w:t>万人、達成率</w:t>
      </w:r>
      <w:r w:rsidRPr="00CB5533">
        <w:rPr>
          <w:rFonts w:ascii="ＭＳ Ｐ明朝" w:eastAsia="ＭＳ Ｐ明朝" w:hAnsi="ＭＳ Ｐ明朝"/>
          <w:sz w:val="24"/>
          <w:szCs w:val="24"/>
          <w:lang w:eastAsia="ja-JP"/>
        </w:rPr>
        <w:t>8.7</w:t>
      </w:r>
      <w:r w:rsidRPr="00CB5533">
        <w:rPr>
          <w:rFonts w:ascii="ＭＳ Ｐ明朝" w:eastAsia="ＭＳ Ｐ明朝" w:hAnsi="ＭＳ Ｐ明朝" w:hint="eastAsia"/>
          <w:sz w:val="24"/>
          <w:szCs w:val="24"/>
          <w:lang w:eastAsia="ja-JP"/>
        </w:rPr>
        <w:t>％</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と散々です。総額約</w:t>
      </w:r>
      <w:r w:rsidRPr="00CB5533">
        <w:rPr>
          <w:rFonts w:ascii="ＭＳ Ｐ明朝" w:eastAsia="ＭＳ Ｐ明朝" w:hAnsi="ＭＳ Ｐ明朝"/>
          <w:sz w:val="24"/>
          <w:szCs w:val="24"/>
          <w:lang w:eastAsia="ja-JP"/>
        </w:rPr>
        <w:t>1900</w:t>
      </w:r>
      <w:r w:rsidRPr="00CB5533">
        <w:rPr>
          <w:rFonts w:ascii="ＭＳ Ｐ明朝" w:eastAsia="ＭＳ Ｐ明朝" w:hAnsi="ＭＳ Ｐ明朝" w:hint="eastAsia"/>
          <w:sz w:val="24"/>
          <w:szCs w:val="24"/>
          <w:lang w:eastAsia="ja-JP"/>
        </w:rPr>
        <w:t>億円の予算でしたが、耳を疑う達成率に対し、誰も責任を問われないのです。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現下の「経済危機」における失業政策はすべてが臨時・応急策の位置づけです。同時に「万全」だったはずのセーフティネットの「取り繕い」です。政策効果を危惧するのはあまりに当然です。厚労省が否定し続けてきた公的就労事業のみが見るべき政策効果あげています。これは公的就労が法・制度的に確立するならば、より積極的に雇用を生み出せることを示しています。厚労省は「苦衷を見る」</w:t>
      </w:r>
      <w:r w:rsidRPr="00CB5533">
        <w:rPr>
          <w:rStyle w:val="FootnoteReference"/>
          <w:rFonts w:ascii="ＭＳ Ｐ明朝" w:eastAsia="ＭＳ Ｐ明朝" w:hAnsi="ＭＳ Ｐ明朝"/>
          <w:sz w:val="24"/>
          <w:szCs w:val="24"/>
          <w:lang w:eastAsia="ja-JP"/>
        </w:rPr>
        <w:footnoteReference w:id="9"/>
      </w:r>
      <w:r w:rsidRPr="00CB5533">
        <w:rPr>
          <w:rFonts w:ascii="ＭＳ Ｐ明朝" w:eastAsia="ＭＳ Ｐ明朝" w:hAnsi="ＭＳ Ｐ明朝" w:hint="eastAsia"/>
          <w:sz w:val="24"/>
          <w:szCs w:val="24"/>
          <w:lang w:eastAsia="ja-JP"/>
        </w:rPr>
        <w:t>のではなく、「解雇規制」「生活確保」「雇用創出」を軸とする労働市場の規制強化に踏み切ることが求められているのです。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p>
    <w:p w:rsidR="002528A8" w:rsidRPr="00CB5533" w:rsidRDefault="002528A8" w:rsidP="00D623BC">
      <w:pPr>
        <w:numPr>
          <w:ilvl w:val="0"/>
          <w:numId w:val="4"/>
        </w:numPr>
        <w:spacing w:after="0" w:line="240" w:lineRule="auto"/>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政府は失業政策の歴史的転換を</w:t>
      </w:r>
    </w:p>
    <w:p w:rsidR="002528A8" w:rsidRPr="00CB5533" w:rsidRDefault="002528A8" w:rsidP="00D623BC">
      <w:pPr>
        <w:spacing w:after="0" w:line="240" w:lineRule="auto"/>
        <w:rPr>
          <w:rFonts w:ascii="ＭＳ Ｐ明朝" w:eastAsia="ＭＳ Ｐ明朝" w:hAnsi="ＭＳ Ｐ明朝"/>
          <w:sz w:val="24"/>
          <w:szCs w:val="24"/>
          <w:lang w:eastAsia="ja-JP"/>
        </w:rPr>
      </w:pP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最後に強調したいのは失対事業に対する「バイアス」</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偏見、先入観</w:t>
      </w:r>
      <w:r w:rsidRPr="00CB5533">
        <w:rPr>
          <w:rFonts w:ascii="ＭＳ Ｐ明朝" w:eastAsia="ＭＳ Ｐ明朝" w:hAnsi="ＭＳ Ｐ明朝"/>
          <w:sz w:val="24"/>
          <w:szCs w:val="24"/>
          <w:lang w:eastAsia="ja-JP"/>
        </w:rPr>
        <w:t>)</w:t>
      </w:r>
      <w:r w:rsidRPr="00CB5533">
        <w:rPr>
          <w:rFonts w:ascii="ＭＳ Ｐ明朝" w:eastAsia="ＭＳ Ｐ明朝" w:hAnsi="ＭＳ Ｐ明朝" w:hint="eastAsia"/>
          <w:sz w:val="24"/>
          <w:szCs w:val="24"/>
          <w:lang w:eastAsia="ja-JP"/>
        </w:rPr>
        <w:t>克服の重要性です。「失対のおかげで</w:t>
      </w:r>
      <w:r w:rsidRPr="00CB5533">
        <w:rPr>
          <w:rFonts w:ascii="ＭＳ Ｐ明朝" w:eastAsia="ＭＳ Ｐ明朝" w:hAnsi="ＭＳ Ｐ明朝"/>
          <w:sz w:val="24"/>
          <w:szCs w:val="24"/>
          <w:lang w:eastAsia="ja-JP"/>
        </w:rPr>
        <w:t>3</w:t>
      </w:r>
      <w:r w:rsidRPr="00CB5533">
        <w:rPr>
          <w:rFonts w:ascii="ＭＳ Ｐ明朝" w:eastAsia="ＭＳ Ｐ明朝" w:hAnsi="ＭＳ Ｐ明朝" w:hint="eastAsia"/>
          <w:sz w:val="24"/>
          <w:szCs w:val="24"/>
          <w:lang w:eastAsia="ja-JP"/>
        </w:rPr>
        <w:t>人の子どもを育てることができた」との就労者の述懐は労働によって生計を維持してきた人間としての誇りです。旧内務省を受け継ぐ労働官僚は労働者に対する「直接給付」を忌避し、資本主義の必然としての失業に対する国家の責任について「失対事業への滞留はモラルハザード」として描き続けてきました。それは憲法</w:t>
      </w:r>
      <w:r w:rsidRPr="00CB5533">
        <w:rPr>
          <w:rFonts w:ascii="ＭＳ Ｐ明朝" w:eastAsia="ＭＳ Ｐ明朝" w:hAnsi="ＭＳ Ｐ明朝"/>
          <w:sz w:val="24"/>
          <w:szCs w:val="24"/>
          <w:lang w:eastAsia="ja-JP"/>
        </w:rPr>
        <w:t>27</w:t>
      </w:r>
      <w:r w:rsidRPr="00CB5533">
        <w:rPr>
          <w:rFonts w:ascii="ＭＳ Ｐ明朝" w:eastAsia="ＭＳ Ｐ明朝" w:hAnsi="ＭＳ Ｐ明朝" w:hint="eastAsia"/>
          <w:sz w:val="24"/>
          <w:szCs w:val="24"/>
          <w:lang w:eastAsia="ja-JP"/>
        </w:rPr>
        <w:t>条の「勤労権」は「国家が努力すべき政治的責務であり、個々の国民に対し、労働の機会を請求し得る具体的、現実的権利を認めたものと解されない」（「失業対策事業通史」</w:t>
      </w:r>
      <w:r w:rsidRPr="00CB5533">
        <w:rPr>
          <w:rFonts w:ascii="ＭＳ Ｐ明朝" w:eastAsia="ＭＳ Ｐ明朝" w:hAnsi="ＭＳ Ｐ明朝"/>
          <w:sz w:val="24"/>
          <w:szCs w:val="24"/>
          <w:lang w:eastAsia="ja-JP"/>
        </w:rPr>
        <w:t>2001</w:t>
      </w:r>
      <w:r w:rsidRPr="00CB5533">
        <w:rPr>
          <w:rFonts w:ascii="ＭＳ Ｐ明朝" w:eastAsia="ＭＳ Ｐ明朝" w:hAnsi="ＭＳ Ｐ明朝" w:hint="eastAsia"/>
          <w:sz w:val="24"/>
          <w:szCs w:val="24"/>
          <w:lang w:eastAsia="ja-JP"/>
        </w:rPr>
        <w:t>年）との思想であり、「公共政策」が国民ためのその価値観を示すことを最も嫌ったのです。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失業政策としての直接雇用創出の存在意義は、①失業者の生活保障、②職業訓練、③仕事の質の確保、④社会的ニーズへの対応への両立の中にあります。そのための手段として</w:t>
      </w:r>
      <w:r w:rsidRPr="00CB5533">
        <w:rPr>
          <w:rFonts w:ascii="ＭＳ Ｐ明朝" w:eastAsia="ＭＳ Ｐ明朝" w:hAnsi="ＭＳ Ｐ明朝"/>
          <w:sz w:val="24"/>
          <w:szCs w:val="24"/>
          <w:lang w:eastAsia="ja-JP"/>
        </w:rPr>
        <w:t>OECD</w:t>
      </w:r>
      <w:r w:rsidRPr="00CB5533">
        <w:rPr>
          <w:rFonts w:ascii="ＭＳ Ｐ明朝" w:eastAsia="ＭＳ Ｐ明朝" w:hAnsi="ＭＳ Ｐ明朝" w:hint="eastAsia"/>
          <w:sz w:val="24"/>
          <w:szCs w:val="24"/>
          <w:lang w:eastAsia="ja-JP"/>
        </w:rPr>
        <w:t>では「非営利非行政団体（</w:t>
      </w:r>
      <w:r w:rsidRPr="00CB5533">
        <w:rPr>
          <w:rFonts w:ascii="ＭＳ Ｐ明朝" w:eastAsia="ＭＳ Ｐ明朝" w:hAnsi="ＭＳ Ｐ明朝"/>
          <w:sz w:val="24"/>
          <w:szCs w:val="24"/>
          <w:lang w:eastAsia="ja-JP"/>
        </w:rPr>
        <w:t>NPO</w:t>
      </w:r>
      <w:r w:rsidRPr="00CB5533">
        <w:rPr>
          <w:rFonts w:ascii="ＭＳ Ｐ明朝" w:eastAsia="ＭＳ Ｐ明朝" w:hAnsi="ＭＳ Ｐ明朝" w:hint="eastAsia"/>
          <w:sz w:val="24"/>
          <w:szCs w:val="24"/>
          <w:lang w:eastAsia="ja-JP"/>
        </w:rPr>
        <w:t>等）の活用」「地域の代表からなる諮問・セクション機関の確立・活用」等が提唱</w:t>
      </w:r>
      <w:r w:rsidRPr="00CB5533">
        <w:rPr>
          <w:rStyle w:val="FootnoteReference"/>
          <w:rFonts w:ascii="ＭＳ Ｐ明朝" w:eastAsia="ＭＳ Ｐ明朝" w:hAnsi="ＭＳ Ｐ明朝"/>
          <w:sz w:val="24"/>
          <w:szCs w:val="24"/>
          <w:lang w:eastAsia="ja-JP"/>
        </w:rPr>
        <w:footnoteReference w:id="10"/>
      </w:r>
      <w:r w:rsidRPr="00CB5533">
        <w:rPr>
          <w:rFonts w:ascii="ＭＳ Ｐ明朝" w:eastAsia="ＭＳ Ｐ明朝" w:hAnsi="ＭＳ Ｐ明朝" w:hint="eastAsia"/>
          <w:sz w:val="24"/>
          <w:szCs w:val="24"/>
          <w:lang w:eastAsia="ja-JP"/>
        </w:rPr>
        <w:t>されているのです。</w:t>
      </w:r>
    </w:p>
    <w:p w:rsidR="002528A8" w:rsidRPr="00CB5533" w:rsidRDefault="002528A8" w:rsidP="00CB5533">
      <w:pPr>
        <w:spacing w:after="0" w:line="240" w:lineRule="auto"/>
        <w:ind w:firstLineChars="100" w:firstLine="31680"/>
        <w:rPr>
          <w:rFonts w:ascii="ＭＳ Ｐ明朝" w:eastAsia="ＭＳ Ｐ明朝" w:hAnsi="ＭＳ Ｐ明朝"/>
          <w:sz w:val="24"/>
          <w:szCs w:val="24"/>
          <w:lang w:eastAsia="ja-JP"/>
        </w:rPr>
      </w:pPr>
      <w:r w:rsidRPr="00CB5533">
        <w:rPr>
          <w:rFonts w:ascii="ＭＳ Ｐ明朝" w:eastAsia="ＭＳ Ｐ明朝" w:hAnsi="ＭＳ Ｐ明朝" w:hint="eastAsia"/>
          <w:sz w:val="24"/>
          <w:szCs w:val="24"/>
          <w:lang w:eastAsia="ja-JP"/>
        </w:rPr>
        <w:t>公的就労事業を失業政策の根幹として位置付け、</w:t>
      </w:r>
      <w:r w:rsidRPr="00CB5533">
        <w:rPr>
          <w:rFonts w:ascii="ＭＳ Ｐ明朝" w:eastAsia="ＭＳ Ｐ明朝" w:hAnsi="ＭＳ Ｐ明朝"/>
          <w:sz w:val="24"/>
          <w:szCs w:val="24"/>
          <w:lang w:eastAsia="ja-JP"/>
        </w:rPr>
        <w:t>3</w:t>
      </w:r>
      <w:r w:rsidRPr="00CB5533">
        <w:rPr>
          <w:rFonts w:ascii="ＭＳ Ｐ明朝" w:eastAsia="ＭＳ Ｐ明朝" w:hAnsi="ＭＳ Ｐ明朝" w:hint="eastAsia"/>
          <w:sz w:val="24"/>
          <w:szCs w:val="24"/>
          <w:lang w:eastAsia="ja-JP"/>
        </w:rPr>
        <w:t xml:space="preserve">年位の生活保障を伴う職業訓練とも結びつけ、しかも身に付けたキャリアを確実に再就職につなげる援助など、今、失業政策は歴史的な転換を迫られているといえます。　</w:t>
      </w:r>
    </w:p>
    <w:p w:rsidR="002528A8" w:rsidRPr="00CB5533" w:rsidRDefault="002528A8" w:rsidP="00626FCE">
      <w:pPr>
        <w:pStyle w:val="Closing"/>
        <w:ind w:right="360"/>
        <w:rPr>
          <w:rFonts w:ascii="ＭＳ Ｐ明朝" w:eastAsia="ＭＳ Ｐ明朝" w:hAnsi="ＭＳ Ｐ明朝"/>
        </w:rPr>
      </w:pPr>
      <w:r w:rsidRPr="00CB5533">
        <w:rPr>
          <w:rFonts w:ascii="ＭＳ Ｐ明朝" w:eastAsia="ＭＳ Ｐ明朝" w:hAnsi="ＭＳ Ｐ明朝" w:hint="eastAsia"/>
        </w:rPr>
        <w:t>以　上</w:t>
      </w:r>
    </w:p>
    <w:p w:rsidR="002528A8" w:rsidRPr="00CB5533" w:rsidRDefault="002528A8" w:rsidP="00CB5533">
      <w:pPr>
        <w:spacing w:after="0" w:line="240" w:lineRule="auto"/>
        <w:ind w:firstLineChars="350" w:firstLine="31680"/>
        <w:rPr>
          <w:rFonts w:ascii="ＭＳ Ｐ明朝" w:eastAsia="ＭＳ Ｐ明朝" w:hAnsi="ＭＳ Ｐ明朝"/>
          <w:sz w:val="24"/>
          <w:szCs w:val="24"/>
          <w:lang w:eastAsia="ja-JP"/>
        </w:rPr>
      </w:pPr>
      <w:r w:rsidRPr="00CB5533">
        <w:rPr>
          <w:rFonts w:ascii="ＭＳ Ｐ明朝" w:eastAsia="ＭＳ Ｐ明朝" w:hAnsi="ＭＳ Ｐ明朝"/>
          <w:sz w:val="24"/>
          <w:szCs w:val="24"/>
          <w:lang w:eastAsia="ja-JP"/>
        </w:rPr>
        <w:t>(</w:t>
      </w:r>
      <w:r>
        <w:rPr>
          <w:rFonts w:ascii="ＭＳ Ｐ明朝" w:eastAsia="ＭＳ Ｐ明朝" w:hAnsi="ＭＳ Ｐ明朝" w:hint="eastAsia"/>
          <w:sz w:val="24"/>
          <w:szCs w:val="24"/>
          <w:lang w:eastAsia="ja-JP"/>
        </w:rPr>
        <w:t>「学習の友」</w:t>
      </w:r>
      <w:r w:rsidRPr="00CB5533">
        <w:rPr>
          <w:rFonts w:ascii="ＭＳ Ｐ明朝" w:eastAsia="ＭＳ Ｐ明朝" w:hAnsi="ＭＳ Ｐ明朝" w:hint="eastAsia"/>
          <w:sz w:val="24"/>
          <w:szCs w:val="24"/>
          <w:lang w:eastAsia="ja-JP"/>
        </w:rPr>
        <w:t>原稿</w:t>
      </w:r>
      <w:r w:rsidRPr="00CB5533">
        <w:rPr>
          <w:rFonts w:ascii="ＭＳ Ｐ明朝" w:eastAsia="ＭＳ Ｐ明朝" w:hAnsi="ＭＳ Ｐ明朝"/>
          <w:sz w:val="24"/>
          <w:szCs w:val="24"/>
          <w:lang w:eastAsia="ja-JP"/>
        </w:rPr>
        <w:t>09.8)</w:t>
      </w:r>
    </w:p>
    <w:p w:rsidR="002528A8" w:rsidRPr="00CB5533" w:rsidRDefault="002528A8" w:rsidP="00B95150">
      <w:pPr>
        <w:spacing w:after="0" w:line="240" w:lineRule="auto"/>
        <w:ind w:firstLineChars="1300" w:firstLine="31680"/>
        <w:rPr>
          <w:rFonts w:ascii="ＭＳ Ｐ明朝" w:eastAsia="ＭＳ Ｐ明朝" w:hAnsi="ＭＳ Ｐ明朝"/>
          <w:sz w:val="24"/>
          <w:szCs w:val="24"/>
          <w:lang w:eastAsia="ja-JP"/>
        </w:rPr>
      </w:pPr>
    </w:p>
    <w:sectPr w:rsidR="002528A8" w:rsidRPr="00CB5533" w:rsidSect="00475FA2">
      <w:type w:val="continuous"/>
      <w:pgSz w:w="11906" w:h="16838"/>
      <w:pgMar w:top="1985" w:right="1701" w:bottom="1701" w:left="1701" w:header="851" w:footer="992" w:gutter="0"/>
      <w:pgNumType w:fmt="numberInDash"/>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A8" w:rsidRDefault="002528A8" w:rsidP="00341DAB">
      <w:pPr>
        <w:spacing w:after="0" w:line="240" w:lineRule="auto"/>
      </w:pPr>
      <w:r>
        <w:separator/>
      </w:r>
    </w:p>
  </w:endnote>
  <w:endnote w:type="continuationSeparator" w:id="0">
    <w:p w:rsidR="002528A8" w:rsidRDefault="002528A8" w:rsidP="00341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A8" w:rsidRDefault="002528A8">
    <w:pPr>
      <w:pStyle w:val="Footer"/>
      <w:jc w:val="center"/>
    </w:pPr>
    <w:fldSimple w:instr=" PAGE   \* MERGEFORMAT ">
      <w:r w:rsidRPr="00CB5533">
        <w:rPr>
          <w:noProof/>
          <w:lang w:val="ja-JP"/>
        </w:rPr>
        <w:t>-</w:t>
      </w:r>
      <w:r>
        <w:rPr>
          <w:noProof/>
        </w:rPr>
        <w:t xml:space="preserve"> 5 -</w:t>
      </w:r>
    </w:fldSimple>
  </w:p>
  <w:p w:rsidR="002528A8" w:rsidRDefault="002528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A8" w:rsidRDefault="002528A8" w:rsidP="00341DAB">
      <w:pPr>
        <w:spacing w:after="0" w:line="240" w:lineRule="auto"/>
      </w:pPr>
      <w:r>
        <w:separator/>
      </w:r>
    </w:p>
  </w:footnote>
  <w:footnote w:type="continuationSeparator" w:id="0">
    <w:p w:rsidR="002528A8" w:rsidRDefault="002528A8" w:rsidP="00341DAB">
      <w:pPr>
        <w:spacing w:after="0" w:line="240" w:lineRule="auto"/>
      </w:pPr>
      <w:r>
        <w:continuationSeparator/>
      </w:r>
    </w:p>
  </w:footnote>
  <w:footnote w:id="1">
    <w:p w:rsidR="002528A8" w:rsidRDefault="002528A8" w:rsidP="00F23A38">
      <w:pPr>
        <w:pStyle w:val="FootnoteText"/>
      </w:pPr>
      <w:r w:rsidRPr="00CB5533">
        <w:rPr>
          <w:rStyle w:val="FootnoteReference"/>
          <w:rFonts w:ascii="ＭＳ Ｐ明朝" w:eastAsia="ＭＳ Ｐ明朝" w:hAnsi="ＭＳ Ｐ明朝"/>
          <w:sz w:val="21"/>
          <w:szCs w:val="21"/>
        </w:rPr>
        <w:footnoteRef/>
      </w:r>
      <w:r w:rsidRPr="00CB5533">
        <w:rPr>
          <w:rFonts w:ascii="ＭＳ Ｐ明朝" w:eastAsia="ＭＳ Ｐ明朝" w:hAnsi="ＭＳ Ｐ明朝"/>
          <w:sz w:val="20"/>
          <w:szCs w:val="20"/>
          <w:lang w:eastAsia="ja-JP"/>
        </w:rPr>
        <w:t xml:space="preserve"> 1946</w:t>
      </w:r>
      <w:r w:rsidRPr="00CB5533">
        <w:rPr>
          <w:rFonts w:ascii="ＭＳ Ｐ明朝" w:eastAsia="ＭＳ Ｐ明朝" w:hAnsi="ＭＳ Ｐ明朝" w:hint="eastAsia"/>
          <w:sz w:val="20"/>
          <w:szCs w:val="20"/>
          <w:lang w:eastAsia="ja-JP"/>
        </w:rPr>
        <w:t>年</w:t>
      </w:r>
      <w:r w:rsidRPr="00CB5533">
        <w:rPr>
          <w:rFonts w:ascii="ＭＳ Ｐ明朝" w:eastAsia="ＭＳ Ｐ明朝" w:hAnsi="ＭＳ Ｐ明朝"/>
          <w:sz w:val="20"/>
          <w:szCs w:val="20"/>
          <w:lang w:eastAsia="ja-JP"/>
        </w:rPr>
        <w:t>10</w:t>
      </w:r>
      <w:r w:rsidRPr="00CB5533">
        <w:rPr>
          <w:rFonts w:ascii="ＭＳ Ｐ明朝" w:eastAsia="ＭＳ Ｐ明朝" w:hAnsi="ＭＳ Ｐ明朝" w:hint="eastAsia"/>
          <w:sz w:val="20"/>
          <w:szCs w:val="20"/>
          <w:lang w:eastAsia="ja-JP"/>
        </w:rPr>
        <w:t>月上旬の厚生省の推計では</w:t>
      </w:r>
      <w:r w:rsidRPr="00CB5533">
        <w:rPr>
          <w:rFonts w:ascii="ＭＳ Ｐ明朝" w:eastAsia="ＭＳ Ｐ明朝" w:hAnsi="ＭＳ Ｐ明朝"/>
          <w:sz w:val="20"/>
          <w:szCs w:val="20"/>
          <w:lang w:eastAsia="ja-JP"/>
        </w:rPr>
        <w:t>1,324</w:t>
      </w:r>
      <w:r w:rsidRPr="00CB5533">
        <w:rPr>
          <w:rFonts w:ascii="ＭＳ Ｐ明朝" w:eastAsia="ＭＳ Ｐ明朝" w:hAnsi="ＭＳ Ｐ明朝" w:hint="eastAsia"/>
          <w:sz w:val="20"/>
          <w:szCs w:val="20"/>
          <w:lang w:eastAsia="ja-JP"/>
        </w:rPr>
        <w:t>万人。「前職復帰、女子代替等ノ諸方途」によって復員者の職業確保をはかっても「</w:t>
      </w:r>
      <w:r w:rsidRPr="00CB5533">
        <w:rPr>
          <w:rFonts w:ascii="ＭＳ Ｐ明朝" w:eastAsia="ＭＳ Ｐ明朝" w:hAnsi="ＭＳ Ｐ明朝"/>
          <w:sz w:val="20"/>
          <w:szCs w:val="20"/>
          <w:lang w:eastAsia="ja-JP"/>
        </w:rPr>
        <w:t>600</w:t>
      </w:r>
      <w:r w:rsidRPr="00CB5533">
        <w:rPr>
          <w:rFonts w:ascii="ＭＳ Ｐ明朝" w:eastAsia="ＭＳ Ｐ明朝" w:hAnsi="ＭＳ Ｐ明朝" w:hint="eastAsia"/>
          <w:sz w:val="20"/>
          <w:szCs w:val="20"/>
          <w:lang w:eastAsia="ja-JP"/>
        </w:rPr>
        <w:t>余万ノ就業不能者ヲ生ズル」と予測された。（事典「日本労働組合運動史」北田寛治）</w:t>
      </w:r>
    </w:p>
  </w:footnote>
  <w:footnote w:id="2">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hint="eastAsia"/>
          <w:sz w:val="20"/>
          <w:szCs w:val="20"/>
          <w:lang w:eastAsia="ja-JP"/>
        </w:rPr>
        <w:t>都市失業応急救済事業が</w:t>
      </w:r>
      <w:r w:rsidRPr="00CB5533">
        <w:rPr>
          <w:rFonts w:ascii="ＭＳ Ｐ明朝" w:eastAsia="ＭＳ Ｐ明朝" w:hAnsi="ＭＳ Ｐ明朝"/>
          <w:sz w:val="20"/>
          <w:szCs w:val="20"/>
          <w:lang w:eastAsia="ja-JP"/>
        </w:rPr>
        <w:t>1945</w:t>
      </w:r>
      <w:r w:rsidRPr="00CB5533">
        <w:rPr>
          <w:rFonts w:ascii="ＭＳ Ｐ明朝" w:eastAsia="ＭＳ Ｐ明朝" w:hAnsi="ＭＳ Ｐ明朝" w:hint="eastAsia"/>
          <w:sz w:val="20"/>
          <w:szCs w:val="20"/>
          <w:lang w:eastAsia="ja-JP"/>
        </w:rPr>
        <w:t>年、</w:t>
      </w:r>
      <w:r w:rsidRPr="00CB5533">
        <w:rPr>
          <w:rFonts w:ascii="ＭＳ Ｐ明朝" w:eastAsia="ＭＳ Ｐ明朝" w:hAnsi="ＭＳ Ｐ明朝"/>
          <w:sz w:val="20"/>
          <w:szCs w:val="20"/>
          <w:lang w:eastAsia="ja-JP"/>
        </w:rPr>
        <w:t>46</w:t>
      </w:r>
      <w:r w:rsidRPr="00CB5533">
        <w:rPr>
          <w:rFonts w:ascii="ＭＳ Ｐ明朝" w:eastAsia="ＭＳ Ｐ明朝" w:hAnsi="ＭＳ Ｐ明朝" w:hint="eastAsia"/>
          <w:sz w:val="20"/>
          <w:szCs w:val="20"/>
          <w:lang w:eastAsia="ja-JP"/>
        </w:rPr>
        <w:t>年実績で計</w:t>
      </w:r>
      <w:r w:rsidRPr="00CB5533">
        <w:rPr>
          <w:rFonts w:ascii="ＭＳ Ｐ明朝" w:eastAsia="ＭＳ Ｐ明朝" w:hAnsi="ＭＳ Ｐ明朝"/>
          <w:sz w:val="20"/>
          <w:szCs w:val="20"/>
          <w:lang w:eastAsia="ja-JP"/>
        </w:rPr>
        <w:t>14,176</w:t>
      </w:r>
      <w:r w:rsidRPr="00CB5533">
        <w:rPr>
          <w:rFonts w:ascii="ＭＳ Ｐ明朝" w:eastAsia="ＭＳ Ｐ明朝" w:hAnsi="ＭＳ Ｐ明朝" w:hint="eastAsia"/>
          <w:sz w:val="20"/>
          <w:szCs w:val="20"/>
          <w:lang w:eastAsia="ja-JP"/>
        </w:rPr>
        <w:t>人。知識階級失業応急救済事業が同</w:t>
      </w:r>
      <w:r w:rsidRPr="00CB5533">
        <w:rPr>
          <w:rFonts w:ascii="ＭＳ Ｐ明朝" w:eastAsia="ＭＳ Ｐ明朝" w:hAnsi="ＭＳ Ｐ明朝"/>
          <w:sz w:val="20"/>
          <w:szCs w:val="20"/>
          <w:lang w:eastAsia="ja-JP"/>
        </w:rPr>
        <w:t>2</w:t>
      </w:r>
      <w:r w:rsidRPr="00CB5533">
        <w:rPr>
          <w:rFonts w:ascii="ＭＳ Ｐ明朝" w:eastAsia="ＭＳ Ｐ明朝" w:hAnsi="ＭＳ Ｐ明朝" w:hint="eastAsia"/>
          <w:sz w:val="20"/>
          <w:szCs w:val="20"/>
          <w:lang w:eastAsia="ja-JP"/>
        </w:rPr>
        <w:t>年間で</w:t>
      </w:r>
      <w:r w:rsidRPr="00CB5533">
        <w:rPr>
          <w:rFonts w:ascii="ＭＳ Ｐ明朝" w:eastAsia="ＭＳ Ｐ明朝" w:hAnsi="ＭＳ Ｐ明朝"/>
          <w:sz w:val="20"/>
          <w:szCs w:val="20"/>
          <w:lang w:eastAsia="ja-JP"/>
        </w:rPr>
        <w:t>12,857</w:t>
      </w:r>
      <w:r w:rsidRPr="00CB5533">
        <w:rPr>
          <w:rFonts w:ascii="ＭＳ Ｐ明朝" w:eastAsia="ＭＳ Ｐ明朝" w:hAnsi="ＭＳ Ｐ明朝" w:hint="eastAsia"/>
          <w:sz w:val="20"/>
          <w:szCs w:val="20"/>
          <w:lang w:eastAsia="ja-JP"/>
        </w:rPr>
        <w:t>人。後に失業対策事業に統合される。（「失業対策事業通史」</w:t>
      </w:r>
      <w:r w:rsidRPr="00CB5533">
        <w:rPr>
          <w:rFonts w:ascii="ＭＳ Ｐ明朝" w:eastAsia="ＭＳ Ｐ明朝" w:hAnsi="ＭＳ Ｐ明朝"/>
          <w:sz w:val="20"/>
          <w:szCs w:val="20"/>
          <w:lang w:eastAsia="ja-JP"/>
        </w:rPr>
        <w:t>1996.3</w:t>
      </w:r>
      <w:r w:rsidRPr="00CB5533">
        <w:rPr>
          <w:rFonts w:ascii="ＭＳ Ｐ明朝" w:eastAsia="ＭＳ Ｐ明朝" w:hAnsi="ＭＳ Ｐ明朝" w:hint="eastAsia"/>
          <w:sz w:val="20"/>
          <w:szCs w:val="20"/>
          <w:lang w:eastAsia="ja-JP"/>
        </w:rPr>
        <w:t xml:space="preserve">　労働省職業安定局編）</w:t>
      </w:r>
    </w:p>
  </w:footnote>
  <w:footnote w:id="3">
    <w:p w:rsidR="002528A8" w:rsidRDefault="002528A8">
      <w:pPr>
        <w:pStyle w:val="FootnoteText"/>
      </w:pPr>
      <w:r w:rsidRPr="00CB5533">
        <w:rPr>
          <w:rStyle w:val="FootnoteReference"/>
          <w:rFonts w:ascii="ＭＳ Ｐ明朝" w:eastAsia="ＭＳ Ｐ明朝" w:hAnsi="ＭＳ Ｐ明朝"/>
          <w:sz w:val="21"/>
          <w:szCs w:val="21"/>
        </w:rPr>
        <w:footnoteRef/>
      </w:r>
      <w:r w:rsidRPr="00CB5533">
        <w:rPr>
          <w:rFonts w:ascii="ＭＳ Ｐ明朝" w:eastAsia="ＭＳ Ｐ明朝" w:hAnsi="ＭＳ Ｐ明朝"/>
          <w:sz w:val="21"/>
          <w:szCs w:val="21"/>
          <w:lang w:eastAsia="ja-JP"/>
        </w:rPr>
        <w:t xml:space="preserve"> </w:t>
      </w:r>
      <w:r w:rsidRPr="00CB5533">
        <w:rPr>
          <w:rFonts w:ascii="ＭＳ Ｐ明朝" w:eastAsia="ＭＳ Ｐ明朝" w:hAnsi="ＭＳ Ｐ明朝" w:hint="eastAsia"/>
          <w:sz w:val="20"/>
          <w:szCs w:val="20"/>
          <w:lang w:eastAsia="ja-JP"/>
        </w:rPr>
        <w:t>ドッジ公使発言（「戦後日本史」山田敬男）</w:t>
      </w:r>
    </w:p>
  </w:footnote>
  <w:footnote w:id="4">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hint="eastAsia"/>
          <w:sz w:val="20"/>
          <w:szCs w:val="20"/>
          <w:lang w:eastAsia="ja-JP"/>
        </w:rPr>
        <w:t>企業再建整備法により</w:t>
      </w:r>
      <w:r w:rsidRPr="00CB5533">
        <w:rPr>
          <w:rFonts w:ascii="ＭＳ Ｐ明朝" w:eastAsia="ＭＳ Ｐ明朝" w:hAnsi="ＭＳ Ｐ明朝"/>
          <w:sz w:val="20"/>
          <w:szCs w:val="20"/>
          <w:lang w:eastAsia="ja-JP"/>
        </w:rPr>
        <w:t>49.2</w:t>
      </w:r>
      <w:r w:rsidRPr="00CB5533">
        <w:rPr>
          <w:rFonts w:ascii="ＭＳ Ｐ明朝" w:eastAsia="ＭＳ Ｐ明朝" w:hAnsi="ＭＳ Ｐ明朝" w:hint="eastAsia"/>
          <w:sz w:val="20"/>
          <w:szCs w:val="20"/>
          <w:lang w:eastAsia="ja-JP"/>
        </w:rPr>
        <w:t>～</w:t>
      </w:r>
      <w:r w:rsidRPr="00CB5533">
        <w:rPr>
          <w:rFonts w:ascii="ＭＳ Ｐ明朝" w:eastAsia="ＭＳ Ｐ明朝" w:hAnsi="ＭＳ Ｐ明朝"/>
          <w:sz w:val="20"/>
          <w:szCs w:val="20"/>
          <w:lang w:eastAsia="ja-JP"/>
        </w:rPr>
        <w:t>12</w:t>
      </w:r>
      <w:r w:rsidRPr="00CB5533">
        <w:rPr>
          <w:rFonts w:ascii="ＭＳ Ｐ明朝" w:eastAsia="ＭＳ Ｐ明朝" w:hAnsi="ＭＳ Ｐ明朝" w:hint="eastAsia"/>
          <w:sz w:val="20"/>
          <w:szCs w:val="20"/>
          <w:lang w:eastAsia="ja-JP"/>
        </w:rPr>
        <w:t>までに</w:t>
      </w:r>
      <w:r w:rsidRPr="00CB5533">
        <w:rPr>
          <w:rFonts w:ascii="ＭＳ Ｐ明朝" w:eastAsia="ＭＳ Ｐ明朝" w:hAnsi="ＭＳ Ｐ明朝"/>
          <w:sz w:val="20"/>
          <w:szCs w:val="20"/>
          <w:lang w:eastAsia="ja-JP"/>
        </w:rPr>
        <w:t>8,814</w:t>
      </w:r>
      <w:r w:rsidRPr="00CB5533">
        <w:rPr>
          <w:rFonts w:ascii="ＭＳ Ｐ明朝" w:eastAsia="ＭＳ Ｐ明朝" w:hAnsi="ＭＳ Ｐ明朝" w:hint="eastAsia"/>
          <w:sz w:val="20"/>
          <w:szCs w:val="20"/>
          <w:lang w:eastAsia="ja-JP"/>
        </w:rPr>
        <w:t>事業所で</w:t>
      </w:r>
      <w:r w:rsidRPr="00CB5533">
        <w:rPr>
          <w:rFonts w:ascii="ＭＳ Ｐ明朝" w:eastAsia="ＭＳ Ｐ明朝" w:hAnsi="ＭＳ Ｐ明朝"/>
          <w:sz w:val="20"/>
          <w:szCs w:val="20"/>
          <w:lang w:eastAsia="ja-JP"/>
        </w:rPr>
        <w:t>435,466</w:t>
      </w:r>
      <w:r w:rsidRPr="00CB5533">
        <w:rPr>
          <w:rFonts w:ascii="ＭＳ Ｐ明朝" w:eastAsia="ＭＳ Ｐ明朝" w:hAnsi="ＭＳ Ｐ明朝" w:hint="eastAsia"/>
          <w:sz w:val="20"/>
          <w:szCs w:val="20"/>
          <w:lang w:eastAsia="ja-JP"/>
        </w:rPr>
        <w:t>人が解雇。実数</w:t>
      </w:r>
      <w:r w:rsidRPr="00CB5533">
        <w:rPr>
          <w:rFonts w:ascii="ＭＳ Ｐ明朝" w:eastAsia="ＭＳ Ｐ明朝" w:hAnsi="ＭＳ Ｐ明朝"/>
          <w:sz w:val="20"/>
          <w:szCs w:val="20"/>
          <w:lang w:eastAsia="ja-JP"/>
        </w:rPr>
        <w:t>165,000</w:t>
      </w:r>
      <w:r w:rsidRPr="00CB5533">
        <w:rPr>
          <w:rFonts w:ascii="ＭＳ Ｐ明朝" w:eastAsia="ＭＳ Ｐ明朝" w:hAnsi="ＭＳ Ｐ明朝" w:hint="eastAsia"/>
          <w:sz w:val="20"/>
          <w:szCs w:val="20"/>
          <w:lang w:eastAsia="ja-JP"/>
        </w:rPr>
        <w:t>人の「行政整理」の断行。国鉄</w:t>
      </w:r>
      <w:r w:rsidRPr="00CB5533">
        <w:rPr>
          <w:rFonts w:ascii="ＭＳ Ｐ明朝" w:eastAsia="ＭＳ Ｐ明朝" w:hAnsi="ＭＳ Ｐ明朝"/>
          <w:sz w:val="20"/>
          <w:szCs w:val="20"/>
          <w:lang w:eastAsia="ja-JP"/>
        </w:rPr>
        <w:t>95,000</w:t>
      </w:r>
      <w:r w:rsidRPr="00CB5533">
        <w:rPr>
          <w:rFonts w:ascii="ＭＳ Ｐ明朝" w:eastAsia="ＭＳ Ｐ明朝" w:hAnsi="ＭＳ Ｐ明朝" w:hint="eastAsia"/>
          <w:sz w:val="20"/>
          <w:szCs w:val="20"/>
          <w:lang w:eastAsia="ja-JP"/>
        </w:rPr>
        <w:t>人の解雇。融資引き締めによるドッジデフレで企業倒産が続出。（事典「日本労働組合運動史」酒井謙弥）</w:t>
      </w:r>
    </w:p>
  </w:footnote>
  <w:footnote w:id="5">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sz w:val="20"/>
          <w:szCs w:val="20"/>
          <w:lang w:eastAsia="ja-JP"/>
        </w:rPr>
        <w:t xml:space="preserve">  </w:t>
      </w:r>
      <w:r w:rsidRPr="00CB5533">
        <w:rPr>
          <w:rFonts w:ascii="ＭＳ Ｐ明朝" w:eastAsia="ＭＳ Ｐ明朝" w:hAnsi="ＭＳ Ｐ明朝" w:hint="eastAsia"/>
          <w:sz w:val="20"/>
          <w:szCs w:val="20"/>
          <w:lang w:eastAsia="ja-JP"/>
        </w:rPr>
        <w:t>「『失業』は資本主義社会にとって、不可避の問題である。それは人間の労働の能力とか勤怠とかいった個人的な事由を超えた存在であって、経済の情勢と密接に結びついている。それゆえ失業問題については、国家の立場から、これが対策を講ずべきことが要請される」（「失業対策事業実務必携」労働省失対部</w:t>
      </w:r>
      <w:r w:rsidRPr="00CB5533">
        <w:rPr>
          <w:rFonts w:ascii="ＭＳ Ｐ明朝" w:eastAsia="ＭＳ Ｐ明朝" w:hAnsi="ＭＳ Ｐ明朝"/>
          <w:sz w:val="20"/>
          <w:szCs w:val="20"/>
          <w:lang w:eastAsia="ja-JP"/>
        </w:rPr>
        <w:t>1964</w:t>
      </w:r>
      <w:r w:rsidRPr="00CB5533">
        <w:rPr>
          <w:rFonts w:ascii="ＭＳ Ｐ明朝" w:eastAsia="ＭＳ Ｐ明朝" w:hAnsi="ＭＳ Ｐ明朝" w:hint="eastAsia"/>
          <w:sz w:val="20"/>
          <w:szCs w:val="20"/>
          <w:lang w:eastAsia="ja-JP"/>
        </w:rPr>
        <w:t>年）</w:t>
      </w:r>
    </w:p>
  </w:footnote>
  <w:footnote w:id="6">
    <w:p w:rsidR="002528A8" w:rsidRPr="00CB5533" w:rsidRDefault="002528A8" w:rsidP="00F23A38">
      <w:pPr>
        <w:spacing w:after="0" w:line="240" w:lineRule="auto"/>
        <w:rPr>
          <w:rFonts w:ascii="ＭＳ Ｐ明朝" w:eastAsia="ＭＳ Ｐ明朝" w:hAnsi="ＭＳ Ｐ明朝"/>
          <w:sz w:val="20"/>
          <w:szCs w:val="20"/>
          <w:lang w:eastAsia="ja-JP"/>
        </w:rPr>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hint="eastAsia"/>
          <w:sz w:val="20"/>
          <w:szCs w:val="20"/>
          <w:lang w:eastAsia="ja-JP"/>
        </w:rPr>
        <w:t>「レッドパージ」された解雇者が失対事業に就労することにより、「思想的にも訓練され、また組合運動にも経験が深く、次第に自由労働組合の幹部とるものが多くなり、その組織の確立と失業対策事業における労働運動を左傾化させる主要な原因の一つとなった」（「失業対策事業通史」）</w:t>
      </w:r>
    </w:p>
    <w:p w:rsidR="002528A8" w:rsidRDefault="002528A8" w:rsidP="00F23A38">
      <w:pPr>
        <w:spacing w:after="0" w:line="240" w:lineRule="auto"/>
      </w:pPr>
    </w:p>
  </w:footnote>
  <w:footnote w:id="7">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sz w:val="20"/>
          <w:szCs w:val="20"/>
          <w:lang w:eastAsia="ja-JP"/>
        </w:rPr>
        <w:t xml:space="preserve"> </w:t>
      </w:r>
      <w:r w:rsidRPr="00CB5533">
        <w:rPr>
          <w:rFonts w:ascii="ＭＳ Ｐ明朝" w:eastAsia="ＭＳ Ｐ明朝" w:hAnsi="ＭＳ Ｐ明朝" w:hint="eastAsia"/>
          <w:sz w:val="20"/>
          <w:szCs w:val="20"/>
          <w:lang w:eastAsia="ja-JP"/>
        </w:rPr>
        <w:t>緊急地域雇用特別交付金－都道府県に特別交付金を交付し、基金を造成し、県・市町村が民間企業、ＮＰＯ等に事業を委託し、失業者を吸収し雇用・就業を創出した。</w:t>
      </w:r>
    </w:p>
  </w:footnote>
  <w:footnote w:id="8">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sz w:val="20"/>
          <w:szCs w:val="20"/>
          <w:lang w:eastAsia="ja-JP"/>
        </w:rPr>
        <w:t xml:space="preserve"> </w:t>
      </w:r>
      <w:r w:rsidRPr="00CB5533">
        <w:rPr>
          <w:rFonts w:ascii="ＭＳ Ｐ明朝" w:eastAsia="ＭＳ Ｐ明朝" w:hAnsi="ＭＳ Ｐ明朝" w:hint="eastAsia"/>
          <w:sz w:val="20"/>
          <w:szCs w:val="20"/>
          <w:lang w:eastAsia="ja-JP"/>
        </w:rPr>
        <w:t>「日本の構造的失業対策」（大竹文雄）</w:t>
      </w:r>
    </w:p>
  </w:footnote>
  <w:footnote w:id="9">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sz w:val="20"/>
          <w:szCs w:val="20"/>
          <w:lang w:eastAsia="ja-JP"/>
        </w:rPr>
        <w:t xml:space="preserve"> </w:t>
      </w:r>
      <w:r w:rsidRPr="00CB5533">
        <w:rPr>
          <w:rFonts w:ascii="ＭＳ Ｐ明朝" w:eastAsia="ＭＳ Ｐ明朝" w:hAnsi="ＭＳ Ｐ明朝" w:hint="eastAsia"/>
          <w:sz w:val="20"/>
          <w:szCs w:val="20"/>
          <w:lang w:eastAsia="ja-JP"/>
        </w:rPr>
        <w:t>「遠の昔に否定したはずの失業対策事業を復活せざる得ないところに今日の雇用政策の苦衷を見てとれる」（「調査室報」第</w:t>
      </w:r>
      <w:r w:rsidRPr="00CB5533">
        <w:rPr>
          <w:rFonts w:ascii="ＭＳ Ｐ明朝" w:eastAsia="ＭＳ Ｐ明朝" w:hAnsi="ＭＳ Ｐ明朝"/>
          <w:sz w:val="20"/>
          <w:szCs w:val="20"/>
          <w:lang w:eastAsia="ja-JP"/>
        </w:rPr>
        <w:t>19</w:t>
      </w:r>
      <w:r w:rsidRPr="00CB5533">
        <w:rPr>
          <w:rFonts w:ascii="ＭＳ Ｐ明朝" w:eastAsia="ＭＳ Ｐ明朝" w:hAnsi="ＭＳ Ｐ明朝" w:hint="eastAsia"/>
          <w:sz w:val="20"/>
          <w:szCs w:val="20"/>
          <w:lang w:eastAsia="ja-JP"/>
        </w:rPr>
        <w:t>号、厚労労働調査室　濱口桂一郎）</w:t>
      </w:r>
    </w:p>
  </w:footnote>
  <w:footnote w:id="10">
    <w:p w:rsidR="002528A8" w:rsidRDefault="002528A8">
      <w:pPr>
        <w:pStyle w:val="FootnoteText"/>
      </w:pPr>
      <w:r w:rsidRPr="00CB5533">
        <w:rPr>
          <w:rStyle w:val="FootnoteReference"/>
          <w:rFonts w:ascii="ＭＳ Ｐ明朝" w:eastAsia="ＭＳ Ｐ明朝" w:hAnsi="ＭＳ Ｐ明朝"/>
          <w:sz w:val="20"/>
          <w:szCs w:val="20"/>
        </w:rPr>
        <w:footnoteRef/>
      </w:r>
      <w:r w:rsidRPr="00CB5533">
        <w:rPr>
          <w:rFonts w:ascii="ＭＳ Ｐ明朝" w:eastAsia="ＭＳ Ｐ明朝" w:hAnsi="ＭＳ Ｐ明朝"/>
          <w:sz w:val="20"/>
          <w:szCs w:val="20"/>
          <w:lang w:eastAsia="ja-JP"/>
        </w:rPr>
        <w:t xml:space="preserve"> </w:t>
      </w:r>
      <w:r w:rsidRPr="00CB5533">
        <w:rPr>
          <w:rFonts w:ascii="ＭＳ Ｐ明朝" w:eastAsia="ＭＳ Ｐ明朝" w:hAnsi="ＭＳ Ｐ明朝" w:hint="eastAsia"/>
          <w:sz w:val="20"/>
          <w:szCs w:val="20"/>
          <w:lang w:eastAsia="ja-JP"/>
        </w:rPr>
        <w:t>「</w:t>
      </w:r>
      <w:r w:rsidRPr="00CB5533">
        <w:rPr>
          <w:rFonts w:ascii="ＭＳ Ｐ明朝" w:eastAsia="ＭＳ Ｐ明朝" w:hAnsi="ＭＳ Ｐ明朝"/>
          <w:sz w:val="20"/>
          <w:szCs w:val="20"/>
          <w:lang w:eastAsia="ja-JP"/>
        </w:rPr>
        <w:t>OECD</w:t>
      </w:r>
      <w:r w:rsidRPr="00CB5533">
        <w:rPr>
          <w:rFonts w:ascii="ＭＳ Ｐ明朝" w:eastAsia="ＭＳ Ｐ明朝" w:hAnsi="ＭＳ Ｐ明朝" w:hint="eastAsia"/>
          <w:sz w:val="20"/>
          <w:szCs w:val="20"/>
          <w:lang w:eastAsia="ja-JP"/>
        </w:rPr>
        <w:t xml:space="preserve">　と公的部門における直接的雇用創出策」（「北海道における交付金事業と可能性」建設政策研究所北海道センター、白井邦夫）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467FC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F4F28B5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A0A2114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908BB8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504B06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D9C5BB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0C16EC2C"/>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860B4C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B52C0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B05BAA"/>
    <w:lvl w:ilvl="0">
      <w:start w:val="1"/>
      <w:numFmt w:val="bullet"/>
      <w:lvlText w:val=""/>
      <w:lvlJc w:val="left"/>
      <w:pPr>
        <w:tabs>
          <w:tab w:val="num" w:pos="360"/>
        </w:tabs>
        <w:ind w:left="360" w:hanging="360"/>
      </w:pPr>
      <w:rPr>
        <w:rFonts w:ascii="Wingdings" w:hAnsi="Wingdings" w:hint="default"/>
      </w:rPr>
    </w:lvl>
  </w:abstractNum>
  <w:abstractNum w:abstractNumId="10">
    <w:nsid w:val="01025DBB"/>
    <w:multiLevelType w:val="hybridMultilevel"/>
    <w:tmpl w:val="F4AE4838"/>
    <w:lvl w:ilvl="0" w:tplc="02A494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1DB265F0"/>
    <w:multiLevelType w:val="hybridMultilevel"/>
    <w:tmpl w:val="993CFF5C"/>
    <w:lvl w:ilvl="0" w:tplc="6F0A321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35EE1901"/>
    <w:multiLevelType w:val="hybridMultilevel"/>
    <w:tmpl w:val="C3E49A04"/>
    <w:lvl w:ilvl="0" w:tplc="975C47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53937B58"/>
    <w:multiLevelType w:val="hybridMultilevel"/>
    <w:tmpl w:val="8C7C1920"/>
    <w:lvl w:ilvl="0" w:tplc="F620E5D4">
      <w:start w:val="1"/>
      <w:numFmt w:val="decimalFullWidth"/>
      <w:lvlText w:val="%1．"/>
      <w:lvlJc w:val="left"/>
      <w:pPr>
        <w:ind w:left="700" w:hanging="48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4">
    <w:nsid w:val="60E211E8"/>
    <w:multiLevelType w:val="hybridMultilevel"/>
    <w:tmpl w:val="27F06B7A"/>
    <w:lvl w:ilvl="0" w:tplc="C00AD5F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EF37BED"/>
    <w:multiLevelType w:val="hybridMultilevel"/>
    <w:tmpl w:val="6E8A278A"/>
    <w:lvl w:ilvl="0" w:tplc="A66896D2">
      <w:start w:val="1"/>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6">
    <w:nsid w:val="7F7164E4"/>
    <w:multiLevelType w:val="hybridMultilevel"/>
    <w:tmpl w:val="32F66EEC"/>
    <w:lvl w:ilvl="0" w:tplc="5C94159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3"/>
  </w:num>
  <w:num w:numId="2">
    <w:abstractNumId w:val="16"/>
  </w:num>
  <w:num w:numId="3">
    <w:abstractNumId w:val="15"/>
  </w:num>
  <w:num w:numId="4">
    <w:abstractNumId w:val="11"/>
  </w:num>
  <w:num w:numId="5">
    <w:abstractNumId w:val="12"/>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DAB"/>
    <w:rsid w:val="000024C4"/>
    <w:rsid w:val="00010205"/>
    <w:rsid w:val="00025100"/>
    <w:rsid w:val="00043E2E"/>
    <w:rsid w:val="00047D4B"/>
    <w:rsid w:val="00053691"/>
    <w:rsid w:val="000616ED"/>
    <w:rsid w:val="00071C13"/>
    <w:rsid w:val="00081FE8"/>
    <w:rsid w:val="0008302A"/>
    <w:rsid w:val="00095502"/>
    <w:rsid w:val="000A0003"/>
    <w:rsid w:val="000C6735"/>
    <w:rsid w:val="000F4176"/>
    <w:rsid w:val="000F76F9"/>
    <w:rsid w:val="00102338"/>
    <w:rsid w:val="0010248C"/>
    <w:rsid w:val="00113A81"/>
    <w:rsid w:val="001644F5"/>
    <w:rsid w:val="0017325B"/>
    <w:rsid w:val="001771FD"/>
    <w:rsid w:val="001837D7"/>
    <w:rsid w:val="00186558"/>
    <w:rsid w:val="00191801"/>
    <w:rsid w:val="001C1500"/>
    <w:rsid w:val="001C29E5"/>
    <w:rsid w:val="001E4824"/>
    <w:rsid w:val="001F391F"/>
    <w:rsid w:val="002051DD"/>
    <w:rsid w:val="00205E10"/>
    <w:rsid w:val="002132D3"/>
    <w:rsid w:val="00245D3F"/>
    <w:rsid w:val="002528A8"/>
    <w:rsid w:val="00256824"/>
    <w:rsid w:val="002874D6"/>
    <w:rsid w:val="002A01C8"/>
    <w:rsid w:val="002B086B"/>
    <w:rsid w:val="002B2CCA"/>
    <w:rsid w:val="002C022E"/>
    <w:rsid w:val="002C5634"/>
    <w:rsid w:val="002E06B4"/>
    <w:rsid w:val="002F2F85"/>
    <w:rsid w:val="00305A1A"/>
    <w:rsid w:val="00307DC5"/>
    <w:rsid w:val="00341DAB"/>
    <w:rsid w:val="003563A1"/>
    <w:rsid w:val="003615F1"/>
    <w:rsid w:val="00361A8D"/>
    <w:rsid w:val="00367D0A"/>
    <w:rsid w:val="00371050"/>
    <w:rsid w:val="0038072E"/>
    <w:rsid w:val="00394201"/>
    <w:rsid w:val="003A3641"/>
    <w:rsid w:val="003C7858"/>
    <w:rsid w:val="003D2BE5"/>
    <w:rsid w:val="003D47AF"/>
    <w:rsid w:val="003D561C"/>
    <w:rsid w:val="003E1B0E"/>
    <w:rsid w:val="00402E8F"/>
    <w:rsid w:val="00446595"/>
    <w:rsid w:val="00475FA2"/>
    <w:rsid w:val="004971E2"/>
    <w:rsid w:val="004A00C6"/>
    <w:rsid w:val="004A0D97"/>
    <w:rsid w:val="004B0A01"/>
    <w:rsid w:val="004B118B"/>
    <w:rsid w:val="004B2C15"/>
    <w:rsid w:val="004C4FBB"/>
    <w:rsid w:val="004C6F6C"/>
    <w:rsid w:val="004C71E3"/>
    <w:rsid w:val="004D3102"/>
    <w:rsid w:val="004D4F44"/>
    <w:rsid w:val="0050484E"/>
    <w:rsid w:val="00507BC3"/>
    <w:rsid w:val="00510E3B"/>
    <w:rsid w:val="005128EA"/>
    <w:rsid w:val="0052729C"/>
    <w:rsid w:val="00533A62"/>
    <w:rsid w:val="00537A0E"/>
    <w:rsid w:val="00545066"/>
    <w:rsid w:val="005538CF"/>
    <w:rsid w:val="005838FE"/>
    <w:rsid w:val="00593157"/>
    <w:rsid w:val="00593ED8"/>
    <w:rsid w:val="005E7670"/>
    <w:rsid w:val="005F5068"/>
    <w:rsid w:val="00603362"/>
    <w:rsid w:val="00613C97"/>
    <w:rsid w:val="0062236A"/>
    <w:rsid w:val="00626FCE"/>
    <w:rsid w:val="0064713E"/>
    <w:rsid w:val="00677F11"/>
    <w:rsid w:val="0068579C"/>
    <w:rsid w:val="00691C61"/>
    <w:rsid w:val="00696780"/>
    <w:rsid w:val="006B3086"/>
    <w:rsid w:val="006B4F85"/>
    <w:rsid w:val="006D448D"/>
    <w:rsid w:val="006E09A1"/>
    <w:rsid w:val="006E6DC5"/>
    <w:rsid w:val="007005EA"/>
    <w:rsid w:val="00703A45"/>
    <w:rsid w:val="0072455E"/>
    <w:rsid w:val="007260BA"/>
    <w:rsid w:val="00733635"/>
    <w:rsid w:val="00735936"/>
    <w:rsid w:val="00740ADE"/>
    <w:rsid w:val="00756DB7"/>
    <w:rsid w:val="00760273"/>
    <w:rsid w:val="00772DA9"/>
    <w:rsid w:val="00785DDF"/>
    <w:rsid w:val="007A2C10"/>
    <w:rsid w:val="007A7596"/>
    <w:rsid w:val="007B1487"/>
    <w:rsid w:val="007C3EC3"/>
    <w:rsid w:val="007E405C"/>
    <w:rsid w:val="007F3A9B"/>
    <w:rsid w:val="007F7DEC"/>
    <w:rsid w:val="007F7FCD"/>
    <w:rsid w:val="00803F49"/>
    <w:rsid w:val="0082292E"/>
    <w:rsid w:val="00823525"/>
    <w:rsid w:val="00834D1C"/>
    <w:rsid w:val="00851B79"/>
    <w:rsid w:val="008631D3"/>
    <w:rsid w:val="00880F55"/>
    <w:rsid w:val="008A3155"/>
    <w:rsid w:val="008B70A0"/>
    <w:rsid w:val="008C01D2"/>
    <w:rsid w:val="008D0E3C"/>
    <w:rsid w:val="008D6B6A"/>
    <w:rsid w:val="008E74BC"/>
    <w:rsid w:val="008F5555"/>
    <w:rsid w:val="008F6658"/>
    <w:rsid w:val="00903BBB"/>
    <w:rsid w:val="00905363"/>
    <w:rsid w:val="00910DAC"/>
    <w:rsid w:val="00942A32"/>
    <w:rsid w:val="0094528E"/>
    <w:rsid w:val="0099300F"/>
    <w:rsid w:val="009B7643"/>
    <w:rsid w:val="009C160C"/>
    <w:rsid w:val="009C1F4B"/>
    <w:rsid w:val="009D0901"/>
    <w:rsid w:val="009E275B"/>
    <w:rsid w:val="009F0109"/>
    <w:rsid w:val="009F3554"/>
    <w:rsid w:val="009F7769"/>
    <w:rsid w:val="00A02F0C"/>
    <w:rsid w:val="00A04148"/>
    <w:rsid w:val="00A06857"/>
    <w:rsid w:val="00A174AD"/>
    <w:rsid w:val="00A34B8A"/>
    <w:rsid w:val="00A4052F"/>
    <w:rsid w:val="00A4061B"/>
    <w:rsid w:val="00A50DC4"/>
    <w:rsid w:val="00A85B62"/>
    <w:rsid w:val="00A85E71"/>
    <w:rsid w:val="00AA45A5"/>
    <w:rsid w:val="00AB22FE"/>
    <w:rsid w:val="00AB68D4"/>
    <w:rsid w:val="00AC799F"/>
    <w:rsid w:val="00AF30AD"/>
    <w:rsid w:val="00AF3723"/>
    <w:rsid w:val="00AF5B91"/>
    <w:rsid w:val="00B246D1"/>
    <w:rsid w:val="00B42A97"/>
    <w:rsid w:val="00B44A43"/>
    <w:rsid w:val="00B50FA4"/>
    <w:rsid w:val="00B6504C"/>
    <w:rsid w:val="00B92683"/>
    <w:rsid w:val="00B95150"/>
    <w:rsid w:val="00BA5916"/>
    <w:rsid w:val="00BC6C6E"/>
    <w:rsid w:val="00BE0F51"/>
    <w:rsid w:val="00BE331F"/>
    <w:rsid w:val="00C210C4"/>
    <w:rsid w:val="00C238F8"/>
    <w:rsid w:val="00C43D22"/>
    <w:rsid w:val="00C4442B"/>
    <w:rsid w:val="00C55257"/>
    <w:rsid w:val="00C605EE"/>
    <w:rsid w:val="00C62692"/>
    <w:rsid w:val="00C7737B"/>
    <w:rsid w:val="00CB4634"/>
    <w:rsid w:val="00CB5533"/>
    <w:rsid w:val="00CD325C"/>
    <w:rsid w:val="00CE700A"/>
    <w:rsid w:val="00CE74C4"/>
    <w:rsid w:val="00D15457"/>
    <w:rsid w:val="00D25CDC"/>
    <w:rsid w:val="00D438CF"/>
    <w:rsid w:val="00D53414"/>
    <w:rsid w:val="00D623BC"/>
    <w:rsid w:val="00D64EF5"/>
    <w:rsid w:val="00D705F1"/>
    <w:rsid w:val="00D754F5"/>
    <w:rsid w:val="00D76ED9"/>
    <w:rsid w:val="00D8602A"/>
    <w:rsid w:val="00D8787E"/>
    <w:rsid w:val="00D92C3C"/>
    <w:rsid w:val="00DA1BF4"/>
    <w:rsid w:val="00DA36CF"/>
    <w:rsid w:val="00DB0996"/>
    <w:rsid w:val="00DC6D1D"/>
    <w:rsid w:val="00DD480E"/>
    <w:rsid w:val="00E05815"/>
    <w:rsid w:val="00E16F68"/>
    <w:rsid w:val="00E60A69"/>
    <w:rsid w:val="00E61FD3"/>
    <w:rsid w:val="00E6404E"/>
    <w:rsid w:val="00E90346"/>
    <w:rsid w:val="00E97492"/>
    <w:rsid w:val="00EB2B70"/>
    <w:rsid w:val="00EB539E"/>
    <w:rsid w:val="00EE116A"/>
    <w:rsid w:val="00EF1F24"/>
    <w:rsid w:val="00EF2230"/>
    <w:rsid w:val="00F132F5"/>
    <w:rsid w:val="00F23A38"/>
    <w:rsid w:val="00F40BA9"/>
    <w:rsid w:val="00F7526A"/>
    <w:rsid w:val="00FD0571"/>
    <w:rsid w:val="00FD367C"/>
    <w:rsid w:val="00FE623B"/>
    <w:rsid w:val="00FF1146"/>
    <w:rsid w:val="00FF29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300F"/>
    <w:pPr>
      <w:spacing w:after="200" w:line="276" w:lineRule="auto"/>
    </w:pPr>
    <w:rPr>
      <w:kern w:val="0"/>
      <w:sz w:val="22"/>
      <w:lang w:eastAsia="en-US"/>
    </w:rPr>
  </w:style>
  <w:style w:type="paragraph" w:styleId="Heading1">
    <w:name w:val="heading 1"/>
    <w:basedOn w:val="Normal"/>
    <w:next w:val="Normal"/>
    <w:link w:val="Heading1Char"/>
    <w:uiPriority w:val="99"/>
    <w:qFormat/>
    <w:rsid w:val="0099300F"/>
    <w:pPr>
      <w:keepNext/>
      <w:keepLines/>
      <w:spacing w:before="480" w:after="0"/>
      <w:outlineLvl w:val="0"/>
    </w:pPr>
    <w:rPr>
      <w:rFonts w:ascii="Arial" w:eastAsia="ＭＳ ゴシック" w:hAnsi="Arial"/>
      <w:b/>
      <w:bCs/>
      <w:color w:val="365F91"/>
      <w:sz w:val="28"/>
      <w:szCs w:val="28"/>
    </w:rPr>
  </w:style>
  <w:style w:type="paragraph" w:styleId="Heading2">
    <w:name w:val="heading 2"/>
    <w:basedOn w:val="Normal"/>
    <w:next w:val="Normal"/>
    <w:link w:val="Heading2Char"/>
    <w:uiPriority w:val="99"/>
    <w:qFormat/>
    <w:rsid w:val="0099300F"/>
    <w:pPr>
      <w:keepNext/>
      <w:keepLines/>
      <w:spacing w:before="200" w:after="0"/>
      <w:outlineLvl w:val="1"/>
    </w:pPr>
    <w:rPr>
      <w:rFonts w:ascii="Arial" w:eastAsia="ＭＳ ゴシック" w:hAnsi="Arial"/>
      <w:b/>
      <w:bCs/>
      <w:color w:val="4F81BD"/>
      <w:sz w:val="26"/>
      <w:szCs w:val="26"/>
    </w:rPr>
  </w:style>
  <w:style w:type="paragraph" w:styleId="Heading3">
    <w:name w:val="heading 3"/>
    <w:basedOn w:val="Normal"/>
    <w:next w:val="Normal"/>
    <w:link w:val="Heading3Char"/>
    <w:uiPriority w:val="99"/>
    <w:qFormat/>
    <w:rsid w:val="0099300F"/>
    <w:pPr>
      <w:keepNext/>
      <w:keepLines/>
      <w:spacing w:before="200" w:after="0"/>
      <w:outlineLvl w:val="2"/>
    </w:pPr>
    <w:rPr>
      <w:rFonts w:ascii="Arial" w:eastAsia="ＭＳ ゴシック" w:hAnsi="Arial"/>
      <w:b/>
      <w:bCs/>
      <w:color w:val="4F81BD"/>
    </w:rPr>
  </w:style>
  <w:style w:type="paragraph" w:styleId="Heading4">
    <w:name w:val="heading 4"/>
    <w:basedOn w:val="Normal"/>
    <w:next w:val="Normal"/>
    <w:link w:val="Heading4Char"/>
    <w:uiPriority w:val="99"/>
    <w:qFormat/>
    <w:rsid w:val="0099300F"/>
    <w:pPr>
      <w:keepNext/>
      <w:keepLines/>
      <w:spacing w:before="200" w:after="0"/>
      <w:outlineLvl w:val="3"/>
    </w:pPr>
    <w:rPr>
      <w:rFonts w:ascii="Arial" w:eastAsia="ＭＳ ゴシック" w:hAnsi="Arial"/>
      <w:b/>
      <w:bCs/>
      <w:i/>
      <w:iCs/>
      <w:color w:val="4F81BD"/>
    </w:rPr>
  </w:style>
  <w:style w:type="paragraph" w:styleId="Heading5">
    <w:name w:val="heading 5"/>
    <w:basedOn w:val="Normal"/>
    <w:next w:val="Normal"/>
    <w:link w:val="Heading5Char"/>
    <w:uiPriority w:val="99"/>
    <w:qFormat/>
    <w:rsid w:val="0099300F"/>
    <w:pPr>
      <w:keepNext/>
      <w:keepLines/>
      <w:spacing w:before="200" w:after="0"/>
      <w:outlineLvl w:val="4"/>
    </w:pPr>
    <w:rPr>
      <w:rFonts w:ascii="Arial" w:eastAsia="ＭＳ ゴシック" w:hAnsi="Arial"/>
      <w:color w:val="243F60"/>
    </w:rPr>
  </w:style>
  <w:style w:type="paragraph" w:styleId="Heading6">
    <w:name w:val="heading 6"/>
    <w:basedOn w:val="Normal"/>
    <w:next w:val="Normal"/>
    <w:link w:val="Heading6Char"/>
    <w:uiPriority w:val="99"/>
    <w:qFormat/>
    <w:rsid w:val="0099300F"/>
    <w:pPr>
      <w:keepNext/>
      <w:keepLines/>
      <w:spacing w:before="200" w:after="0"/>
      <w:outlineLvl w:val="5"/>
    </w:pPr>
    <w:rPr>
      <w:rFonts w:ascii="Arial" w:eastAsia="ＭＳ ゴシック" w:hAnsi="Arial"/>
      <w:i/>
      <w:iCs/>
      <w:color w:val="243F60"/>
    </w:rPr>
  </w:style>
  <w:style w:type="paragraph" w:styleId="Heading7">
    <w:name w:val="heading 7"/>
    <w:basedOn w:val="Normal"/>
    <w:next w:val="Normal"/>
    <w:link w:val="Heading7Char"/>
    <w:uiPriority w:val="99"/>
    <w:qFormat/>
    <w:rsid w:val="0099300F"/>
    <w:pPr>
      <w:keepNext/>
      <w:keepLines/>
      <w:spacing w:before="200" w:after="0"/>
      <w:outlineLvl w:val="6"/>
    </w:pPr>
    <w:rPr>
      <w:rFonts w:ascii="Arial" w:eastAsia="ＭＳ ゴシック" w:hAnsi="Arial"/>
      <w:i/>
      <w:iCs/>
      <w:color w:val="404040"/>
    </w:rPr>
  </w:style>
  <w:style w:type="paragraph" w:styleId="Heading8">
    <w:name w:val="heading 8"/>
    <w:basedOn w:val="Normal"/>
    <w:next w:val="Normal"/>
    <w:link w:val="Heading8Char"/>
    <w:uiPriority w:val="99"/>
    <w:qFormat/>
    <w:rsid w:val="0099300F"/>
    <w:pPr>
      <w:keepNext/>
      <w:keepLines/>
      <w:spacing w:before="200" w:after="0"/>
      <w:outlineLvl w:val="7"/>
    </w:pPr>
    <w:rPr>
      <w:rFonts w:ascii="Arial" w:eastAsia="ＭＳ ゴシック" w:hAnsi="Arial"/>
      <w:color w:val="4F81BD"/>
      <w:sz w:val="20"/>
      <w:szCs w:val="20"/>
    </w:rPr>
  </w:style>
  <w:style w:type="paragraph" w:styleId="Heading9">
    <w:name w:val="heading 9"/>
    <w:basedOn w:val="Normal"/>
    <w:next w:val="Normal"/>
    <w:link w:val="Heading9Char"/>
    <w:uiPriority w:val="99"/>
    <w:qFormat/>
    <w:rsid w:val="0099300F"/>
    <w:pPr>
      <w:keepNext/>
      <w:keepLines/>
      <w:spacing w:before="200" w:after="0"/>
      <w:outlineLvl w:val="8"/>
    </w:pPr>
    <w:rPr>
      <w:rFonts w:ascii="Arial" w:eastAsia="ＭＳ ゴシック" w:hAnsi="Arial"/>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00F"/>
    <w:rPr>
      <w:rFonts w:ascii="Arial" w:eastAsia="ＭＳ ゴシック" w:hAnsi="Arial" w:cs="Times New Roman"/>
      <w:b/>
      <w:bCs/>
      <w:color w:val="365F91"/>
      <w:sz w:val="28"/>
      <w:szCs w:val="28"/>
    </w:rPr>
  </w:style>
  <w:style w:type="character" w:customStyle="1" w:styleId="Heading2Char">
    <w:name w:val="Heading 2 Char"/>
    <w:basedOn w:val="DefaultParagraphFont"/>
    <w:link w:val="Heading2"/>
    <w:uiPriority w:val="99"/>
    <w:semiHidden/>
    <w:locked/>
    <w:rsid w:val="0099300F"/>
    <w:rPr>
      <w:rFonts w:ascii="Arial" w:eastAsia="ＭＳ ゴシック" w:hAnsi="Arial" w:cs="Times New Roman"/>
      <w:b/>
      <w:bCs/>
      <w:color w:val="4F81BD"/>
      <w:sz w:val="26"/>
      <w:szCs w:val="26"/>
    </w:rPr>
  </w:style>
  <w:style w:type="character" w:customStyle="1" w:styleId="Heading3Char">
    <w:name w:val="Heading 3 Char"/>
    <w:basedOn w:val="DefaultParagraphFont"/>
    <w:link w:val="Heading3"/>
    <w:uiPriority w:val="99"/>
    <w:locked/>
    <w:rsid w:val="0099300F"/>
    <w:rPr>
      <w:rFonts w:ascii="Arial" w:eastAsia="ＭＳ ゴシック" w:hAnsi="Arial" w:cs="Times New Roman"/>
      <w:b/>
      <w:bCs/>
      <w:color w:val="4F81BD"/>
    </w:rPr>
  </w:style>
  <w:style w:type="character" w:customStyle="1" w:styleId="Heading4Char">
    <w:name w:val="Heading 4 Char"/>
    <w:basedOn w:val="DefaultParagraphFont"/>
    <w:link w:val="Heading4"/>
    <w:uiPriority w:val="99"/>
    <w:locked/>
    <w:rsid w:val="0099300F"/>
    <w:rPr>
      <w:rFonts w:ascii="Arial" w:eastAsia="ＭＳ ゴシック" w:hAnsi="Arial" w:cs="Times New Roman"/>
      <w:b/>
      <w:bCs/>
      <w:i/>
      <w:iCs/>
      <w:color w:val="4F81BD"/>
    </w:rPr>
  </w:style>
  <w:style w:type="character" w:customStyle="1" w:styleId="Heading5Char">
    <w:name w:val="Heading 5 Char"/>
    <w:basedOn w:val="DefaultParagraphFont"/>
    <w:link w:val="Heading5"/>
    <w:uiPriority w:val="99"/>
    <w:locked/>
    <w:rsid w:val="0099300F"/>
    <w:rPr>
      <w:rFonts w:ascii="Arial" w:eastAsia="ＭＳ ゴシック" w:hAnsi="Arial" w:cs="Times New Roman"/>
      <w:color w:val="243F60"/>
    </w:rPr>
  </w:style>
  <w:style w:type="character" w:customStyle="1" w:styleId="Heading6Char">
    <w:name w:val="Heading 6 Char"/>
    <w:basedOn w:val="DefaultParagraphFont"/>
    <w:link w:val="Heading6"/>
    <w:uiPriority w:val="99"/>
    <w:locked/>
    <w:rsid w:val="0099300F"/>
    <w:rPr>
      <w:rFonts w:ascii="Arial" w:eastAsia="ＭＳ ゴシック" w:hAnsi="Arial" w:cs="Times New Roman"/>
      <w:i/>
      <w:iCs/>
      <w:color w:val="243F60"/>
    </w:rPr>
  </w:style>
  <w:style w:type="character" w:customStyle="1" w:styleId="Heading7Char">
    <w:name w:val="Heading 7 Char"/>
    <w:basedOn w:val="DefaultParagraphFont"/>
    <w:link w:val="Heading7"/>
    <w:uiPriority w:val="99"/>
    <w:locked/>
    <w:rsid w:val="0099300F"/>
    <w:rPr>
      <w:rFonts w:ascii="Arial" w:eastAsia="ＭＳ ゴシック" w:hAnsi="Arial" w:cs="Times New Roman"/>
      <w:i/>
      <w:iCs/>
      <w:color w:val="404040"/>
    </w:rPr>
  </w:style>
  <w:style w:type="character" w:customStyle="1" w:styleId="Heading8Char">
    <w:name w:val="Heading 8 Char"/>
    <w:basedOn w:val="DefaultParagraphFont"/>
    <w:link w:val="Heading8"/>
    <w:uiPriority w:val="99"/>
    <w:locked/>
    <w:rsid w:val="0099300F"/>
    <w:rPr>
      <w:rFonts w:ascii="Arial" w:eastAsia="ＭＳ ゴシック" w:hAnsi="Arial" w:cs="Times New Roman"/>
      <w:color w:val="4F81BD"/>
      <w:sz w:val="20"/>
      <w:szCs w:val="20"/>
    </w:rPr>
  </w:style>
  <w:style w:type="character" w:customStyle="1" w:styleId="Heading9Char">
    <w:name w:val="Heading 9 Char"/>
    <w:basedOn w:val="DefaultParagraphFont"/>
    <w:link w:val="Heading9"/>
    <w:uiPriority w:val="99"/>
    <w:locked/>
    <w:rsid w:val="0099300F"/>
    <w:rPr>
      <w:rFonts w:ascii="Arial" w:eastAsia="ＭＳ ゴシック" w:hAnsi="Arial" w:cs="Times New Roman"/>
      <w:i/>
      <w:iCs/>
      <w:color w:val="404040"/>
      <w:sz w:val="20"/>
      <w:szCs w:val="20"/>
    </w:rPr>
  </w:style>
  <w:style w:type="paragraph" w:styleId="Caption">
    <w:name w:val="caption"/>
    <w:basedOn w:val="Normal"/>
    <w:next w:val="Normal"/>
    <w:uiPriority w:val="99"/>
    <w:qFormat/>
    <w:rsid w:val="0099300F"/>
    <w:pPr>
      <w:spacing w:line="240" w:lineRule="auto"/>
    </w:pPr>
    <w:rPr>
      <w:b/>
      <w:bCs/>
      <w:color w:val="4F81BD"/>
      <w:sz w:val="18"/>
      <w:szCs w:val="18"/>
    </w:rPr>
  </w:style>
  <w:style w:type="paragraph" w:styleId="Title">
    <w:name w:val="Title"/>
    <w:basedOn w:val="Normal"/>
    <w:next w:val="Normal"/>
    <w:link w:val="TitleChar"/>
    <w:uiPriority w:val="99"/>
    <w:qFormat/>
    <w:rsid w:val="0099300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TitleChar">
    <w:name w:val="Title Char"/>
    <w:basedOn w:val="DefaultParagraphFont"/>
    <w:link w:val="Title"/>
    <w:uiPriority w:val="99"/>
    <w:locked/>
    <w:rsid w:val="0099300F"/>
    <w:rPr>
      <w:rFonts w:ascii="Arial" w:eastAsia="ＭＳ ゴシック" w:hAnsi="Arial" w:cs="Times New Roman"/>
      <w:color w:val="17365D"/>
      <w:spacing w:val="5"/>
      <w:kern w:val="28"/>
      <w:sz w:val="52"/>
      <w:szCs w:val="52"/>
    </w:rPr>
  </w:style>
  <w:style w:type="paragraph" w:styleId="Subtitle">
    <w:name w:val="Subtitle"/>
    <w:basedOn w:val="Normal"/>
    <w:next w:val="Normal"/>
    <w:link w:val="SubtitleChar"/>
    <w:uiPriority w:val="99"/>
    <w:qFormat/>
    <w:rsid w:val="0099300F"/>
    <w:pPr>
      <w:numPr>
        <w:ilvl w:val="1"/>
      </w:numPr>
    </w:pPr>
    <w:rPr>
      <w:rFonts w:ascii="Arial" w:eastAsia="ＭＳ ゴシック" w:hAnsi="Arial"/>
      <w:i/>
      <w:iCs/>
      <w:color w:val="4F81BD"/>
      <w:spacing w:val="15"/>
      <w:sz w:val="24"/>
      <w:szCs w:val="24"/>
    </w:rPr>
  </w:style>
  <w:style w:type="character" w:customStyle="1" w:styleId="SubtitleChar">
    <w:name w:val="Subtitle Char"/>
    <w:basedOn w:val="DefaultParagraphFont"/>
    <w:link w:val="Subtitle"/>
    <w:uiPriority w:val="99"/>
    <w:locked/>
    <w:rsid w:val="0099300F"/>
    <w:rPr>
      <w:rFonts w:ascii="Arial" w:eastAsia="ＭＳ ゴシック" w:hAnsi="Arial" w:cs="Times New Roman"/>
      <w:i/>
      <w:iCs/>
      <w:color w:val="4F81BD"/>
      <w:spacing w:val="15"/>
      <w:sz w:val="24"/>
      <w:szCs w:val="24"/>
    </w:rPr>
  </w:style>
  <w:style w:type="character" w:styleId="Strong">
    <w:name w:val="Strong"/>
    <w:basedOn w:val="DefaultParagraphFont"/>
    <w:uiPriority w:val="99"/>
    <w:qFormat/>
    <w:rsid w:val="0099300F"/>
    <w:rPr>
      <w:rFonts w:cs="Times New Roman"/>
      <w:b/>
      <w:bCs/>
    </w:rPr>
  </w:style>
  <w:style w:type="character" w:styleId="Emphasis">
    <w:name w:val="Emphasis"/>
    <w:basedOn w:val="DefaultParagraphFont"/>
    <w:uiPriority w:val="99"/>
    <w:qFormat/>
    <w:rsid w:val="0099300F"/>
    <w:rPr>
      <w:rFonts w:cs="Times New Roman"/>
      <w:i/>
      <w:iCs/>
    </w:rPr>
  </w:style>
  <w:style w:type="paragraph" w:styleId="NoSpacing">
    <w:name w:val="No Spacing"/>
    <w:uiPriority w:val="99"/>
    <w:qFormat/>
    <w:rsid w:val="0099300F"/>
    <w:rPr>
      <w:kern w:val="0"/>
      <w:sz w:val="22"/>
      <w:lang w:eastAsia="en-US"/>
    </w:rPr>
  </w:style>
  <w:style w:type="paragraph" w:styleId="ListParagraph">
    <w:name w:val="List Paragraph"/>
    <w:basedOn w:val="Normal"/>
    <w:uiPriority w:val="99"/>
    <w:qFormat/>
    <w:rsid w:val="0099300F"/>
    <w:pPr>
      <w:ind w:left="720"/>
      <w:contextualSpacing/>
    </w:pPr>
  </w:style>
  <w:style w:type="paragraph" w:styleId="Quote">
    <w:name w:val="Quote"/>
    <w:basedOn w:val="Normal"/>
    <w:next w:val="Normal"/>
    <w:link w:val="QuoteChar"/>
    <w:uiPriority w:val="99"/>
    <w:qFormat/>
    <w:rsid w:val="0099300F"/>
    <w:rPr>
      <w:i/>
      <w:iCs/>
      <w:color w:val="000000"/>
    </w:rPr>
  </w:style>
  <w:style w:type="character" w:customStyle="1" w:styleId="QuoteChar">
    <w:name w:val="Quote Char"/>
    <w:basedOn w:val="DefaultParagraphFont"/>
    <w:link w:val="Quote"/>
    <w:uiPriority w:val="99"/>
    <w:locked/>
    <w:rsid w:val="0099300F"/>
    <w:rPr>
      <w:rFonts w:cs="Times New Roman"/>
      <w:i/>
      <w:iCs/>
      <w:color w:val="000000"/>
    </w:rPr>
  </w:style>
  <w:style w:type="paragraph" w:styleId="IntenseQuote">
    <w:name w:val="Intense Quote"/>
    <w:basedOn w:val="Normal"/>
    <w:next w:val="Normal"/>
    <w:link w:val="IntenseQuoteChar"/>
    <w:uiPriority w:val="99"/>
    <w:qFormat/>
    <w:rsid w:val="009930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9300F"/>
    <w:rPr>
      <w:rFonts w:cs="Times New Roman"/>
      <w:b/>
      <w:bCs/>
      <w:i/>
      <w:iCs/>
      <w:color w:val="4F81BD"/>
    </w:rPr>
  </w:style>
  <w:style w:type="character" w:styleId="SubtleEmphasis">
    <w:name w:val="Subtle Emphasis"/>
    <w:basedOn w:val="DefaultParagraphFont"/>
    <w:uiPriority w:val="99"/>
    <w:qFormat/>
    <w:rsid w:val="0099300F"/>
    <w:rPr>
      <w:rFonts w:cs="Times New Roman"/>
      <w:i/>
      <w:iCs/>
      <w:color w:val="808080"/>
    </w:rPr>
  </w:style>
  <w:style w:type="character" w:styleId="IntenseEmphasis">
    <w:name w:val="Intense Emphasis"/>
    <w:basedOn w:val="DefaultParagraphFont"/>
    <w:uiPriority w:val="99"/>
    <w:qFormat/>
    <w:rsid w:val="0099300F"/>
    <w:rPr>
      <w:rFonts w:cs="Times New Roman"/>
      <w:b/>
      <w:bCs/>
      <w:i/>
      <w:iCs/>
      <w:color w:val="4F81BD"/>
    </w:rPr>
  </w:style>
  <w:style w:type="character" w:styleId="SubtleReference">
    <w:name w:val="Subtle Reference"/>
    <w:basedOn w:val="DefaultParagraphFont"/>
    <w:uiPriority w:val="99"/>
    <w:qFormat/>
    <w:rsid w:val="0099300F"/>
    <w:rPr>
      <w:rFonts w:cs="Times New Roman"/>
      <w:smallCaps/>
      <w:color w:val="C0504D"/>
      <w:u w:val="single"/>
    </w:rPr>
  </w:style>
  <w:style w:type="character" w:styleId="IntenseReference">
    <w:name w:val="Intense Reference"/>
    <w:basedOn w:val="DefaultParagraphFont"/>
    <w:uiPriority w:val="99"/>
    <w:qFormat/>
    <w:rsid w:val="0099300F"/>
    <w:rPr>
      <w:rFonts w:cs="Times New Roman"/>
      <w:b/>
      <w:bCs/>
      <w:smallCaps/>
      <w:color w:val="C0504D"/>
      <w:spacing w:val="5"/>
      <w:u w:val="single"/>
    </w:rPr>
  </w:style>
  <w:style w:type="character" w:styleId="BookTitle">
    <w:name w:val="Book Title"/>
    <w:basedOn w:val="DefaultParagraphFont"/>
    <w:uiPriority w:val="99"/>
    <w:qFormat/>
    <w:rsid w:val="0099300F"/>
    <w:rPr>
      <w:rFonts w:cs="Times New Roman"/>
      <w:b/>
      <w:bCs/>
      <w:smallCaps/>
      <w:spacing w:val="5"/>
    </w:rPr>
  </w:style>
  <w:style w:type="paragraph" w:styleId="TOCHeading">
    <w:name w:val="TOC Heading"/>
    <w:basedOn w:val="Heading1"/>
    <w:next w:val="Normal"/>
    <w:uiPriority w:val="99"/>
    <w:qFormat/>
    <w:rsid w:val="0099300F"/>
    <w:pPr>
      <w:outlineLvl w:val="9"/>
    </w:pPr>
  </w:style>
  <w:style w:type="paragraph" w:styleId="Header">
    <w:name w:val="header"/>
    <w:basedOn w:val="Normal"/>
    <w:link w:val="HeaderChar"/>
    <w:uiPriority w:val="99"/>
    <w:semiHidden/>
    <w:rsid w:val="00341DAB"/>
    <w:pPr>
      <w:tabs>
        <w:tab w:val="center" w:pos="4252"/>
        <w:tab w:val="right" w:pos="8504"/>
      </w:tabs>
      <w:snapToGrid w:val="0"/>
    </w:pPr>
  </w:style>
  <w:style w:type="character" w:customStyle="1" w:styleId="HeaderChar">
    <w:name w:val="Header Char"/>
    <w:basedOn w:val="DefaultParagraphFont"/>
    <w:link w:val="Header"/>
    <w:uiPriority w:val="99"/>
    <w:semiHidden/>
    <w:locked/>
    <w:rsid w:val="00341DAB"/>
    <w:rPr>
      <w:rFonts w:cs="Times New Roman"/>
    </w:rPr>
  </w:style>
  <w:style w:type="paragraph" w:styleId="Footer">
    <w:name w:val="footer"/>
    <w:basedOn w:val="Normal"/>
    <w:link w:val="FooterChar"/>
    <w:uiPriority w:val="99"/>
    <w:rsid w:val="00341DAB"/>
    <w:pPr>
      <w:tabs>
        <w:tab w:val="center" w:pos="4252"/>
        <w:tab w:val="right" w:pos="8504"/>
      </w:tabs>
      <w:snapToGrid w:val="0"/>
    </w:pPr>
  </w:style>
  <w:style w:type="character" w:customStyle="1" w:styleId="FooterChar">
    <w:name w:val="Footer Char"/>
    <w:basedOn w:val="DefaultParagraphFont"/>
    <w:link w:val="Footer"/>
    <w:uiPriority w:val="99"/>
    <w:locked/>
    <w:rsid w:val="00341DAB"/>
    <w:rPr>
      <w:rFonts w:cs="Times New Roman"/>
    </w:rPr>
  </w:style>
  <w:style w:type="paragraph" w:styleId="EndnoteText">
    <w:name w:val="endnote text"/>
    <w:basedOn w:val="Normal"/>
    <w:link w:val="EndnoteTextChar"/>
    <w:uiPriority w:val="99"/>
    <w:semiHidden/>
    <w:rsid w:val="00B42A97"/>
    <w:pPr>
      <w:snapToGrid w:val="0"/>
    </w:pPr>
  </w:style>
  <w:style w:type="character" w:customStyle="1" w:styleId="EndnoteTextChar">
    <w:name w:val="Endnote Text Char"/>
    <w:basedOn w:val="DefaultParagraphFont"/>
    <w:link w:val="EndnoteText"/>
    <w:uiPriority w:val="99"/>
    <w:semiHidden/>
    <w:locked/>
    <w:rsid w:val="00B42A97"/>
    <w:rPr>
      <w:rFonts w:cs="Times New Roman"/>
    </w:rPr>
  </w:style>
  <w:style w:type="character" w:styleId="EndnoteReference">
    <w:name w:val="endnote reference"/>
    <w:basedOn w:val="DefaultParagraphFont"/>
    <w:uiPriority w:val="99"/>
    <w:semiHidden/>
    <w:rsid w:val="00B42A97"/>
    <w:rPr>
      <w:rFonts w:cs="Times New Roman"/>
      <w:vertAlign w:val="superscript"/>
    </w:rPr>
  </w:style>
  <w:style w:type="paragraph" w:styleId="FootnoteText">
    <w:name w:val="footnote text"/>
    <w:basedOn w:val="Normal"/>
    <w:link w:val="FootnoteTextChar"/>
    <w:uiPriority w:val="99"/>
    <w:semiHidden/>
    <w:rsid w:val="00B42A97"/>
    <w:pPr>
      <w:snapToGrid w:val="0"/>
    </w:pPr>
  </w:style>
  <w:style w:type="character" w:customStyle="1" w:styleId="FootnoteTextChar">
    <w:name w:val="Footnote Text Char"/>
    <w:basedOn w:val="DefaultParagraphFont"/>
    <w:link w:val="FootnoteText"/>
    <w:uiPriority w:val="99"/>
    <w:semiHidden/>
    <w:locked/>
    <w:rsid w:val="00B42A97"/>
    <w:rPr>
      <w:rFonts w:cs="Times New Roman"/>
    </w:rPr>
  </w:style>
  <w:style w:type="character" w:styleId="FootnoteReference">
    <w:name w:val="footnote reference"/>
    <w:basedOn w:val="DefaultParagraphFont"/>
    <w:uiPriority w:val="99"/>
    <w:semiHidden/>
    <w:rsid w:val="00B42A97"/>
    <w:rPr>
      <w:rFonts w:cs="Times New Roman"/>
      <w:vertAlign w:val="superscript"/>
    </w:rPr>
  </w:style>
  <w:style w:type="paragraph" w:styleId="Closing">
    <w:name w:val="Closing"/>
    <w:basedOn w:val="Normal"/>
    <w:link w:val="ClosingChar"/>
    <w:uiPriority w:val="99"/>
    <w:locked/>
    <w:rsid w:val="00626FCE"/>
    <w:pPr>
      <w:jc w:val="right"/>
    </w:pPr>
    <w:rPr>
      <w:rFonts w:ascii="ＭＳ Ｐゴシック" w:eastAsia="ＭＳ Ｐゴシック" w:hAnsi="ＭＳ Ｐゴシック"/>
      <w:sz w:val="24"/>
      <w:szCs w:val="24"/>
      <w:lang w:eastAsia="ja-JP"/>
    </w:rPr>
  </w:style>
  <w:style w:type="character" w:customStyle="1" w:styleId="ClosingChar">
    <w:name w:val="Closing Char"/>
    <w:basedOn w:val="DefaultParagraphFont"/>
    <w:link w:val="Closing"/>
    <w:uiPriority w:val="99"/>
    <w:semiHidden/>
    <w:locked/>
    <w:rsid w:val="007B1487"/>
    <w:rPr>
      <w:rFonts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702</Words>
  <Characters>4004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いま、制度としての「公的就労事業」が求められている</dc:title>
  <dc:subject/>
  <dc:creator> 佐藤陵一</dc:creator>
  <cp:keywords/>
  <dc:description/>
  <cp:lastModifiedBy> 佐藤陵一</cp:lastModifiedBy>
  <cp:revision>2</cp:revision>
  <cp:lastPrinted>2009-08-21T03:01:00Z</cp:lastPrinted>
  <dcterms:created xsi:type="dcterms:W3CDTF">2009-09-24T01:41:00Z</dcterms:created>
  <dcterms:modified xsi:type="dcterms:W3CDTF">2009-09-24T01:41:00Z</dcterms:modified>
</cp:coreProperties>
</file>