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07B" w:rsidRPr="00DB047F" w:rsidRDefault="00BE2D56" w:rsidP="00DB047F">
      <w:pPr>
        <w:spacing w:after="0" w:line="240" w:lineRule="auto"/>
        <w:ind w:firstLineChars="100" w:firstLine="240"/>
        <w:jc w:val="center"/>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建設・季節労働者に求められている新たな失業対策</w:t>
      </w:r>
    </w:p>
    <w:p w:rsidR="0061107B" w:rsidRDefault="0061107B" w:rsidP="0061107B">
      <w:pPr>
        <w:spacing w:after="0" w:line="240" w:lineRule="auto"/>
        <w:rPr>
          <w:rFonts w:asciiTheme="majorEastAsia" w:eastAsiaTheme="majorEastAsia" w:hAnsiTheme="majorEastAsia"/>
          <w:sz w:val="21"/>
          <w:szCs w:val="21"/>
        </w:rPr>
      </w:pPr>
    </w:p>
    <w:p w:rsidR="00671BD7" w:rsidRDefault="00671BD7" w:rsidP="00E91007">
      <w:pPr>
        <w:spacing w:after="0" w:line="240" w:lineRule="auto"/>
        <w:jc w:val="right"/>
        <w:rPr>
          <w:rFonts w:asciiTheme="minorEastAsia" w:hAnsiTheme="minorEastAsia"/>
          <w:sz w:val="24"/>
          <w:szCs w:val="24"/>
        </w:rPr>
      </w:pPr>
      <w:r w:rsidRPr="00DB047F">
        <w:rPr>
          <w:rFonts w:asciiTheme="minorEastAsia" w:hAnsiTheme="minorEastAsia" w:hint="eastAsia"/>
          <w:sz w:val="24"/>
          <w:szCs w:val="24"/>
        </w:rPr>
        <w:t>佐藤　陵一</w:t>
      </w:r>
    </w:p>
    <w:p w:rsidR="00EE5BC0" w:rsidRPr="004E0A70" w:rsidRDefault="00EE5BC0" w:rsidP="00E91007">
      <w:pPr>
        <w:spacing w:after="0" w:line="240" w:lineRule="auto"/>
        <w:jc w:val="right"/>
        <w:rPr>
          <w:rFonts w:asciiTheme="minorEastAsia" w:hAnsiTheme="minorEastAsia"/>
          <w:sz w:val="24"/>
          <w:szCs w:val="24"/>
        </w:rPr>
      </w:pPr>
    </w:p>
    <w:p w:rsidR="00E91007" w:rsidRPr="00DB047F" w:rsidRDefault="00E444E1" w:rsidP="00C75D9B">
      <w:pPr>
        <w:spacing w:after="0" w:line="240" w:lineRule="auto"/>
        <w:jc w:val="both"/>
        <w:rPr>
          <w:rFonts w:asciiTheme="minorEastAsia" w:hAnsiTheme="minorEastAsia" w:cs="Times New Roman"/>
          <w:sz w:val="24"/>
          <w:szCs w:val="24"/>
        </w:rPr>
        <w:sectPr w:rsidR="00E91007" w:rsidRPr="00DB047F" w:rsidSect="00595976">
          <w:headerReference w:type="default" r:id="rId7"/>
          <w:footerReference w:type="default" r:id="rId8"/>
          <w:type w:val="continuous"/>
          <w:pgSz w:w="11906" w:h="16838"/>
          <w:pgMar w:top="1985" w:right="1701" w:bottom="1701" w:left="1701" w:header="851" w:footer="992" w:gutter="0"/>
          <w:pgNumType w:fmt="numberInDash"/>
          <w:cols w:space="425"/>
          <w:docGrid w:type="lines" w:linePitch="360"/>
        </w:sectPr>
      </w:pPr>
      <w:r w:rsidRPr="00DB047F">
        <w:rPr>
          <w:rFonts w:asciiTheme="minorEastAsia" w:hAnsiTheme="minorEastAsia" w:hint="eastAsia"/>
          <w:sz w:val="24"/>
          <w:szCs w:val="24"/>
        </w:rPr>
        <w:t xml:space="preserve">　</w:t>
      </w:r>
      <w:r w:rsidR="004D578D" w:rsidRPr="00DB047F">
        <w:rPr>
          <w:rFonts w:asciiTheme="minorEastAsia" w:hAnsiTheme="minorEastAsia" w:hint="eastAsia"/>
          <w:sz w:val="24"/>
          <w:szCs w:val="24"/>
        </w:rPr>
        <w:t xml:space="preserve">　　　　　　　　　　　　　　　　　　　　　　</w:t>
      </w:r>
    </w:p>
    <w:p w:rsidR="00E966E5" w:rsidRPr="0089485F" w:rsidRDefault="00E966E5" w:rsidP="0089485F">
      <w:pPr>
        <w:pBdr>
          <w:top w:val="single" w:sz="4" w:space="1" w:color="auto"/>
          <w:bottom w:val="single" w:sz="4" w:space="1" w:color="auto"/>
        </w:pBdr>
        <w:spacing w:after="0" w:line="240" w:lineRule="auto"/>
        <w:ind w:firstLineChars="100" w:firstLine="240"/>
        <w:jc w:val="both"/>
        <w:rPr>
          <w:rFonts w:asciiTheme="majorEastAsia" w:eastAsiaTheme="majorEastAsia" w:hAnsiTheme="majorEastAsia" w:cs="Times New Roman"/>
          <w:sz w:val="24"/>
          <w:szCs w:val="24"/>
          <w:shd w:val="pct15" w:color="auto" w:fill="FFFFFF"/>
        </w:rPr>
      </w:pPr>
      <w:r w:rsidRPr="0089485F">
        <w:rPr>
          <w:rFonts w:asciiTheme="majorEastAsia" w:eastAsiaTheme="majorEastAsia" w:hAnsiTheme="majorEastAsia" w:cs="Times New Roman" w:hint="eastAsia"/>
          <w:sz w:val="24"/>
          <w:szCs w:val="24"/>
          <w:shd w:val="pct15" w:color="auto" w:fill="FFFFFF"/>
        </w:rPr>
        <w:t>はじめに</w:t>
      </w:r>
      <w:r w:rsidR="00551E78" w:rsidRPr="0089485F">
        <w:rPr>
          <w:rFonts w:asciiTheme="majorEastAsia" w:eastAsiaTheme="majorEastAsia" w:hAnsiTheme="majorEastAsia" w:cs="Times New Roman" w:hint="eastAsia"/>
          <w:sz w:val="24"/>
          <w:szCs w:val="24"/>
          <w:shd w:val="pct15" w:color="auto" w:fill="FFFFFF"/>
        </w:rPr>
        <w:t xml:space="preserve">　　　　　　　　　　　　　</w:t>
      </w:r>
    </w:p>
    <w:p w:rsidR="003D465C" w:rsidRPr="0089485F" w:rsidRDefault="003D465C" w:rsidP="00C7547E">
      <w:pPr>
        <w:spacing w:after="0" w:line="240" w:lineRule="auto"/>
        <w:jc w:val="both"/>
        <w:rPr>
          <w:rFonts w:asciiTheme="minorEastAsia" w:hAnsiTheme="minorEastAsia" w:cs="Times New Roman"/>
          <w:sz w:val="24"/>
          <w:szCs w:val="24"/>
        </w:rPr>
      </w:pPr>
    </w:p>
    <w:p w:rsidR="00B84825" w:rsidRPr="0089485F" w:rsidRDefault="00C7547E" w:rsidP="0089485F">
      <w:pPr>
        <w:spacing w:after="0" w:line="240" w:lineRule="auto"/>
        <w:ind w:firstLineChars="100" w:firstLine="240"/>
        <w:jc w:val="both"/>
        <w:rPr>
          <w:rFonts w:asciiTheme="minorEastAsia" w:hAnsiTheme="minorEastAsia" w:cs="Times New Roman"/>
          <w:sz w:val="24"/>
          <w:szCs w:val="24"/>
        </w:rPr>
      </w:pPr>
      <w:r w:rsidRPr="0089485F">
        <w:rPr>
          <w:rFonts w:asciiTheme="minorEastAsia" w:hAnsiTheme="minorEastAsia" w:cs="Times New Roman" w:hint="eastAsia"/>
          <w:sz w:val="24"/>
          <w:szCs w:val="24"/>
        </w:rPr>
        <w:t>冬期間、北海道の建設労働者の生活</w:t>
      </w:r>
      <w:r w:rsidR="00B84825" w:rsidRPr="0089485F">
        <w:rPr>
          <w:rFonts w:asciiTheme="minorEastAsia" w:hAnsiTheme="minorEastAsia" w:cs="Times New Roman" w:hint="eastAsia"/>
          <w:sz w:val="24"/>
          <w:szCs w:val="24"/>
        </w:rPr>
        <w:t>を支える</w:t>
      </w:r>
      <w:r w:rsidRPr="0089485F">
        <w:rPr>
          <w:rFonts w:asciiTheme="minorEastAsia" w:hAnsiTheme="minorEastAsia" w:cs="Times New Roman" w:hint="eastAsia"/>
          <w:sz w:val="24"/>
          <w:szCs w:val="24"/>
        </w:rPr>
        <w:t>「いのち綱」</w:t>
      </w:r>
      <w:r w:rsidR="00E10CDA" w:rsidRPr="0089485F">
        <w:rPr>
          <w:rFonts w:asciiTheme="minorEastAsia" w:hAnsiTheme="minorEastAsia" w:cs="Times New Roman" w:hint="eastAsia"/>
          <w:sz w:val="24"/>
          <w:szCs w:val="24"/>
        </w:rPr>
        <w:t>であった</w:t>
      </w:r>
      <w:r w:rsidRPr="0089485F">
        <w:rPr>
          <w:rFonts w:asciiTheme="minorEastAsia" w:hAnsiTheme="minorEastAsia" w:cs="Times New Roman" w:hint="eastAsia"/>
          <w:sz w:val="24"/>
          <w:szCs w:val="24"/>
        </w:rPr>
        <w:t>講習制度</w:t>
      </w:r>
      <w:r w:rsidR="00B84825" w:rsidRPr="0089485F">
        <w:rPr>
          <w:rStyle w:val="afc"/>
          <w:rFonts w:asciiTheme="minorEastAsia" w:hAnsiTheme="minorEastAsia" w:cs="Times New Roman"/>
          <w:sz w:val="24"/>
          <w:szCs w:val="24"/>
        </w:rPr>
        <w:footnoteReference w:id="1"/>
      </w:r>
      <w:r w:rsidRPr="0089485F">
        <w:rPr>
          <w:rFonts w:asciiTheme="minorEastAsia" w:hAnsiTheme="minorEastAsia" w:cs="Times New Roman" w:hint="eastAsia"/>
          <w:sz w:val="24"/>
          <w:szCs w:val="24"/>
        </w:rPr>
        <w:t>と</w:t>
      </w:r>
      <w:r w:rsidR="00B84825" w:rsidRPr="0089485F">
        <w:rPr>
          <w:rFonts w:asciiTheme="minorEastAsia" w:hAnsiTheme="minorEastAsia" w:cs="Times New Roman" w:hint="eastAsia"/>
          <w:sz w:val="24"/>
          <w:szCs w:val="24"/>
        </w:rPr>
        <w:t>安定奨励金</w:t>
      </w:r>
      <w:r w:rsidR="00B84825" w:rsidRPr="0089485F">
        <w:rPr>
          <w:rStyle w:val="afc"/>
          <w:rFonts w:asciiTheme="minorEastAsia" w:hAnsiTheme="minorEastAsia" w:cs="Times New Roman"/>
          <w:sz w:val="24"/>
          <w:szCs w:val="24"/>
        </w:rPr>
        <w:footnoteReference w:id="2"/>
      </w:r>
      <w:r w:rsidR="00E10CDA" w:rsidRPr="0089485F">
        <w:rPr>
          <w:rFonts w:asciiTheme="minorEastAsia" w:hAnsiTheme="minorEastAsia" w:cs="Times New Roman" w:hint="eastAsia"/>
          <w:sz w:val="24"/>
          <w:szCs w:val="24"/>
        </w:rPr>
        <w:t>の</w:t>
      </w:r>
      <w:r w:rsidR="001A7421" w:rsidRPr="0089485F">
        <w:rPr>
          <w:rFonts w:asciiTheme="minorEastAsia" w:hAnsiTheme="minorEastAsia" w:cs="Times New Roman" w:hint="eastAsia"/>
          <w:sz w:val="24"/>
          <w:szCs w:val="24"/>
        </w:rPr>
        <w:t>2制度</w:t>
      </w:r>
      <w:r w:rsidR="00B84825" w:rsidRPr="0089485F">
        <w:rPr>
          <w:rFonts w:asciiTheme="minorEastAsia" w:hAnsiTheme="minorEastAsia" w:cs="Times New Roman" w:hint="eastAsia"/>
          <w:sz w:val="24"/>
          <w:szCs w:val="24"/>
        </w:rPr>
        <w:t>が2006年</w:t>
      </w:r>
      <w:r w:rsidR="00B6287E" w:rsidRPr="0089485F">
        <w:rPr>
          <w:rFonts w:asciiTheme="minorEastAsia" w:hAnsiTheme="minorEastAsia" w:cs="Times New Roman" w:hint="eastAsia"/>
          <w:sz w:val="24"/>
          <w:szCs w:val="24"/>
        </w:rPr>
        <w:t>度</w:t>
      </w:r>
      <w:r w:rsidR="001634E7" w:rsidRPr="0089485F">
        <w:rPr>
          <w:rFonts w:asciiTheme="minorEastAsia" w:hAnsiTheme="minorEastAsia" w:cs="Times New Roman" w:hint="eastAsia"/>
          <w:sz w:val="24"/>
          <w:szCs w:val="24"/>
        </w:rPr>
        <w:t>（平成18年）</w:t>
      </w:r>
      <w:r w:rsidR="00B84825" w:rsidRPr="0089485F">
        <w:rPr>
          <w:rFonts w:asciiTheme="minorEastAsia" w:hAnsiTheme="minorEastAsia" w:cs="Times New Roman" w:hint="eastAsia"/>
          <w:sz w:val="24"/>
          <w:szCs w:val="24"/>
        </w:rPr>
        <w:t>に廃止され、早くも10年が経過する。</w:t>
      </w:r>
    </w:p>
    <w:p w:rsidR="00A81BD3" w:rsidRPr="0089485F" w:rsidRDefault="00A81BD3" w:rsidP="0089485F">
      <w:pPr>
        <w:spacing w:after="0" w:line="240" w:lineRule="auto"/>
        <w:ind w:firstLineChars="100" w:firstLine="240"/>
        <w:jc w:val="both"/>
        <w:rPr>
          <w:rFonts w:asciiTheme="minorEastAsia" w:hAnsiTheme="minorEastAsia" w:cs="Times New Roman"/>
          <w:sz w:val="24"/>
          <w:szCs w:val="24"/>
        </w:rPr>
      </w:pPr>
      <w:r w:rsidRPr="0089485F">
        <w:rPr>
          <w:rFonts w:asciiTheme="minorEastAsia" w:hAnsiTheme="minorEastAsia" w:cs="Times New Roman" w:hint="eastAsia"/>
          <w:sz w:val="24"/>
          <w:szCs w:val="24"/>
        </w:rPr>
        <w:t>懸案であった拙稿「季節労働者のたたかいの30年」（A4版、64page）がやっと脱稿し</w:t>
      </w:r>
      <w:r w:rsidR="00E10CDA" w:rsidRPr="0089485F">
        <w:rPr>
          <w:rFonts w:asciiTheme="minorEastAsia" w:hAnsiTheme="minorEastAsia" w:cs="Times New Roman" w:hint="eastAsia"/>
          <w:sz w:val="24"/>
          <w:szCs w:val="24"/>
        </w:rPr>
        <w:t>た。論考は、①雇用保険法による季節労働者の雇用と生活の破壊、②</w:t>
      </w:r>
      <w:r w:rsidRPr="0089485F">
        <w:rPr>
          <w:rFonts w:asciiTheme="minorEastAsia" w:hAnsiTheme="minorEastAsia" w:cs="Times New Roman" w:hint="eastAsia"/>
          <w:sz w:val="24"/>
          <w:szCs w:val="24"/>
        </w:rPr>
        <w:t>積寒制度</w:t>
      </w:r>
      <w:r w:rsidR="00E10CDA" w:rsidRPr="0089485F">
        <w:rPr>
          <w:rStyle w:val="afc"/>
          <w:rFonts w:asciiTheme="minorEastAsia" w:hAnsiTheme="minorEastAsia" w:cs="Times New Roman"/>
          <w:sz w:val="24"/>
          <w:szCs w:val="24"/>
        </w:rPr>
        <w:footnoteReference w:id="3"/>
      </w:r>
      <w:r w:rsidRPr="0089485F">
        <w:rPr>
          <w:rFonts w:asciiTheme="minorEastAsia" w:hAnsiTheme="minorEastAsia" w:cs="Times New Roman" w:hint="eastAsia"/>
          <w:sz w:val="24"/>
          <w:szCs w:val="24"/>
        </w:rPr>
        <w:t>をつくらせ、30</w:t>
      </w:r>
      <w:r w:rsidR="00E10CDA" w:rsidRPr="0089485F">
        <w:rPr>
          <w:rFonts w:asciiTheme="minorEastAsia" w:hAnsiTheme="minorEastAsia" w:cs="Times New Roman" w:hint="eastAsia"/>
          <w:sz w:val="24"/>
          <w:szCs w:val="24"/>
        </w:rPr>
        <w:t>年間継続させてきた道民運動の特質、③積寒制度、職業・技能講習制度</w:t>
      </w:r>
      <w:r w:rsidRPr="0089485F">
        <w:rPr>
          <w:rFonts w:asciiTheme="minorEastAsia" w:hAnsiTheme="minorEastAsia" w:cs="Times New Roman" w:hint="eastAsia"/>
          <w:sz w:val="24"/>
          <w:szCs w:val="24"/>
        </w:rPr>
        <w:t>および</w:t>
      </w:r>
      <w:r w:rsidR="00E10CDA" w:rsidRPr="0089485F">
        <w:rPr>
          <w:rFonts w:asciiTheme="minorEastAsia" w:hAnsiTheme="minorEastAsia" w:cs="Times New Roman" w:hint="eastAsia"/>
          <w:sz w:val="24"/>
          <w:szCs w:val="24"/>
        </w:rPr>
        <w:t>安定奨励金制度</w:t>
      </w:r>
      <w:r w:rsidRPr="0089485F">
        <w:rPr>
          <w:rFonts w:asciiTheme="minorEastAsia" w:hAnsiTheme="minorEastAsia" w:cs="Times New Roman" w:hint="eastAsia"/>
          <w:sz w:val="24"/>
          <w:szCs w:val="24"/>
        </w:rPr>
        <w:t>とはどんな制度だったのか、④「90日会」と旧労働省との攻防、⑤「失業と貧乏と戦争に反対」する旧全日自</w:t>
      </w:r>
      <w:r w:rsidR="00E10CDA" w:rsidRPr="0089485F">
        <w:rPr>
          <w:rFonts w:asciiTheme="minorEastAsia" w:hAnsiTheme="minorEastAsia" w:cs="Times New Roman" w:hint="eastAsia"/>
          <w:sz w:val="24"/>
          <w:szCs w:val="24"/>
        </w:rPr>
        <w:t>労の果たした役割等を今日的に振返っている。また、膨大な資料から</w:t>
      </w:r>
      <w:r w:rsidRPr="0089485F">
        <w:rPr>
          <w:rFonts w:asciiTheme="minorEastAsia" w:hAnsiTheme="minorEastAsia" w:cs="Times New Roman" w:hint="eastAsia"/>
          <w:sz w:val="24"/>
          <w:szCs w:val="24"/>
        </w:rPr>
        <w:t>略年表を</w:t>
      </w:r>
      <w:r w:rsidR="00DD7A85" w:rsidRPr="0089485F">
        <w:rPr>
          <w:rFonts w:asciiTheme="minorEastAsia" w:hAnsiTheme="minorEastAsia" w:cs="Times New Roman" w:hint="eastAsia"/>
          <w:sz w:val="24"/>
          <w:szCs w:val="24"/>
        </w:rPr>
        <w:t>まとめている。</w:t>
      </w:r>
    </w:p>
    <w:p w:rsidR="00A81BD3" w:rsidRPr="0089485F" w:rsidRDefault="00A81BD3" w:rsidP="0089485F">
      <w:pPr>
        <w:spacing w:after="0" w:line="240" w:lineRule="auto"/>
        <w:ind w:firstLineChars="100" w:firstLine="240"/>
        <w:jc w:val="both"/>
        <w:rPr>
          <w:rFonts w:asciiTheme="minorEastAsia" w:hAnsiTheme="minorEastAsia" w:cs="Times New Roman"/>
          <w:sz w:val="24"/>
          <w:szCs w:val="24"/>
        </w:rPr>
      </w:pPr>
      <w:r w:rsidRPr="0089485F">
        <w:rPr>
          <w:rFonts w:asciiTheme="minorEastAsia" w:hAnsiTheme="minorEastAsia" w:cs="Times New Roman" w:hint="eastAsia"/>
          <w:sz w:val="24"/>
          <w:szCs w:val="24"/>
        </w:rPr>
        <w:t>小論では、「たたかい</w:t>
      </w:r>
      <w:r w:rsidR="002F3B45" w:rsidRPr="0089485F">
        <w:rPr>
          <w:rFonts w:asciiTheme="minorEastAsia" w:hAnsiTheme="minorEastAsia" w:cs="Times New Roman" w:hint="eastAsia"/>
          <w:sz w:val="24"/>
          <w:szCs w:val="24"/>
        </w:rPr>
        <w:t>の</w:t>
      </w:r>
      <w:r w:rsidRPr="0089485F">
        <w:rPr>
          <w:rFonts w:asciiTheme="minorEastAsia" w:hAnsiTheme="minorEastAsia" w:cs="Times New Roman" w:hint="eastAsia"/>
          <w:sz w:val="24"/>
          <w:szCs w:val="24"/>
        </w:rPr>
        <w:t>30年」のうち、</w:t>
      </w:r>
      <w:r w:rsidRPr="0089485F">
        <w:rPr>
          <w:rFonts w:asciiTheme="minorEastAsia" w:hAnsiTheme="minorEastAsia" w:hint="eastAsia"/>
          <w:sz w:val="24"/>
          <w:szCs w:val="24"/>
        </w:rPr>
        <w:t>廃止された2制度と通年雇用奨励金制度の「適用人員の推移（道内）」をとりあげている。すなわち、各制度の適用人員</w:t>
      </w:r>
      <w:r w:rsidR="00E10CDA" w:rsidRPr="0089485F">
        <w:rPr>
          <w:rFonts w:asciiTheme="minorEastAsia" w:hAnsiTheme="minorEastAsia" w:hint="eastAsia"/>
          <w:sz w:val="24"/>
          <w:szCs w:val="24"/>
        </w:rPr>
        <w:t>は結果ではあるが、その変化は</w:t>
      </w:r>
      <w:r w:rsidR="00EE5BC0" w:rsidRPr="0089485F">
        <w:rPr>
          <w:rFonts w:asciiTheme="minorEastAsia" w:hAnsiTheme="minorEastAsia" w:hint="eastAsia"/>
          <w:sz w:val="24"/>
          <w:szCs w:val="24"/>
        </w:rPr>
        <w:t>「</w:t>
      </w:r>
      <w:r w:rsidR="00EE5BC0" w:rsidRPr="0089485F">
        <w:rPr>
          <w:rFonts w:asciiTheme="minorEastAsia" w:hAnsiTheme="minorEastAsia" w:cs="Times New Roman" w:hint="eastAsia"/>
          <w:sz w:val="24"/>
          <w:szCs w:val="24"/>
        </w:rPr>
        <w:t>たたかいの30年」の「あの時」</w:t>
      </w:r>
      <w:r w:rsidR="00EE5BC0" w:rsidRPr="0089485F">
        <w:rPr>
          <w:rFonts w:asciiTheme="minorEastAsia" w:hAnsiTheme="minorEastAsia" w:cs="Times New Roman" w:hint="eastAsia"/>
          <w:sz w:val="24"/>
          <w:szCs w:val="24"/>
        </w:rPr>
        <w:t>を再現</w:t>
      </w:r>
      <w:r w:rsidR="001634E7" w:rsidRPr="0089485F">
        <w:rPr>
          <w:rFonts w:asciiTheme="minorEastAsia" w:hAnsiTheme="minorEastAsia" w:cs="Times New Roman" w:hint="eastAsia"/>
          <w:sz w:val="24"/>
          <w:szCs w:val="24"/>
        </w:rPr>
        <w:t>し、今後を考える</w:t>
      </w:r>
      <w:r w:rsidR="00EE5BC0" w:rsidRPr="0089485F">
        <w:rPr>
          <w:rFonts w:asciiTheme="minorEastAsia" w:hAnsiTheme="minorEastAsia" w:cs="Times New Roman" w:hint="eastAsia"/>
          <w:sz w:val="24"/>
          <w:szCs w:val="24"/>
        </w:rPr>
        <w:t>一助になる</w:t>
      </w:r>
      <w:r w:rsidR="001634E7" w:rsidRPr="0089485F">
        <w:rPr>
          <w:rFonts w:asciiTheme="minorEastAsia" w:hAnsiTheme="minorEastAsia" w:cs="Times New Roman" w:hint="eastAsia"/>
          <w:sz w:val="24"/>
          <w:szCs w:val="24"/>
        </w:rPr>
        <w:t>ことを期待している</w:t>
      </w:r>
      <w:r w:rsidR="00EE5BC0" w:rsidRPr="0089485F">
        <w:rPr>
          <w:rFonts w:asciiTheme="minorEastAsia" w:hAnsiTheme="minorEastAsia" w:cs="Times New Roman" w:hint="eastAsia"/>
          <w:sz w:val="24"/>
          <w:szCs w:val="24"/>
        </w:rPr>
        <w:t>。</w:t>
      </w:r>
    </w:p>
    <w:p w:rsidR="00DB047F" w:rsidRPr="0089485F" w:rsidRDefault="00ED7E20" w:rsidP="0089485F">
      <w:pPr>
        <w:spacing w:after="0" w:line="240" w:lineRule="auto"/>
        <w:ind w:firstLineChars="100" w:firstLine="240"/>
        <w:jc w:val="both"/>
        <w:rPr>
          <w:rFonts w:asciiTheme="minorEastAsia" w:hAnsiTheme="minorEastAsia"/>
          <w:sz w:val="24"/>
          <w:szCs w:val="24"/>
        </w:rPr>
      </w:pPr>
      <w:r w:rsidRPr="0089485F">
        <w:rPr>
          <w:rFonts w:asciiTheme="minorEastAsia" w:hAnsiTheme="minorEastAsia" w:cs="Times New Roman" w:hint="eastAsia"/>
          <w:sz w:val="24"/>
          <w:szCs w:val="24"/>
        </w:rPr>
        <w:t>現在、</w:t>
      </w:r>
      <w:r w:rsidR="00B84825" w:rsidRPr="0089485F">
        <w:rPr>
          <w:rFonts w:asciiTheme="minorEastAsia" w:hAnsiTheme="minorEastAsia" w:cs="Times New Roman" w:hint="eastAsia"/>
          <w:sz w:val="24"/>
          <w:szCs w:val="24"/>
        </w:rPr>
        <w:t>雇用保険適用にみる建設労働者は約112,000人</w:t>
      </w:r>
      <w:r w:rsidR="001634E7" w:rsidRPr="0089485F">
        <w:rPr>
          <w:rFonts w:asciiTheme="minorEastAsia" w:hAnsiTheme="minorEastAsia" w:cs="Times New Roman" w:hint="eastAsia"/>
          <w:sz w:val="24"/>
          <w:szCs w:val="24"/>
        </w:rPr>
        <w:t>（2015年度）</w:t>
      </w:r>
      <w:r w:rsidR="00B84825" w:rsidRPr="0089485F">
        <w:rPr>
          <w:rFonts w:asciiTheme="minorEastAsia" w:hAnsiTheme="minorEastAsia" w:cs="Times New Roman" w:hint="eastAsia"/>
          <w:sz w:val="24"/>
          <w:szCs w:val="24"/>
        </w:rPr>
        <w:t>であ</w:t>
      </w:r>
      <w:r w:rsidR="00770D90" w:rsidRPr="0089485F">
        <w:rPr>
          <w:rFonts w:asciiTheme="minorEastAsia" w:hAnsiTheme="minorEastAsia" w:cs="Times New Roman" w:hint="eastAsia"/>
          <w:sz w:val="24"/>
          <w:szCs w:val="24"/>
        </w:rPr>
        <w:t>る。</w:t>
      </w:r>
      <w:r w:rsidR="00B84825" w:rsidRPr="0089485F">
        <w:rPr>
          <w:rFonts w:asciiTheme="minorEastAsia" w:hAnsiTheme="minorEastAsia" w:cs="Times New Roman" w:hint="eastAsia"/>
          <w:sz w:val="24"/>
          <w:szCs w:val="24"/>
        </w:rPr>
        <w:t>うち短期特例被保険者</w:t>
      </w:r>
      <w:r w:rsidR="000440A2" w:rsidRPr="0089485F">
        <w:rPr>
          <w:rFonts w:asciiTheme="minorEastAsia" w:hAnsiTheme="minorEastAsia" w:cs="Times New Roman" w:hint="eastAsia"/>
          <w:sz w:val="24"/>
          <w:szCs w:val="24"/>
        </w:rPr>
        <w:t>は40,000人</w:t>
      </w:r>
      <w:r w:rsidR="001634E7" w:rsidRPr="0089485F">
        <w:rPr>
          <w:rFonts w:asciiTheme="minorEastAsia" w:hAnsiTheme="minorEastAsia" w:cs="Times New Roman" w:hint="eastAsia"/>
          <w:sz w:val="24"/>
          <w:szCs w:val="24"/>
        </w:rPr>
        <w:t>（同）</w:t>
      </w:r>
      <w:r w:rsidR="000440A2" w:rsidRPr="0089485F">
        <w:rPr>
          <w:rFonts w:asciiTheme="minorEastAsia" w:hAnsiTheme="minorEastAsia" w:cs="Times New Roman" w:hint="eastAsia"/>
          <w:sz w:val="24"/>
          <w:szCs w:val="24"/>
        </w:rPr>
        <w:t>であ</w:t>
      </w:r>
      <w:r w:rsidR="002F3B45" w:rsidRPr="0089485F">
        <w:rPr>
          <w:rFonts w:asciiTheme="minorEastAsia" w:hAnsiTheme="minorEastAsia" w:cs="Times New Roman" w:hint="eastAsia"/>
          <w:sz w:val="24"/>
          <w:szCs w:val="24"/>
        </w:rPr>
        <w:t>り、</w:t>
      </w:r>
      <w:r w:rsidR="000440A2" w:rsidRPr="0089485F">
        <w:rPr>
          <w:rFonts w:asciiTheme="minorEastAsia" w:hAnsiTheme="minorEastAsia" w:cs="Times New Roman" w:hint="eastAsia"/>
          <w:sz w:val="24"/>
          <w:szCs w:val="24"/>
        </w:rPr>
        <w:t>この短期特例被保険者</w:t>
      </w:r>
      <w:r w:rsidR="00DD7A85" w:rsidRPr="0089485F">
        <w:rPr>
          <w:rFonts w:asciiTheme="minorEastAsia" w:hAnsiTheme="minorEastAsia" w:cs="Times New Roman" w:hint="eastAsia"/>
          <w:sz w:val="24"/>
          <w:szCs w:val="24"/>
        </w:rPr>
        <w:t>こそ</w:t>
      </w:r>
      <w:r w:rsidR="00234945" w:rsidRPr="0089485F">
        <w:rPr>
          <w:rFonts w:asciiTheme="minorEastAsia" w:hAnsiTheme="minorEastAsia" w:cs="Times New Roman" w:hint="eastAsia"/>
          <w:sz w:val="24"/>
          <w:szCs w:val="24"/>
        </w:rPr>
        <w:t>、政府が</w:t>
      </w:r>
      <w:r w:rsidR="00DD7A85" w:rsidRPr="0089485F">
        <w:rPr>
          <w:rFonts w:asciiTheme="minorEastAsia" w:hAnsiTheme="minorEastAsia" w:cs="Times New Roman" w:hint="eastAsia"/>
          <w:sz w:val="24"/>
          <w:szCs w:val="24"/>
        </w:rPr>
        <w:t>季節労働者</w:t>
      </w:r>
      <w:r w:rsidR="00234945" w:rsidRPr="0089485F">
        <w:rPr>
          <w:rFonts w:asciiTheme="minorEastAsia" w:hAnsiTheme="minorEastAsia" w:cs="Times New Roman" w:hint="eastAsia"/>
          <w:sz w:val="24"/>
          <w:szCs w:val="24"/>
        </w:rPr>
        <w:t>として</w:t>
      </w:r>
      <w:r w:rsidR="000440A2" w:rsidRPr="0089485F">
        <w:rPr>
          <w:rFonts w:asciiTheme="minorEastAsia" w:hAnsiTheme="minorEastAsia" w:cs="Times New Roman" w:hint="eastAsia"/>
          <w:sz w:val="24"/>
          <w:szCs w:val="24"/>
        </w:rPr>
        <w:t>認知し、対策</w:t>
      </w:r>
      <w:r w:rsidR="00E10CDA" w:rsidRPr="0089485F">
        <w:rPr>
          <w:rFonts w:asciiTheme="minorEastAsia" w:hAnsiTheme="minorEastAsia" w:cs="Times New Roman" w:hint="eastAsia"/>
          <w:sz w:val="24"/>
          <w:szCs w:val="24"/>
        </w:rPr>
        <w:t>の対象と</w:t>
      </w:r>
      <w:r w:rsidR="00DD7A85" w:rsidRPr="0089485F">
        <w:rPr>
          <w:rFonts w:asciiTheme="minorEastAsia" w:hAnsiTheme="minorEastAsia" w:cs="Times New Roman" w:hint="eastAsia"/>
          <w:sz w:val="24"/>
          <w:szCs w:val="24"/>
        </w:rPr>
        <w:t>してきた人々である。</w:t>
      </w:r>
      <w:r w:rsidR="00596080" w:rsidRPr="0089485F">
        <w:rPr>
          <w:rFonts w:asciiTheme="minorEastAsia" w:hAnsiTheme="minorEastAsia" w:cs="Times New Roman" w:hint="eastAsia"/>
          <w:sz w:val="24"/>
          <w:szCs w:val="24"/>
        </w:rPr>
        <w:t>なお</w:t>
      </w:r>
      <w:r w:rsidR="003F3398" w:rsidRPr="0089485F">
        <w:rPr>
          <w:rFonts w:asciiTheme="minorEastAsia" w:hAnsiTheme="minorEastAsia" w:hint="eastAsia"/>
          <w:sz w:val="24"/>
          <w:szCs w:val="24"/>
        </w:rPr>
        <w:t>「適用人員の推移」</w:t>
      </w:r>
      <w:r w:rsidR="002F3B45" w:rsidRPr="0089485F">
        <w:rPr>
          <w:rFonts w:asciiTheme="minorEastAsia" w:hAnsiTheme="minorEastAsia" w:hint="eastAsia"/>
          <w:sz w:val="24"/>
          <w:szCs w:val="24"/>
        </w:rPr>
        <w:t>の数字</w:t>
      </w:r>
      <w:r w:rsidR="003F3398" w:rsidRPr="0089485F">
        <w:rPr>
          <w:rFonts w:asciiTheme="minorEastAsia" w:hAnsiTheme="minorEastAsia" w:hint="eastAsia"/>
          <w:sz w:val="24"/>
          <w:szCs w:val="24"/>
        </w:rPr>
        <w:t>を</w:t>
      </w:r>
      <w:r w:rsidR="00E10CDA" w:rsidRPr="0089485F">
        <w:rPr>
          <w:rFonts w:asciiTheme="minorEastAsia" w:hAnsiTheme="minorEastAsia" w:hint="eastAsia"/>
          <w:sz w:val="24"/>
          <w:szCs w:val="24"/>
        </w:rPr>
        <w:t>比較</w:t>
      </w:r>
      <w:r w:rsidR="003F3398" w:rsidRPr="0089485F">
        <w:rPr>
          <w:rFonts w:asciiTheme="minorEastAsia" w:hAnsiTheme="minorEastAsia" w:hint="eastAsia"/>
          <w:sz w:val="24"/>
          <w:szCs w:val="24"/>
        </w:rPr>
        <w:t>する指標には</w:t>
      </w:r>
      <w:r w:rsidR="002F3B45" w:rsidRPr="0089485F">
        <w:rPr>
          <w:rFonts w:asciiTheme="minorEastAsia" w:hAnsiTheme="minorEastAsia" w:hint="eastAsia"/>
          <w:sz w:val="24"/>
          <w:szCs w:val="24"/>
        </w:rPr>
        <w:t>季節労働者の</w:t>
      </w:r>
      <w:r w:rsidR="001634E7" w:rsidRPr="0089485F">
        <w:rPr>
          <w:rFonts w:asciiTheme="minorEastAsia" w:hAnsiTheme="minorEastAsia" w:hint="eastAsia"/>
          <w:sz w:val="24"/>
          <w:szCs w:val="24"/>
        </w:rPr>
        <w:t>ピーク時1985年度（昭和60年）の</w:t>
      </w:r>
      <w:r w:rsidR="000440A2" w:rsidRPr="0089485F">
        <w:rPr>
          <w:rFonts w:asciiTheme="minorEastAsia" w:hAnsiTheme="minorEastAsia" w:cs="Times New Roman" w:hint="eastAsia"/>
          <w:sz w:val="24"/>
          <w:szCs w:val="24"/>
        </w:rPr>
        <w:t>30</w:t>
      </w:r>
      <w:r w:rsidR="000440A2" w:rsidRPr="0089485F">
        <w:rPr>
          <w:rFonts w:asciiTheme="minorEastAsia" w:hAnsiTheme="minorEastAsia" w:hint="eastAsia"/>
          <w:sz w:val="24"/>
          <w:szCs w:val="24"/>
        </w:rPr>
        <w:t>0,237人を</w:t>
      </w:r>
      <w:r w:rsidR="003F3398" w:rsidRPr="0089485F">
        <w:rPr>
          <w:rFonts w:asciiTheme="minorEastAsia" w:hAnsiTheme="minorEastAsia" w:hint="eastAsia"/>
          <w:sz w:val="24"/>
          <w:szCs w:val="24"/>
        </w:rPr>
        <w:t>念頭においている。</w:t>
      </w:r>
    </w:p>
    <w:p w:rsidR="00450126" w:rsidRPr="0089485F" w:rsidRDefault="00450126" w:rsidP="0089485F">
      <w:pPr>
        <w:spacing w:after="0" w:line="240" w:lineRule="auto"/>
        <w:ind w:firstLineChars="100" w:firstLine="240"/>
        <w:jc w:val="both"/>
        <w:rPr>
          <w:rFonts w:asciiTheme="minorEastAsia" w:hAnsiTheme="minorEastAsia"/>
          <w:sz w:val="24"/>
          <w:szCs w:val="24"/>
        </w:rPr>
      </w:pPr>
    </w:p>
    <w:p w:rsidR="005A0E45" w:rsidRPr="0089485F" w:rsidRDefault="002F571D" w:rsidP="0089485F">
      <w:pPr>
        <w:pBdr>
          <w:top w:val="single" w:sz="4" w:space="1" w:color="auto"/>
          <w:bottom w:val="single" w:sz="4" w:space="1" w:color="auto"/>
        </w:pBdr>
        <w:spacing w:after="0" w:line="240" w:lineRule="auto"/>
        <w:ind w:firstLineChars="100" w:firstLine="240"/>
        <w:jc w:val="both"/>
        <w:rPr>
          <w:rFonts w:asciiTheme="majorEastAsia" w:eastAsiaTheme="majorEastAsia" w:hAnsiTheme="majorEastAsia"/>
          <w:sz w:val="24"/>
          <w:szCs w:val="24"/>
          <w:shd w:val="pct15" w:color="auto" w:fill="FFFFFF"/>
        </w:rPr>
      </w:pPr>
      <w:r w:rsidRPr="0089485F">
        <w:rPr>
          <w:rFonts w:asciiTheme="majorEastAsia" w:eastAsiaTheme="majorEastAsia" w:hAnsiTheme="majorEastAsia" w:hint="eastAsia"/>
          <w:sz w:val="24"/>
          <w:szCs w:val="24"/>
          <w:shd w:val="pct15" w:color="auto" w:fill="FFFFFF"/>
        </w:rPr>
        <w:t>対策の基本は</w:t>
      </w:r>
      <w:r w:rsidR="00A9233B" w:rsidRPr="0089485F">
        <w:rPr>
          <w:rFonts w:asciiTheme="majorEastAsia" w:eastAsiaTheme="majorEastAsia" w:hAnsiTheme="majorEastAsia" w:hint="eastAsia"/>
          <w:sz w:val="24"/>
          <w:szCs w:val="24"/>
          <w:shd w:val="pct15" w:color="auto" w:fill="FFFFFF"/>
        </w:rPr>
        <w:t>事業主助成</w:t>
      </w:r>
      <w:r w:rsidRPr="0089485F">
        <w:rPr>
          <w:rFonts w:asciiTheme="majorEastAsia" w:eastAsiaTheme="majorEastAsia" w:hAnsiTheme="majorEastAsia" w:hint="eastAsia"/>
          <w:sz w:val="24"/>
          <w:szCs w:val="24"/>
          <w:shd w:val="pct15" w:color="auto" w:fill="FFFFFF"/>
        </w:rPr>
        <w:t>だった</w:t>
      </w:r>
      <w:r w:rsidR="00551E78" w:rsidRPr="0089485F">
        <w:rPr>
          <w:rFonts w:asciiTheme="majorEastAsia" w:eastAsiaTheme="majorEastAsia" w:hAnsiTheme="majorEastAsia" w:hint="eastAsia"/>
          <w:sz w:val="24"/>
          <w:szCs w:val="24"/>
          <w:shd w:val="pct15" w:color="auto" w:fill="FFFFFF"/>
        </w:rPr>
        <w:t xml:space="preserve">　　　　</w:t>
      </w:r>
    </w:p>
    <w:p w:rsidR="005A0E45" w:rsidRPr="0089485F" w:rsidRDefault="005A0E45" w:rsidP="0089485F">
      <w:pPr>
        <w:spacing w:after="0" w:line="240" w:lineRule="auto"/>
        <w:ind w:firstLineChars="100" w:firstLine="240"/>
        <w:jc w:val="both"/>
        <w:rPr>
          <w:rFonts w:asciiTheme="majorEastAsia" w:eastAsiaTheme="majorEastAsia" w:hAnsiTheme="majorEastAsia"/>
          <w:sz w:val="24"/>
          <w:szCs w:val="24"/>
        </w:rPr>
      </w:pPr>
    </w:p>
    <w:p w:rsidR="00A105D8" w:rsidRPr="0089485F" w:rsidRDefault="00A105D8" w:rsidP="0089485F">
      <w:pPr>
        <w:spacing w:after="0" w:line="240" w:lineRule="auto"/>
        <w:ind w:firstLineChars="100" w:firstLine="240"/>
        <w:jc w:val="both"/>
        <w:rPr>
          <w:rFonts w:asciiTheme="minorEastAsia" w:hAnsiTheme="minorEastAsia"/>
          <w:sz w:val="24"/>
          <w:szCs w:val="24"/>
        </w:rPr>
      </w:pPr>
      <w:r w:rsidRPr="0089485F">
        <w:rPr>
          <w:rFonts w:asciiTheme="minorEastAsia" w:hAnsiTheme="minorEastAsia" w:hint="eastAsia"/>
          <w:sz w:val="24"/>
          <w:szCs w:val="24"/>
        </w:rPr>
        <w:t>旧労働省</w:t>
      </w:r>
      <w:r w:rsidR="00314114" w:rsidRPr="0089485F">
        <w:rPr>
          <w:rFonts w:asciiTheme="minorEastAsia" w:hAnsiTheme="minorEastAsia" w:hint="eastAsia"/>
          <w:sz w:val="24"/>
          <w:szCs w:val="24"/>
        </w:rPr>
        <w:t>の</w:t>
      </w:r>
      <w:r w:rsidR="00F0379F" w:rsidRPr="0089485F">
        <w:rPr>
          <w:rFonts w:asciiTheme="minorEastAsia" w:hAnsiTheme="minorEastAsia" w:hint="eastAsia"/>
          <w:sz w:val="24"/>
          <w:szCs w:val="24"/>
        </w:rPr>
        <w:t>季節労働者対策</w:t>
      </w:r>
      <w:r w:rsidR="003F3398" w:rsidRPr="0089485F">
        <w:rPr>
          <w:rFonts w:asciiTheme="minorEastAsia" w:hAnsiTheme="minorEastAsia" w:hint="eastAsia"/>
          <w:sz w:val="24"/>
          <w:szCs w:val="24"/>
        </w:rPr>
        <w:t>の基本は</w:t>
      </w:r>
      <w:r w:rsidR="002F3B45" w:rsidRPr="0089485F">
        <w:rPr>
          <w:rFonts w:asciiTheme="minorEastAsia" w:hAnsiTheme="minorEastAsia" w:hint="eastAsia"/>
          <w:sz w:val="24"/>
          <w:szCs w:val="24"/>
        </w:rPr>
        <w:t>建設業の通年雇用化であった。</w:t>
      </w:r>
      <w:r w:rsidR="00A9233B" w:rsidRPr="0089485F">
        <w:rPr>
          <w:rFonts w:asciiTheme="minorEastAsia" w:hAnsiTheme="minorEastAsia" w:hint="eastAsia"/>
          <w:sz w:val="24"/>
          <w:szCs w:val="24"/>
        </w:rPr>
        <w:t>すなわち</w:t>
      </w:r>
      <w:r w:rsidRPr="0089485F">
        <w:rPr>
          <w:rFonts w:asciiTheme="minorEastAsia" w:hAnsiTheme="minorEastAsia" w:hint="eastAsia"/>
          <w:sz w:val="24"/>
          <w:szCs w:val="24"/>
        </w:rPr>
        <w:t>民間</w:t>
      </w:r>
      <w:r w:rsidR="00DD7A85" w:rsidRPr="0089485F">
        <w:rPr>
          <w:rFonts w:asciiTheme="minorEastAsia" w:hAnsiTheme="minorEastAsia" w:hint="eastAsia"/>
          <w:sz w:val="24"/>
          <w:szCs w:val="24"/>
        </w:rPr>
        <w:t>企業</w:t>
      </w:r>
      <w:r w:rsidRPr="0089485F">
        <w:rPr>
          <w:rFonts w:asciiTheme="minorEastAsia" w:hAnsiTheme="minorEastAsia" w:hint="eastAsia"/>
          <w:sz w:val="24"/>
          <w:szCs w:val="24"/>
        </w:rPr>
        <w:t>の投資意欲を促すこと通して、①</w:t>
      </w:r>
      <w:r w:rsidRPr="0089485F">
        <w:rPr>
          <w:rFonts w:asciiTheme="minorEastAsia" w:hAnsiTheme="minorEastAsia" w:hint="eastAsia"/>
          <w:sz w:val="24"/>
          <w:szCs w:val="24"/>
          <w:u w:val="single"/>
        </w:rPr>
        <w:t>資本の活動の季節性をなくしていく施策</w:t>
      </w:r>
      <w:r w:rsidR="005A0E45" w:rsidRPr="0089485F">
        <w:rPr>
          <w:rFonts w:asciiTheme="minorEastAsia" w:hAnsiTheme="minorEastAsia" w:hint="eastAsia"/>
          <w:sz w:val="24"/>
          <w:szCs w:val="24"/>
        </w:rPr>
        <w:t>（</w:t>
      </w:r>
      <w:r w:rsidRPr="0089485F">
        <w:rPr>
          <w:rFonts w:asciiTheme="minorEastAsia" w:hAnsiTheme="minorEastAsia" w:hint="eastAsia"/>
          <w:sz w:val="24"/>
          <w:szCs w:val="24"/>
        </w:rPr>
        <w:t>融資など</w:t>
      </w:r>
      <w:r w:rsidR="005A0E45" w:rsidRPr="0089485F">
        <w:rPr>
          <w:rFonts w:asciiTheme="minorEastAsia" w:hAnsiTheme="minorEastAsia" w:hint="eastAsia"/>
          <w:sz w:val="24"/>
          <w:szCs w:val="24"/>
        </w:rPr>
        <w:t>）</w:t>
      </w:r>
      <w:r w:rsidRPr="0089485F">
        <w:rPr>
          <w:rFonts w:asciiTheme="minorEastAsia" w:hAnsiTheme="minorEastAsia" w:hint="eastAsia"/>
          <w:sz w:val="24"/>
          <w:szCs w:val="24"/>
        </w:rPr>
        <w:t>さらに</w:t>
      </w:r>
      <w:r w:rsidR="00F61E14" w:rsidRPr="0089485F">
        <w:rPr>
          <w:rFonts w:asciiTheme="minorEastAsia" w:hAnsiTheme="minorEastAsia" w:hint="eastAsia"/>
          <w:sz w:val="24"/>
          <w:szCs w:val="24"/>
        </w:rPr>
        <w:t>は、</w:t>
      </w:r>
      <w:r w:rsidRPr="0089485F">
        <w:rPr>
          <w:rFonts w:asciiTheme="minorEastAsia" w:hAnsiTheme="minorEastAsia" w:hint="eastAsia"/>
          <w:sz w:val="24"/>
          <w:szCs w:val="24"/>
        </w:rPr>
        <w:t>②</w:t>
      </w:r>
      <w:r w:rsidRPr="0089485F">
        <w:rPr>
          <w:rFonts w:asciiTheme="minorEastAsia" w:hAnsiTheme="minorEastAsia" w:hint="eastAsia"/>
          <w:sz w:val="24"/>
          <w:szCs w:val="24"/>
          <w:u w:val="single"/>
        </w:rPr>
        <w:t>通年就労への助成</w:t>
      </w:r>
      <w:r w:rsidR="005A0E45" w:rsidRPr="0089485F">
        <w:rPr>
          <w:rFonts w:asciiTheme="minorEastAsia" w:hAnsiTheme="minorEastAsia" w:hint="eastAsia"/>
          <w:sz w:val="24"/>
          <w:szCs w:val="24"/>
        </w:rPr>
        <w:t>（</w:t>
      </w:r>
      <w:r w:rsidRPr="0089485F">
        <w:rPr>
          <w:rFonts w:asciiTheme="minorEastAsia" w:hAnsiTheme="minorEastAsia" w:hint="eastAsia"/>
          <w:sz w:val="24"/>
          <w:szCs w:val="24"/>
        </w:rPr>
        <w:t>賃金助成など</w:t>
      </w:r>
      <w:r w:rsidR="005A0E45" w:rsidRPr="0089485F">
        <w:rPr>
          <w:rFonts w:asciiTheme="minorEastAsia" w:hAnsiTheme="minorEastAsia" w:hint="eastAsia"/>
          <w:sz w:val="24"/>
          <w:szCs w:val="24"/>
        </w:rPr>
        <w:t>）</w:t>
      </w:r>
      <w:r w:rsidRPr="0089485F">
        <w:rPr>
          <w:rFonts w:asciiTheme="minorEastAsia" w:hAnsiTheme="minorEastAsia" w:hint="eastAsia"/>
          <w:sz w:val="24"/>
          <w:szCs w:val="24"/>
        </w:rPr>
        <w:t>であ</w:t>
      </w:r>
      <w:r w:rsidR="00A9233B" w:rsidRPr="0089485F">
        <w:rPr>
          <w:rFonts w:asciiTheme="minorEastAsia" w:hAnsiTheme="minorEastAsia" w:hint="eastAsia"/>
          <w:sz w:val="24"/>
          <w:szCs w:val="24"/>
        </w:rPr>
        <w:t>った</w:t>
      </w:r>
      <w:r w:rsidRPr="0089485F">
        <w:rPr>
          <w:rFonts w:asciiTheme="minorEastAsia" w:hAnsiTheme="minorEastAsia" w:hint="eastAsia"/>
          <w:sz w:val="24"/>
          <w:szCs w:val="24"/>
        </w:rPr>
        <w:t>。</w:t>
      </w:r>
    </w:p>
    <w:p w:rsidR="00DD7A85" w:rsidRPr="0089485F" w:rsidRDefault="00A105D8" w:rsidP="0089485F">
      <w:pPr>
        <w:spacing w:after="0" w:line="240" w:lineRule="auto"/>
        <w:ind w:firstLineChars="100" w:firstLine="240"/>
        <w:jc w:val="both"/>
        <w:rPr>
          <w:rFonts w:asciiTheme="minorEastAsia" w:hAnsiTheme="minorEastAsia"/>
          <w:sz w:val="24"/>
          <w:szCs w:val="24"/>
        </w:rPr>
      </w:pPr>
      <w:r w:rsidRPr="0089485F">
        <w:rPr>
          <w:rFonts w:asciiTheme="minorEastAsia" w:hAnsiTheme="minorEastAsia" w:hint="eastAsia"/>
          <w:sz w:val="24"/>
          <w:szCs w:val="24"/>
        </w:rPr>
        <w:t>雇用保険の制定（1974</w:t>
      </w:r>
      <w:r w:rsidR="00234945" w:rsidRPr="0089485F">
        <w:rPr>
          <w:rFonts w:asciiTheme="minorEastAsia" w:hAnsiTheme="minorEastAsia" w:hint="eastAsia"/>
          <w:sz w:val="24"/>
          <w:szCs w:val="24"/>
        </w:rPr>
        <w:t>－昭和49.</w:t>
      </w:r>
      <w:r w:rsidRPr="0089485F">
        <w:rPr>
          <w:rFonts w:asciiTheme="minorEastAsia" w:hAnsiTheme="minorEastAsia" w:hint="eastAsia"/>
          <w:sz w:val="24"/>
          <w:szCs w:val="24"/>
        </w:rPr>
        <w:t>12）により、旧労働省</w:t>
      </w:r>
      <w:r w:rsidR="00F61E14" w:rsidRPr="0089485F">
        <w:rPr>
          <w:rFonts w:asciiTheme="minorEastAsia" w:hAnsiTheme="minorEastAsia" w:hint="eastAsia"/>
          <w:sz w:val="24"/>
          <w:szCs w:val="24"/>
        </w:rPr>
        <w:t>は</w:t>
      </w:r>
      <w:r w:rsidRPr="0089485F">
        <w:rPr>
          <w:rFonts w:asciiTheme="minorEastAsia" w:hAnsiTheme="minorEastAsia" w:hint="eastAsia"/>
          <w:sz w:val="24"/>
          <w:szCs w:val="24"/>
        </w:rPr>
        <w:t>雇用保険財源（</w:t>
      </w:r>
      <w:r w:rsidR="007F04BF" w:rsidRPr="0089485F">
        <w:rPr>
          <w:rFonts w:asciiTheme="minorEastAsia" w:hAnsiTheme="minorEastAsia" w:hint="eastAsia"/>
          <w:sz w:val="24"/>
          <w:szCs w:val="24"/>
        </w:rPr>
        <w:t>建設業は</w:t>
      </w:r>
      <w:r w:rsidRPr="0089485F">
        <w:rPr>
          <w:rFonts w:asciiTheme="minorEastAsia" w:hAnsiTheme="minorEastAsia" w:hint="eastAsia"/>
          <w:sz w:val="24"/>
          <w:szCs w:val="24"/>
        </w:rPr>
        <w:t>4.5／1000）を</w:t>
      </w:r>
      <w:r w:rsidR="003F3398" w:rsidRPr="0089485F">
        <w:rPr>
          <w:rFonts w:asciiTheme="minorEastAsia" w:hAnsiTheme="minorEastAsia" w:hint="eastAsia"/>
          <w:sz w:val="24"/>
          <w:szCs w:val="24"/>
        </w:rPr>
        <w:t>雇用政策に〝自由に投入〟できるようになり、</w:t>
      </w:r>
      <w:r w:rsidRPr="0089485F">
        <w:rPr>
          <w:rFonts w:asciiTheme="minorEastAsia" w:hAnsiTheme="minorEastAsia" w:hint="eastAsia"/>
          <w:sz w:val="24"/>
          <w:szCs w:val="24"/>
        </w:rPr>
        <w:t>雇用改善事業</w:t>
      </w:r>
      <w:r w:rsidR="00A9233B" w:rsidRPr="0089485F">
        <w:rPr>
          <w:rFonts w:asciiTheme="minorEastAsia" w:hAnsiTheme="minorEastAsia" w:hint="eastAsia"/>
          <w:sz w:val="24"/>
          <w:szCs w:val="24"/>
        </w:rPr>
        <w:t>や</w:t>
      </w:r>
      <w:r w:rsidRPr="0089485F">
        <w:rPr>
          <w:rFonts w:asciiTheme="minorEastAsia" w:hAnsiTheme="minorEastAsia" w:hint="eastAsia"/>
          <w:sz w:val="24"/>
          <w:szCs w:val="24"/>
        </w:rPr>
        <w:t>能力開発事業</w:t>
      </w:r>
      <w:r w:rsidR="003F3398" w:rsidRPr="0089485F">
        <w:rPr>
          <w:rFonts w:asciiTheme="minorEastAsia" w:hAnsiTheme="minorEastAsia" w:hint="eastAsia"/>
          <w:sz w:val="24"/>
          <w:szCs w:val="24"/>
        </w:rPr>
        <w:t>が季節労働者対策においても</w:t>
      </w:r>
      <w:r w:rsidR="00314114" w:rsidRPr="0089485F">
        <w:rPr>
          <w:rFonts w:asciiTheme="minorEastAsia" w:hAnsiTheme="minorEastAsia" w:hint="eastAsia"/>
          <w:sz w:val="24"/>
          <w:szCs w:val="24"/>
        </w:rPr>
        <w:t>活用され</w:t>
      </w:r>
      <w:r w:rsidR="003F3398" w:rsidRPr="0089485F">
        <w:rPr>
          <w:rFonts w:asciiTheme="minorEastAsia" w:hAnsiTheme="minorEastAsia" w:hint="eastAsia"/>
          <w:sz w:val="24"/>
          <w:szCs w:val="24"/>
        </w:rPr>
        <w:t>た。</w:t>
      </w:r>
      <w:r w:rsidR="00DD7A85" w:rsidRPr="0089485F">
        <w:rPr>
          <w:rFonts w:asciiTheme="minorEastAsia" w:hAnsiTheme="minorEastAsia" w:hint="eastAsia"/>
          <w:sz w:val="24"/>
          <w:szCs w:val="24"/>
        </w:rPr>
        <w:t xml:space="preserve">　</w:t>
      </w:r>
    </w:p>
    <w:p w:rsidR="008E0722" w:rsidRPr="0089485F" w:rsidRDefault="00770D90" w:rsidP="0089485F">
      <w:pPr>
        <w:spacing w:after="0" w:line="240" w:lineRule="auto"/>
        <w:ind w:firstLineChars="100" w:firstLine="240"/>
        <w:jc w:val="both"/>
        <w:rPr>
          <w:rFonts w:asciiTheme="minorEastAsia" w:hAnsiTheme="minorEastAsia"/>
          <w:sz w:val="24"/>
          <w:szCs w:val="24"/>
        </w:rPr>
      </w:pPr>
      <w:r w:rsidRPr="0089485F">
        <w:rPr>
          <w:rFonts w:asciiTheme="minorEastAsia" w:hAnsiTheme="minorEastAsia" w:hint="eastAsia"/>
          <w:sz w:val="24"/>
          <w:szCs w:val="24"/>
        </w:rPr>
        <w:t>事業主助成</w:t>
      </w:r>
      <w:r w:rsidR="0039396E" w:rsidRPr="0089485F">
        <w:rPr>
          <w:rFonts w:asciiTheme="minorEastAsia" w:hAnsiTheme="minorEastAsia" w:hint="eastAsia"/>
          <w:sz w:val="24"/>
          <w:szCs w:val="24"/>
        </w:rPr>
        <w:t>の具体策は</w:t>
      </w:r>
      <w:r w:rsidRPr="0089485F">
        <w:rPr>
          <w:rFonts w:asciiTheme="minorEastAsia" w:hAnsiTheme="minorEastAsia" w:hint="eastAsia"/>
          <w:sz w:val="24"/>
          <w:szCs w:val="24"/>
        </w:rPr>
        <w:t>次</w:t>
      </w:r>
      <w:r w:rsidR="00314114" w:rsidRPr="0089485F">
        <w:rPr>
          <w:rFonts w:asciiTheme="minorEastAsia" w:hAnsiTheme="minorEastAsia" w:hint="eastAsia"/>
          <w:sz w:val="24"/>
          <w:szCs w:val="24"/>
        </w:rPr>
        <w:t>のように</w:t>
      </w:r>
      <w:r w:rsidR="008E0722" w:rsidRPr="0089485F">
        <w:rPr>
          <w:rFonts w:asciiTheme="minorEastAsia" w:hAnsiTheme="minorEastAsia" w:hint="eastAsia"/>
          <w:sz w:val="24"/>
          <w:szCs w:val="24"/>
        </w:rPr>
        <w:t>位置づけ</w:t>
      </w:r>
      <w:r w:rsidR="00314114" w:rsidRPr="0089485F">
        <w:rPr>
          <w:rFonts w:asciiTheme="minorEastAsia" w:hAnsiTheme="minorEastAsia" w:hint="eastAsia"/>
          <w:sz w:val="24"/>
          <w:szCs w:val="24"/>
        </w:rPr>
        <w:t>られた。</w:t>
      </w:r>
    </w:p>
    <w:p w:rsidR="0091648F" w:rsidRPr="0089485F" w:rsidRDefault="00A9233B" w:rsidP="0089485F">
      <w:pPr>
        <w:spacing w:after="0" w:line="240" w:lineRule="auto"/>
        <w:ind w:left="240" w:hangingChars="100" w:hanging="240"/>
        <w:jc w:val="both"/>
        <w:rPr>
          <w:rFonts w:asciiTheme="minorEastAsia" w:hAnsiTheme="minorEastAsia"/>
          <w:sz w:val="24"/>
          <w:szCs w:val="24"/>
        </w:rPr>
      </w:pPr>
      <w:r w:rsidRPr="0089485F">
        <w:rPr>
          <w:rFonts w:asciiTheme="minorEastAsia" w:hAnsiTheme="minorEastAsia" w:hint="eastAsia"/>
          <w:sz w:val="24"/>
          <w:szCs w:val="24"/>
        </w:rPr>
        <w:lastRenderedPageBreak/>
        <w:t>➀</w:t>
      </w:r>
      <w:r w:rsidR="008F5564" w:rsidRPr="0089485F">
        <w:rPr>
          <w:rFonts w:asciiTheme="minorEastAsia" w:hAnsiTheme="minorEastAsia" w:hint="eastAsia"/>
          <w:sz w:val="24"/>
          <w:szCs w:val="24"/>
        </w:rPr>
        <w:t>建設業等の事業主</w:t>
      </w:r>
      <w:r w:rsidR="007F04BF" w:rsidRPr="0089485F">
        <w:rPr>
          <w:rFonts w:asciiTheme="minorEastAsia" w:hAnsiTheme="minorEastAsia" w:hint="eastAsia"/>
          <w:sz w:val="24"/>
          <w:szCs w:val="24"/>
        </w:rPr>
        <w:t>は</w:t>
      </w:r>
      <w:r w:rsidR="00234945" w:rsidRPr="0089485F">
        <w:rPr>
          <w:rFonts w:asciiTheme="minorEastAsia" w:hAnsiTheme="minorEastAsia" w:hint="eastAsia"/>
          <w:sz w:val="24"/>
          <w:szCs w:val="24"/>
        </w:rPr>
        <w:t>、</w:t>
      </w:r>
      <w:r w:rsidR="008F5564" w:rsidRPr="0089485F">
        <w:rPr>
          <w:rFonts w:asciiTheme="minorEastAsia" w:hAnsiTheme="minorEastAsia" w:hint="eastAsia"/>
          <w:sz w:val="24"/>
          <w:szCs w:val="24"/>
        </w:rPr>
        <w:t>まず</w:t>
      </w:r>
      <w:r w:rsidR="001634E7" w:rsidRPr="0089485F">
        <w:rPr>
          <w:rFonts w:asciiTheme="minorEastAsia" w:hAnsiTheme="minorEastAsia" w:hint="eastAsia"/>
          <w:sz w:val="24"/>
          <w:szCs w:val="24"/>
        </w:rPr>
        <w:t>は恒久制度</w:t>
      </w:r>
      <w:r w:rsidR="00512083" w:rsidRPr="0089485F">
        <w:rPr>
          <w:rFonts w:asciiTheme="minorEastAsia" w:hAnsiTheme="minorEastAsia" w:hint="eastAsia"/>
          <w:sz w:val="24"/>
          <w:szCs w:val="24"/>
        </w:rPr>
        <w:t>である</w:t>
      </w:r>
      <w:r w:rsidR="008F5564" w:rsidRPr="0089485F">
        <w:rPr>
          <w:rFonts w:asciiTheme="minorEastAsia" w:hAnsiTheme="minorEastAsia" w:hint="eastAsia"/>
          <w:sz w:val="24"/>
          <w:szCs w:val="24"/>
        </w:rPr>
        <w:t>通年雇用</w:t>
      </w:r>
      <w:r w:rsidR="00B81474" w:rsidRPr="0089485F">
        <w:rPr>
          <w:rFonts w:asciiTheme="minorEastAsia" w:hAnsiTheme="minorEastAsia" w:hint="eastAsia"/>
          <w:sz w:val="24"/>
          <w:szCs w:val="24"/>
        </w:rPr>
        <w:t>奨励金</w:t>
      </w:r>
      <w:r w:rsidR="007F04BF" w:rsidRPr="0089485F">
        <w:rPr>
          <w:rFonts w:asciiTheme="minorEastAsia" w:hAnsiTheme="minorEastAsia" w:hint="eastAsia"/>
          <w:sz w:val="24"/>
          <w:szCs w:val="24"/>
        </w:rPr>
        <w:t>を</w:t>
      </w:r>
      <w:r w:rsidR="00B81474" w:rsidRPr="0089485F">
        <w:rPr>
          <w:rFonts w:asciiTheme="minorEastAsia" w:hAnsiTheme="minorEastAsia" w:hint="eastAsia"/>
          <w:sz w:val="24"/>
          <w:szCs w:val="24"/>
        </w:rPr>
        <w:t>活用</w:t>
      </w:r>
      <w:r w:rsidR="007F04BF" w:rsidRPr="0089485F">
        <w:rPr>
          <w:rFonts w:asciiTheme="minorEastAsia" w:hAnsiTheme="minorEastAsia" w:hint="eastAsia"/>
          <w:sz w:val="24"/>
          <w:szCs w:val="24"/>
        </w:rPr>
        <w:t>することが</w:t>
      </w:r>
      <w:r w:rsidR="00B81474" w:rsidRPr="0089485F">
        <w:rPr>
          <w:rFonts w:asciiTheme="minorEastAsia" w:hAnsiTheme="minorEastAsia" w:hint="eastAsia"/>
          <w:sz w:val="24"/>
          <w:szCs w:val="24"/>
        </w:rPr>
        <w:t>期待</w:t>
      </w:r>
      <w:r w:rsidR="007F04BF" w:rsidRPr="0089485F">
        <w:rPr>
          <w:rFonts w:asciiTheme="minorEastAsia" w:hAnsiTheme="minorEastAsia" w:hint="eastAsia"/>
          <w:sz w:val="24"/>
          <w:szCs w:val="24"/>
        </w:rPr>
        <w:t>された。</w:t>
      </w:r>
    </w:p>
    <w:p w:rsidR="001634E7" w:rsidRPr="0089485F" w:rsidRDefault="001634E7" w:rsidP="0089485F">
      <w:pPr>
        <w:spacing w:after="0" w:line="240" w:lineRule="auto"/>
        <w:ind w:left="240" w:hangingChars="100" w:hanging="240"/>
        <w:jc w:val="both"/>
        <w:rPr>
          <w:rFonts w:asciiTheme="minorEastAsia" w:hAnsiTheme="minorEastAsia"/>
          <w:sz w:val="24"/>
          <w:szCs w:val="24"/>
        </w:rPr>
      </w:pPr>
    </w:p>
    <w:p w:rsidR="00314114" w:rsidRPr="0089485F" w:rsidRDefault="00A9233B" w:rsidP="0089485F">
      <w:pPr>
        <w:spacing w:after="0" w:line="240" w:lineRule="auto"/>
        <w:ind w:left="240" w:hangingChars="100" w:hanging="240"/>
        <w:jc w:val="both"/>
        <w:rPr>
          <w:rFonts w:asciiTheme="minorEastAsia" w:hAnsiTheme="minorEastAsia"/>
          <w:sz w:val="24"/>
          <w:szCs w:val="24"/>
        </w:rPr>
      </w:pPr>
      <w:r w:rsidRPr="0089485F">
        <w:rPr>
          <w:rFonts w:asciiTheme="minorEastAsia" w:hAnsiTheme="minorEastAsia" w:hint="eastAsia"/>
          <w:sz w:val="24"/>
          <w:szCs w:val="24"/>
        </w:rPr>
        <w:t>②</w:t>
      </w:r>
      <w:r w:rsidR="00B81474" w:rsidRPr="0089485F">
        <w:rPr>
          <w:rFonts w:asciiTheme="minorEastAsia" w:hAnsiTheme="minorEastAsia" w:hint="eastAsia"/>
          <w:sz w:val="24"/>
          <w:szCs w:val="24"/>
        </w:rPr>
        <w:t>次いで</w:t>
      </w:r>
      <w:r w:rsidR="0039396E" w:rsidRPr="0089485F">
        <w:rPr>
          <w:rFonts w:asciiTheme="minorEastAsia" w:hAnsiTheme="minorEastAsia" w:hint="eastAsia"/>
          <w:sz w:val="24"/>
          <w:szCs w:val="24"/>
        </w:rPr>
        <w:t>事業主が</w:t>
      </w:r>
      <w:r w:rsidR="00E9514B" w:rsidRPr="0089485F">
        <w:rPr>
          <w:rFonts w:asciiTheme="minorEastAsia" w:hAnsiTheme="minorEastAsia" w:hint="eastAsia"/>
          <w:sz w:val="24"/>
          <w:szCs w:val="24"/>
        </w:rPr>
        <w:t>暫定措置</w:t>
      </w:r>
      <w:r w:rsidRPr="0089485F">
        <w:rPr>
          <w:rFonts w:asciiTheme="minorEastAsia" w:hAnsiTheme="minorEastAsia" w:hint="eastAsia"/>
          <w:sz w:val="24"/>
          <w:szCs w:val="24"/>
        </w:rPr>
        <w:t>である</w:t>
      </w:r>
      <w:r w:rsidR="00B81474" w:rsidRPr="0089485F">
        <w:rPr>
          <w:rFonts w:asciiTheme="minorEastAsia" w:hAnsiTheme="minorEastAsia" w:hint="eastAsia"/>
          <w:sz w:val="24"/>
          <w:szCs w:val="24"/>
        </w:rPr>
        <w:t>積寒制度</w:t>
      </w:r>
      <w:r w:rsidR="00CC24D0" w:rsidRPr="0089485F">
        <w:rPr>
          <w:rFonts w:asciiTheme="minorEastAsia" w:hAnsiTheme="minorEastAsia" w:hint="eastAsia"/>
          <w:sz w:val="24"/>
          <w:szCs w:val="24"/>
        </w:rPr>
        <w:t>を活用し、就労と講習により、季節労働者の冬期の雇用を少しでも長く確保する努力を求めている。</w:t>
      </w:r>
    </w:p>
    <w:p w:rsidR="001634E7" w:rsidRPr="0089485F" w:rsidRDefault="001634E7" w:rsidP="001634E7">
      <w:pPr>
        <w:spacing w:after="0" w:line="240" w:lineRule="auto"/>
        <w:jc w:val="both"/>
        <w:rPr>
          <w:rFonts w:asciiTheme="minorEastAsia" w:hAnsiTheme="minorEastAsia"/>
          <w:sz w:val="24"/>
          <w:szCs w:val="24"/>
        </w:rPr>
      </w:pPr>
    </w:p>
    <w:p w:rsidR="006C56AB" w:rsidRPr="0089485F" w:rsidRDefault="00506649" w:rsidP="0089485F">
      <w:pPr>
        <w:spacing w:after="0" w:line="240" w:lineRule="auto"/>
        <w:ind w:left="240" w:hangingChars="100" w:hanging="240"/>
        <w:jc w:val="both"/>
        <w:rPr>
          <w:rFonts w:asciiTheme="minorEastAsia" w:hAnsiTheme="minorEastAsia"/>
          <w:sz w:val="24"/>
          <w:szCs w:val="24"/>
        </w:rPr>
      </w:pPr>
      <w:r w:rsidRPr="0089485F">
        <w:rPr>
          <w:rFonts w:asciiTheme="minorEastAsia" w:hAnsiTheme="minorEastAsia" w:hint="eastAsia"/>
          <w:sz w:val="24"/>
          <w:szCs w:val="24"/>
        </w:rPr>
        <w:t>③</w:t>
      </w:r>
      <w:r w:rsidR="00CC24D0" w:rsidRPr="0089485F">
        <w:rPr>
          <w:rFonts w:asciiTheme="minorEastAsia" w:hAnsiTheme="minorEastAsia" w:hint="eastAsia"/>
          <w:sz w:val="24"/>
          <w:szCs w:val="24"/>
        </w:rPr>
        <w:t>企業組合の職業講習はこれら事業主の努力が届かない部分を「補完」する位置づけにあった。</w:t>
      </w:r>
    </w:p>
    <w:p w:rsidR="00DD7A85" w:rsidRPr="0089485F" w:rsidRDefault="00993921" w:rsidP="0089485F">
      <w:pPr>
        <w:spacing w:after="0" w:line="240" w:lineRule="auto"/>
        <w:ind w:firstLineChars="100" w:firstLine="240"/>
        <w:jc w:val="both"/>
        <w:rPr>
          <w:rFonts w:asciiTheme="minorEastAsia" w:hAnsiTheme="minorEastAsia"/>
          <w:sz w:val="24"/>
          <w:szCs w:val="24"/>
        </w:rPr>
      </w:pPr>
      <w:r w:rsidRPr="0089485F">
        <w:rPr>
          <w:rFonts w:asciiTheme="minorEastAsia" w:hAnsiTheme="minorEastAsia" w:hint="eastAsia"/>
          <w:sz w:val="24"/>
          <w:szCs w:val="24"/>
        </w:rPr>
        <w:t>積寒制度</w:t>
      </w:r>
      <w:r w:rsidR="0039396E" w:rsidRPr="0089485F">
        <w:rPr>
          <w:rFonts w:asciiTheme="minorEastAsia" w:hAnsiTheme="minorEastAsia" w:hint="eastAsia"/>
          <w:sz w:val="24"/>
          <w:szCs w:val="24"/>
        </w:rPr>
        <w:t>は延長され</w:t>
      </w:r>
      <w:r w:rsidR="00CC24D0" w:rsidRPr="0089485F">
        <w:rPr>
          <w:rFonts w:asciiTheme="minorEastAsia" w:hAnsiTheme="minorEastAsia" w:hint="eastAsia"/>
          <w:sz w:val="24"/>
          <w:szCs w:val="24"/>
        </w:rPr>
        <w:t>6年間に及</w:t>
      </w:r>
      <w:r w:rsidR="00512083" w:rsidRPr="0089485F">
        <w:rPr>
          <w:rFonts w:asciiTheme="minorEastAsia" w:hAnsiTheme="minorEastAsia" w:hint="eastAsia"/>
          <w:sz w:val="24"/>
          <w:szCs w:val="24"/>
        </w:rPr>
        <w:t>んだ</w:t>
      </w:r>
      <w:r w:rsidR="00963317" w:rsidRPr="0089485F">
        <w:rPr>
          <w:rFonts w:asciiTheme="minorEastAsia" w:hAnsiTheme="minorEastAsia" w:hint="eastAsia"/>
          <w:sz w:val="24"/>
          <w:szCs w:val="24"/>
        </w:rPr>
        <w:t>。</w:t>
      </w:r>
      <w:r w:rsidR="0039396E" w:rsidRPr="0089485F">
        <w:rPr>
          <w:rFonts w:asciiTheme="minorEastAsia" w:hAnsiTheme="minorEastAsia" w:hint="eastAsia"/>
          <w:sz w:val="24"/>
          <w:szCs w:val="24"/>
        </w:rPr>
        <w:t>この間、</w:t>
      </w:r>
      <w:r w:rsidR="00963317" w:rsidRPr="0089485F">
        <w:rPr>
          <w:rFonts w:asciiTheme="minorEastAsia" w:hAnsiTheme="minorEastAsia" w:hint="eastAsia"/>
          <w:sz w:val="24"/>
          <w:szCs w:val="24"/>
        </w:rPr>
        <w:t>1980年</w:t>
      </w:r>
      <w:r w:rsidR="00234945" w:rsidRPr="0089485F">
        <w:rPr>
          <w:rFonts w:asciiTheme="minorEastAsia" w:hAnsiTheme="minorEastAsia" w:hint="eastAsia"/>
          <w:sz w:val="24"/>
          <w:szCs w:val="24"/>
        </w:rPr>
        <w:t>（昭和55年）</w:t>
      </w:r>
      <w:r w:rsidR="0039396E" w:rsidRPr="0089485F">
        <w:rPr>
          <w:rFonts w:asciiTheme="minorEastAsia" w:hAnsiTheme="minorEastAsia" w:hint="eastAsia"/>
          <w:sz w:val="24"/>
          <w:szCs w:val="24"/>
        </w:rPr>
        <w:t>には</w:t>
      </w:r>
      <w:r w:rsidR="00963317" w:rsidRPr="0089485F">
        <w:rPr>
          <w:rFonts w:asciiTheme="minorEastAsia" w:hAnsiTheme="minorEastAsia" w:hint="eastAsia"/>
          <w:sz w:val="24"/>
          <w:szCs w:val="24"/>
        </w:rPr>
        <w:t>30万季節労働者の実に</w:t>
      </w:r>
      <w:r w:rsidR="00F61E14" w:rsidRPr="0089485F">
        <w:rPr>
          <w:rFonts w:asciiTheme="minorEastAsia" w:hAnsiTheme="minorEastAsia" w:hint="eastAsia"/>
          <w:sz w:val="24"/>
          <w:szCs w:val="24"/>
        </w:rPr>
        <w:t>43.7％、</w:t>
      </w:r>
      <w:r w:rsidR="00963317" w:rsidRPr="0089485F">
        <w:rPr>
          <w:rFonts w:asciiTheme="minorEastAsia" w:hAnsiTheme="minorEastAsia" w:hint="eastAsia"/>
          <w:sz w:val="24"/>
          <w:szCs w:val="24"/>
        </w:rPr>
        <w:t>131,31</w:t>
      </w:r>
      <w:r w:rsidR="007F04BF" w:rsidRPr="0089485F">
        <w:rPr>
          <w:rFonts w:asciiTheme="minorEastAsia" w:hAnsiTheme="minorEastAsia" w:hint="eastAsia"/>
          <w:sz w:val="24"/>
          <w:szCs w:val="24"/>
        </w:rPr>
        <w:t>7</w:t>
      </w:r>
      <w:r w:rsidR="00963317" w:rsidRPr="0089485F">
        <w:rPr>
          <w:rFonts w:asciiTheme="minorEastAsia" w:hAnsiTheme="minorEastAsia" w:hint="eastAsia"/>
          <w:sz w:val="24"/>
          <w:szCs w:val="24"/>
        </w:rPr>
        <w:t>人</w:t>
      </w:r>
      <w:r w:rsidR="00F61E14" w:rsidRPr="0089485F">
        <w:rPr>
          <w:rFonts w:asciiTheme="minorEastAsia" w:hAnsiTheme="minorEastAsia" w:hint="eastAsia"/>
          <w:sz w:val="24"/>
          <w:szCs w:val="24"/>
        </w:rPr>
        <w:t>に適用されている。</w:t>
      </w:r>
      <w:r w:rsidR="00E10CDA" w:rsidRPr="0089485F">
        <w:rPr>
          <w:rFonts w:asciiTheme="minorEastAsia" w:hAnsiTheme="minorEastAsia" w:hint="eastAsia"/>
          <w:sz w:val="24"/>
          <w:szCs w:val="24"/>
        </w:rPr>
        <w:t>これは</w:t>
      </w:r>
      <w:r w:rsidR="0039396E" w:rsidRPr="0089485F">
        <w:rPr>
          <w:rFonts w:asciiTheme="minorEastAsia" w:hAnsiTheme="minorEastAsia" w:hint="eastAsia"/>
          <w:sz w:val="24"/>
          <w:szCs w:val="24"/>
        </w:rPr>
        <w:t>季節労働者にとって</w:t>
      </w:r>
      <w:r w:rsidR="00963317" w:rsidRPr="0089485F">
        <w:rPr>
          <w:rFonts w:asciiTheme="minorEastAsia" w:hAnsiTheme="minorEastAsia" w:hint="eastAsia"/>
          <w:sz w:val="24"/>
          <w:szCs w:val="24"/>
        </w:rPr>
        <w:t>雇用保険による</w:t>
      </w:r>
      <w:r w:rsidR="00B776BE" w:rsidRPr="0089485F">
        <w:rPr>
          <w:rFonts w:asciiTheme="minorEastAsia" w:hAnsiTheme="minorEastAsia" w:hint="eastAsia"/>
          <w:sz w:val="24"/>
          <w:szCs w:val="24"/>
        </w:rPr>
        <w:t>失業手当</w:t>
      </w:r>
      <w:r w:rsidR="00E10CDA" w:rsidRPr="0089485F">
        <w:rPr>
          <w:rFonts w:asciiTheme="minorEastAsia" w:hAnsiTheme="minorEastAsia" w:hint="eastAsia"/>
          <w:sz w:val="24"/>
          <w:szCs w:val="24"/>
        </w:rPr>
        <w:t>の</w:t>
      </w:r>
      <w:r w:rsidR="00963317" w:rsidRPr="0089485F">
        <w:rPr>
          <w:rFonts w:asciiTheme="minorEastAsia" w:hAnsiTheme="minorEastAsia" w:hint="eastAsia"/>
          <w:sz w:val="24"/>
          <w:szCs w:val="24"/>
        </w:rPr>
        <w:t>「90日」から「50日」への切り下げが</w:t>
      </w:r>
      <w:r w:rsidR="0039396E" w:rsidRPr="0089485F">
        <w:rPr>
          <w:rFonts w:asciiTheme="minorEastAsia" w:hAnsiTheme="minorEastAsia" w:hint="eastAsia"/>
          <w:sz w:val="24"/>
          <w:szCs w:val="24"/>
        </w:rPr>
        <w:t>如何に</w:t>
      </w:r>
      <w:r w:rsidR="00963317" w:rsidRPr="0089485F">
        <w:rPr>
          <w:rFonts w:asciiTheme="minorEastAsia" w:hAnsiTheme="minorEastAsia" w:hint="eastAsia"/>
          <w:sz w:val="24"/>
          <w:szCs w:val="24"/>
        </w:rPr>
        <w:t>大きな</w:t>
      </w:r>
      <w:r w:rsidR="00E10CDA" w:rsidRPr="0089485F">
        <w:rPr>
          <w:rFonts w:asciiTheme="minorEastAsia" w:hAnsiTheme="minorEastAsia" w:hint="eastAsia"/>
          <w:sz w:val="24"/>
          <w:szCs w:val="24"/>
        </w:rPr>
        <w:t>打撃を与え</w:t>
      </w:r>
      <w:r w:rsidR="00234945" w:rsidRPr="0089485F">
        <w:rPr>
          <w:rFonts w:asciiTheme="minorEastAsia" w:hAnsiTheme="minorEastAsia" w:hint="eastAsia"/>
          <w:sz w:val="24"/>
          <w:szCs w:val="24"/>
        </w:rPr>
        <w:t>てい</w:t>
      </w:r>
      <w:r w:rsidR="00E10CDA" w:rsidRPr="0089485F">
        <w:rPr>
          <w:rFonts w:asciiTheme="minorEastAsia" w:hAnsiTheme="minorEastAsia" w:hint="eastAsia"/>
          <w:sz w:val="24"/>
          <w:szCs w:val="24"/>
        </w:rPr>
        <w:t>たかを</w:t>
      </w:r>
      <w:r w:rsidR="00963317" w:rsidRPr="0089485F">
        <w:rPr>
          <w:rFonts w:asciiTheme="minorEastAsia" w:hAnsiTheme="minorEastAsia" w:hint="eastAsia"/>
          <w:sz w:val="24"/>
          <w:szCs w:val="24"/>
        </w:rPr>
        <w:t>示している。</w:t>
      </w:r>
    </w:p>
    <w:p w:rsidR="00314114" w:rsidRPr="0089485F" w:rsidRDefault="00314114" w:rsidP="0089485F">
      <w:pPr>
        <w:spacing w:after="0" w:line="240" w:lineRule="auto"/>
        <w:ind w:firstLineChars="100" w:firstLine="240"/>
        <w:jc w:val="both"/>
        <w:rPr>
          <w:rFonts w:asciiTheme="minorEastAsia" w:hAnsiTheme="minorEastAsia"/>
          <w:sz w:val="24"/>
          <w:szCs w:val="24"/>
        </w:rPr>
      </w:pPr>
    </w:p>
    <w:p w:rsidR="00AE7457" w:rsidRPr="0089485F" w:rsidRDefault="00AE7457" w:rsidP="0089485F">
      <w:pPr>
        <w:pBdr>
          <w:top w:val="single" w:sz="4" w:space="1" w:color="auto"/>
          <w:bottom w:val="single" w:sz="4" w:space="1" w:color="auto"/>
        </w:pBdr>
        <w:spacing w:after="0" w:line="240" w:lineRule="auto"/>
        <w:ind w:firstLineChars="100" w:firstLine="240"/>
        <w:jc w:val="both"/>
        <w:rPr>
          <w:rFonts w:asciiTheme="majorEastAsia" w:eastAsiaTheme="majorEastAsia" w:hAnsiTheme="majorEastAsia"/>
          <w:sz w:val="24"/>
          <w:szCs w:val="24"/>
          <w:shd w:val="pct15" w:color="auto" w:fill="FFFFFF"/>
        </w:rPr>
      </w:pPr>
      <w:r w:rsidRPr="0089485F">
        <w:rPr>
          <w:rFonts w:asciiTheme="majorEastAsia" w:eastAsiaTheme="majorEastAsia" w:hAnsiTheme="majorEastAsia" w:hint="eastAsia"/>
          <w:sz w:val="24"/>
          <w:szCs w:val="24"/>
          <w:shd w:val="pct15" w:color="auto" w:fill="FFFFFF"/>
        </w:rPr>
        <w:t>通年雇用が「ムリ」な人たちがいた</w:t>
      </w:r>
      <w:r w:rsidR="00551E78" w:rsidRPr="0089485F">
        <w:rPr>
          <w:rFonts w:asciiTheme="majorEastAsia" w:eastAsiaTheme="majorEastAsia" w:hAnsiTheme="majorEastAsia" w:hint="eastAsia"/>
          <w:sz w:val="24"/>
          <w:szCs w:val="24"/>
          <w:shd w:val="pct15" w:color="auto" w:fill="FFFFFF"/>
        </w:rPr>
        <w:t xml:space="preserve">　</w:t>
      </w:r>
    </w:p>
    <w:p w:rsidR="00BA3528" w:rsidRPr="0089485F" w:rsidRDefault="00BA3528" w:rsidP="00BA3528">
      <w:pPr>
        <w:spacing w:after="0" w:line="240" w:lineRule="auto"/>
        <w:jc w:val="both"/>
        <w:rPr>
          <w:rFonts w:asciiTheme="majorEastAsia" w:eastAsiaTheme="majorEastAsia" w:hAnsiTheme="majorEastAsia" w:cs="Times New Roman"/>
          <w:sz w:val="24"/>
          <w:szCs w:val="24"/>
        </w:rPr>
      </w:pPr>
    </w:p>
    <w:p w:rsidR="00963317" w:rsidRPr="0089485F" w:rsidRDefault="00993921" w:rsidP="0089485F">
      <w:pPr>
        <w:spacing w:after="0" w:line="240" w:lineRule="auto"/>
        <w:ind w:firstLineChars="100" w:firstLine="240"/>
        <w:jc w:val="both"/>
        <w:rPr>
          <w:rFonts w:asciiTheme="minorEastAsia" w:hAnsiTheme="minorEastAsia" w:cs="Times New Roman"/>
          <w:sz w:val="24"/>
          <w:szCs w:val="24"/>
        </w:rPr>
      </w:pPr>
      <w:r w:rsidRPr="0089485F">
        <w:rPr>
          <w:rFonts w:asciiTheme="minorEastAsia" w:hAnsiTheme="minorEastAsia" w:cs="Times New Roman" w:hint="eastAsia"/>
          <w:sz w:val="24"/>
          <w:szCs w:val="24"/>
        </w:rPr>
        <w:t>積寒制度は、1983年</w:t>
      </w:r>
      <w:r w:rsidR="001634E7" w:rsidRPr="0089485F">
        <w:rPr>
          <w:rFonts w:asciiTheme="minorEastAsia" w:hAnsiTheme="minorEastAsia" w:cs="Times New Roman" w:hint="eastAsia"/>
          <w:sz w:val="24"/>
          <w:szCs w:val="24"/>
        </w:rPr>
        <w:t>度（昭和58年）</w:t>
      </w:r>
      <w:r w:rsidRPr="0089485F">
        <w:rPr>
          <w:rFonts w:asciiTheme="minorEastAsia" w:hAnsiTheme="minorEastAsia" w:cs="Times New Roman" w:hint="eastAsia"/>
          <w:sz w:val="24"/>
          <w:szCs w:val="24"/>
        </w:rPr>
        <w:t>から</w:t>
      </w:r>
      <w:r w:rsidR="00A9233B" w:rsidRPr="0089485F">
        <w:rPr>
          <w:rFonts w:asciiTheme="minorEastAsia" w:hAnsiTheme="minorEastAsia" w:cs="Times New Roman" w:hint="eastAsia"/>
          <w:sz w:val="24"/>
          <w:szCs w:val="24"/>
        </w:rPr>
        <w:t>事業主が活用する</w:t>
      </w:r>
      <w:r w:rsidR="00963317" w:rsidRPr="0089485F">
        <w:rPr>
          <w:rFonts w:asciiTheme="minorEastAsia" w:hAnsiTheme="minorEastAsia" w:cs="Times New Roman" w:hint="eastAsia"/>
          <w:sz w:val="24"/>
          <w:szCs w:val="24"/>
        </w:rPr>
        <w:t>安定奨励金と主に企業組合が活用する講習制度の</w:t>
      </w:r>
      <w:r w:rsidRPr="0089485F">
        <w:rPr>
          <w:rFonts w:asciiTheme="minorEastAsia" w:hAnsiTheme="minorEastAsia" w:cs="Times New Roman" w:hint="eastAsia"/>
          <w:sz w:val="24"/>
          <w:szCs w:val="24"/>
        </w:rPr>
        <w:t>二つに分離され</w:t>
      </w:r>
      <w:r w:rsidR="00963317" w:rsidRPr="0089485F">
        <w:rPr>
          <w:rFonts w:asciiTheme="minorEastAsia" w:hAnsiTheme="minorEastAsia" w:cs="Times New Roman" w:hint="eastAsia"/>
          <w:sz w:val="24"/>
          <w:szCs w:val="24"/>
        </w:rPr>
        <w:t>た。</w:t>
      </w:r>
    </w:p>
    <w:p w:rsidR="002E11CF" w:rsidRPr="0089485F" w:rsidRDefault="00A9233B" w:rsidP="0089485F">
      <w:pPr>
        <w:spacing w:after="0" w:line="240" w:lineRule="auto"/>
        <w:ind w:firstLineChars="100" w:firstLine="240"/>
        <w:jc w:val="both"/>
        <w:rPr>
          <w:rFonts w:asciiTheme="minorEastAsia" w:hAnsiTheme="minorEastAsia" w:cs="Times New Roman"/>
          <w:sz w:val="24"/>
          <w:szCs w:val="24"/>
        </w:rPr>
      </w:pPr>
      <w:r w:rsidRPr="0089485F">
        <w:rPr>
          <w:rFonts w:asciiTheme="minorEastAsia" w:hAnsiTheme="minorEastAsia" w:cs="Times New Roman" w:hint="eastAsia"/>
          <w:sz w:val="24"/>
          <w:szCs w:val="24"/>
        </w:rPr>
        <w:t>安定奨励金</w:t>
      </w:r>
      <w:r w:rsidR="00963317" w:rsidRPr="0089485F">
        <w:rPr>
          <w:rFonts w:asciiTheme="minorEastAsia" w:hAnsiTheme="minorEastAsia" w:cs="Times New Roman" w:hint="eastAsia"/>
          <w:sz w:val="24"/>
          <w:szCs w:val="24"/>
        </w:rPr>
        <w:t>は通年雇用の「基盤整備」と位置づけられ</w:t>
      </w:r>
      <w:r w:rsidR="00234945" w:rsidRPr="0089485F">
        <w:rPr>
          <w:rFonts w:asciiTheme="minorEastAsia" w:hAnsiTheme="minorEastAsia" w:cs="Times New Roman" w:hint="eastAsia"/>
          <w:sz w:val="24"/>
          <w:szCs w:val="24"/>
        </w:rPr>
        <w:t>、</w:t>
      </w:r>
      <w:r w:rsidRPr="0089485F">
        <w:rPr>
          <w:rFonts w:asciiTheme="minorEastAsia" w:hAnsiTheme="minorEastAsia" w:cs="Times New Roman" w:hint="eastAsia"/>
          <w:sz w:val="24"/>
          <w:szCs w:val="24"/>
        </w:rPr>
        <w:t>講習</w:t>
      </w:r>
      <w:r w:rsidR="00993921" w:rsidRPr="0089485F">
        <w:rPr>
          <w:rFonts w:asciiTheme="minorEastAsia" w:hAnsiTheme="minorEastAsia" w:cs="Times New Roman" w:hint="eastAsia"/>
          <w:sz w:val="24"/>
          <w:szCs w:val="24"/>
        </w:rPr>
        <w:t>は通年雇用化の「素地の醸成」</w:t>
      </w:r>
      <w:r w:rsidR="008C5BE0" w:rsidRPr="0089485F">
        <w:rPr>
          <w:rStyle w:val="afc"/>
          <w:rFonts w:asciiTheme="minorEastAsia" w:hAnsiTheme="minorEastAsia" w:cs="Times New Roman"/>
          <w:sz w:val="24"/>
          <w:szCs w:val="24"/>
        </w:rPr>
        <w:footnoteReference w:id="4"/>
      </w:r>
      <w:r w:rsidR="00993921" w:rsidRPr="0089485F">
        <w:rPr>
          <w:rFonts w:asciiTheme="minorEastAsia" w:hAnsiTheme="minorEastAsia" w:cs="Times New Roman" w:hint="eastAsia"/>
          <w:sz w:val="24"/>
          <w:szCs w:val="24"/>
        </w:rPr>
        <w:t>が目的</w:t>
      </w:r>
      <w:r w:rsidR="00340F07" w:rsidRPr="0089485F">
        <w:rPr>
          <w:rFonts w:asciiTheme="minorEastAsia" w:hAnsiTheme="minorEastAsia" w:cs="Times New Roman" w:hint="eastAsia"/>
          <w:sz w:val="24"/>
          <w:szCs w:val="24"/>
        </w:rPr>
        <w:t>とされ</w:t>
      </w:r>
      <w:r w:rsidR="002E11CF" w:rsidRPr="0089485F">
        <w:rPr>
          <w:rFonts w:asciiTheme="minorEastAsia" w:hAnsiTheme="minorEastAsia" w:cs="Times New Roman" w:hint="eastAsia"/>
          <w:sz w:val="24"/>
          <w:szCs w:val="24"/>
        </w:rPr>
        <w:t>た。</w:t>
      </w:r>
    </w:p>
    <w:p w:rsidR="002E11CF" w:rsidRPr="0089485F" w:rsidRDefault="00506649" w:rsidP="0089485F">
      <w:pPr>
        <w:spacing w:after="0" w:line="240" w:lineRule="auto"/>
        <w:ind w:firstLineChars="100" w:firstLine="240"/>
        <w:jc w:val="both"/>
        <w:rPr>
          <w:rFonts w:asciiTheme="minorEastAsia" w:hAnsiTheme="minorEastAsia"/>
          <w:sz w:val="24"/>
          <w:szCs w:val="24"/>
        </w:rPr>
      </w:pPr>
      <w:r w:rsidRPr="0089485F">
        <w:rPr>
          <w:rFonts w:asciiTheme="minorEastAsia" w:hAnsiTheme="minorEastAsia" w:cs="Times New Roman" w:hint="eastAsia"/>
          <w:sz w:val="24"/>
          <w:szCs w:val="24"/>
        </w:rPr>
        <w:t>この</w:t>
      </w:r>
      <w:r w:rsidR="00A9233B" w:rsidRPr="0089485F">
        <w:rPr>
          <w:rFonts w:asciiTheme="minorEastAsia" w:hAnsiTheme="minorEastAsia" w:cs="Times New Roman" w:hint="eastAsia"/>
          <w:sz w:val="24"/>
          <w:szCs w:val="24"/>
        </w:rPr>
        <w:t>制度改定は、</w:t>
      </w:r>
      <w:r w:rsidR="002E11CF" w:rsidRPr="0089485F">
        <w:rPr>
          <w:rFonts w:asciiTheme="minorEastAsia" w:hAnsiTheme="minorEastAsia" w:hint="eastAsia"/>
          <w:sz w:val="24"/>
          <w:szCs w:val="24"/>
        </w:rPr>
        <w:t>①季節労働者の通年雇用を一層促進すること、②関係事業主の自助努力を喚起すること、③</w:t>
      </w:r>
      <w:r w:rsidR="002E11CF" w:rsidRPr="0089485F">
        <w:rPr>
          <w:rFonts w:asciiTheme="minorEastAsia" w:hAnsiTheme="minorEastAsia" w:hint="eastAsia"/>
          <w:sz w:val="24"/>
          <w:szCs w:val="24"/>
          <w:u w:val="single"/>
        </w:rPr>
        <w:t>通年雇用されない労働者にも配慮する</w:t>
      </w:r>
      <w:r w:rsidR="002E11CF" w:rsidRPr="0089485F">
        <w:rPr>
          <w:rFonts w:asciiTheme="minorEastAsia" w:hAnsiTheme="minorEastAsia" w:hint="eastAsia"/>
          <w:sz w:val="24"/>
          <w:szCs w:val="24"/>
        </w:rPr>
        <w:t>ことを基本として見直</w:t>
      </w:r>
      <w:r w:rsidR="0039396E" w:rsidRPr="0089485F">
        <w:rPr>
          <w:rFonts w:asciiTheme="minorEastAsia" w:hAnsiTheme="minorEastAsia" w:hint="eastAsia"/>
          <w:sz w:val="24"/>
          <w:szCs w:val="24"/>
        </w:rPr>
        <w:t>された</w:t>
      </w:r>
      <w:r w:rsidR="002E11CF" w:rsidRPr="0089485F">
        <w:rPr>
          <w:rStyle w:val="afc"/>
          <w:rFonts w:asciiTheme="minorEastAsia" w:hAnsiTheme="minorEastAsia"/>
          <w:sz w:val="24"/>
          <w:szCs w:val="24"/>
        </w:rPr>
        <w:footnoteReference w:id="5"/>
      </w:r>
      <w:r w:rsidR="002E11CF" w:rsidRPr="0089485F">
        <w:rPr>
          <w:rFonts w:asciiTheme="minorEastAsia" w:hAnsiTheme="minorEastAsia" w:hint="eastAsia"/>
          <w:sz w:val="24"/>
          <w:szCs w:val="24"/>
        </w:rPr>
        <w:t>ものである。</w:t>
      </w:r>
    </w:p>
    <w:p w:rsidR="00A9233B" w:rsidRPr="0089485F" w:rsidRDefault="008C5BE0" w:rsidP="0089485F">
      <w:pPr>
        <w:spacing w:after="0" w:line="240" w:lineRule="auto"/>
        <w:ind w:firstLineChars="100" w:firstLine="240"/>
        <w:jc w:val="both"/>
        <w:rPr>
          <w:rFonts w:asciiTheme="minorEastAsia" w:hAnsiTheme="minorEastAsia"/>
          <w:sz w:val="24"/>
          <w:szCs w:val="24"/>
        </w:rPr>
      </w:pPr>
      <w:r w:rsidRPr="0089485F">
        <w:rPr>
          <w:rFonts w:asciiTheme="minorEastAsia" w:hAnsiTheme="minorEastAsia" w:hint="eastAsia"/>
          <w:sz w:val="24"/>
          <w:szCs w:val="24"/>
        </w:rPr>
        <w:t>表は、「職業講習の時代」の6年間を通じ、職業講習</w:t>
      </w:r>
      <w:r w:rsidR="00A9233B" w:rsidRPr="0089485F">
        <w:rPr>
          <w:rFonts w:asciiTheme="minorEastAsia" w:hAnsiTheme="minorEastAsia" w:hint="eastAsia"/>
          <w:sz w:val="24"/>
          <w:szCs w:val="24"/>
        </w:rPr>
        <w:t>と</w:t>
      </w:r>
      <w:r w:rsidRPr="0089485F">
        <w:rPr>
          <w:rFonts w:asciiTheme="minorEastAsia" w:hAnsiTheme="minorEastAsia" w:hint="eastAsia"/>
          <w:sz w:val="24"/>
          <w:szCs w:val="24"/>
        </w:rPr>
        <w:t>安定奨励金の</w:t>
      </w:r>
      <w:r w:rsidR="00B776BE" w:rsidRPr="0089485F">
        <w:rPr>
          <w:rFonts w:asciiTheme="minorEastAsia" w:hAnsiTheme="minorEastAsia" w:hint="eastAsia"/>
          <w:sz w:val="24"/>
          <w:szCs w:val="24"/>
        </w:rPr>
        <w:t>適用</w:t>
      </w:r>
      <w:r w:rsidRPr="0089485F">
        <w:rPr>
          <w:rFonts w:asciiTheme="minorEastAsia" w:hAnsiTheme="minorEastAsia" w:hint="eastAsia"/>
          <w:sz w:val="24"/>
          <w:szCs w:val="24"/>
        </w:rPr>
        <w:t>割合</w:t>
      </w:r>
      <w:r w:rsidR="0039396E" w:rsidRPr="0089485F">
        <w:rPr>
          <w:rFonts w:asciiTheme="minorEastAsia" w:hAnsiTheme="minorEastAsia" w:hint="eastAsia"/>
          <w:sz w:val="24"/>
          <w:szCs w:val="24"/>
        </w:rPr>
        <w:t>はおよそ3：1</w:t>
      </w:r>
      <w:r w:rsidRPr="0089485F">
        <w:rPr>
          <w:rFonts w:asciiTheme="minorEastAsia" w:hAnsiTheme="minorEastAsia" w:hint="eastAsia"/>
          <w:sz w:val="24"/>
          <w:szCs w:val="24"/>
        </w:rPr>
        <w:t>で</w:t>
      </w:r>
      <w:r w:rsidR="00A9233B" w:rsidRPr="0089485F">
        <w:rPr>
          <w:rFonts w:asciiTheme="minorEastAsia" w:hAnsiTheme="minorEastAsia" w:hint="eastAsia"/>
          <w:sz w:val="24"/>
          <w:szCs w:val="24"/>
        </w:rPr>
        <w:t>活用されていることを</w:t>
      </w:r>
      <w:r w:rsidRPr="0089485F">
        <w:rPr>
          <w:rFonts w:asciiTheme="minorEastAsia" w:hAnsiTheme="minorEastAsia" w:hint="eastAsia"/>
          <w:sz w:val="24"/>
          <w:szCs w:val="24"/>
        </w:rPr>
        <w:t>示している。</w:t>
      </w:r>
      <w:r w:rsidR="0039396E" w:rsidRPr="0089485F">
        <w:rPr>
          <w:rFonts w:asciiTheme="minorEastAsia" w:hAnsiTheme="minorEastAsia" w:hint="eastAsia"/>
          <w:sz w:val="24"/>
          <w:szCs w:val="24"/>
        </w:rPr>
        <w:t>これは道内の建設業者の</w:t>
      </w:r>
      <w:r w:rsidR="00234945" w:rsidRPr="0089485F">
        <w:rPr>
          <w:rFonts w:asciiTheme="minorEastAsia" w:hAnsiTheme="minorEastAsia" w:hint="eastAsia"/>
          <w:sz w:val="24"/>
          <w:szCs w:val="24"/>
        </w:rPr>
        <w:t>実態が「自力では講習できない」</w:t>
      </w:r>
      <w:r w:rsidR="0039396E" w:rsidRPr="0089485F">
        <w:rPr>
          <w:rFonts w:asciiTheme="minorEastAsia" w:hAnsiTheme="minorEastAsia" w:hint="eastAsia"/>
          <w:sz w:val="24"/>
          <w:szCs w:val="24"/>
        </w:rPr>
        <w:t>小零細であったことを物語っている。</w:t>
      </w:r>
      <w:r w:rsidR="00A9233B" w:rsidRPr="0089485F">
        <w:rPr>
          <w:rFonts w:asciiTheme="minorEastAsia" w:hAnsiTheme="minorEastAsia" w:hint="eastAsia"/>
          <w:sz w:val="24"/>
          <w:szCs w:val="24"/>
        </w:rPr>
        <w:t xml:space="preserve">　</w:t>
      </w:r>
    </w:p>
    <w:p w:rsidR="008C5BE0" w:rsidRPr="0089485F" w:rsidRDefault="00610828" w:rsidP="0089485F">
      <w:pPr>
        <w:spacing w:after="0" w:line="240" w:lineRule="auto"/>
        <w:ind w:firstLineChars="100" w:firstLine="240"/>
        <w:jc w:val="both"/>
        <w:rPr>
          <w:rFonts w:asciiTheme="minorEastAsia" w:hAnsiTheme="minorEastAsia"/>
          <w:sz w:val="24"/>
          <w:szCs w:val="24"/>
        </w:rPr>
      </w:pPr>
      <w:r w:rsidRPr="0089485F">
        <w:rPr>
          <w:rFonts w:asciiTheme="minorEastAsia" w:hAnsiTheme="minorEastAsia" w:hint="eastAsia"/>
          <w:sz w:val="24"/>
          <w:szCs w:val="24"/>
        </w:rPr>
        <w:t>なお、</w:t>
      </w:r>
      <w:r w:rsidR="008C5BE0" w:rsidRPr="0089485F">
        <w:rPr>
          <w:rFonts w:asciiTheme="minorEastAsia" w:hAnsiTheme="minorEastAsia" w:hint="eastAsia"/>
          <w:sz w:val="24"/>
          <w:szCs w:val="24"/>
        </w:rPr>
        <w:t>通年雇用奨励金</w:t>
      </w:r>
      <w:r w:rsidR="001634E7" w:rsidRPr="0089485F">
        <w:rPr>
          <w:rFonts w:asciiTheme="minorEastAsia" w:hAnsiTheme="minorEastAsia" w:hint="eastAsia"/>
          <w:sz w:val="24"/>
          <w:szCs w:val="24"/>
        </w:rPr>
        <w:t>の活用は</w:t>
      </w:r>
      <w:r w:rsidR="00770D90" w:rsidRPr="0089485F">
        <w:rPr>
          <w:rFonts w:asciiTheme="minorEastAsia" w:hAnsiTheme="minorEastAsia" w:hint="eastAsia"/>
          <w:sz w:val="24"/>
          <w:szCs w:val="24"/>
        </w:rPr>
        <w:t>従前</w:t>
      </w:r>
      <w:r w:rsidR="0046156E" w:rsidRPr="0089485F">
        <w:rPr>
          <w:rFonts w:asciiTheme="minorEastAsia" w:hAnsiTheme="minorEastAsia" w:hint="eastAsia"/>
          <w:sz w:val="24"/>
          <w:szCs w:val="24"/>
        </w:rPr>
        <w:t>通り</w:t>
      </w:r>
      <w:r w:rsidR="00A9233B" w:rsidRPr="0089485F">
        <w:rPr>
          <w:rFonts w:asciiTheme="minorEastAsia" w:hAnsiTheme="minorEastAsia" w:hint="eastAsia"/>
          <w:sz w:val="24"/>
          <w:szCs w:val="24"/>
        </w:rPr>
        <w:t>の活用</w:t>
      </w:r>
      <w:r w:rsidR="0046156E" w:rsidRPr="0089485F">
        <w:rPr>
          <w:rFonts w:asciiTheme="minorEastAsia" w:hAnsiTheme="minorEastAsia" w:hint="eastAsia"/>
          <w:sz w:val="24"/>
          <w:szCs w:val="24"/>
        </w:rPr>
        <w:t>といえる。</w:t>
      </w:r>
    </w:p>
    <w:p w:rsidR="006965ED" w:rsidRPr="0089485F" w:rsidRDefault="00551E78" w:rsidP="0089485F">
      <w:pPr>
        <w:spacing w:after="0" w:line="240" w:lineRule="auto"/>
        <w:ind w:firstLineChars="100" w:firstLine="240"/>
        <w:jc w:val="both"/>
        <w:rPr>
          <w:rFonts w:asciiTheme="minorEastAsia" w:hAnsiTheme="minorEastAsia"/>
          <w:sz w:val="24"/>
          <w:szCs w:val="24"/>
        </w:rPr>
      </w:pPr>
      <w:r w:rsidRPr="0089485F">
        <w:rPr>
          <w:rFonts w:asciiTheme="minorEastAsia" w:hAnsiTheme="minorEastAsia" w:hint="eastAsia"/>
          <w:sz w:val="24"/>
          <w:szCs w:val="24"/>
        </w:rPr>
        <w:t>職業講習をめぐって重要だったのは、</w:t>
      </w:r>
      <w:r w:rsidR="0046156E" w:rsidRPr="0089485F">
        <w:rPr>
          <w:rFonts w:asciiTheme="minorEastAsia" w:hAnsiTheme="minorEastAsia" w:hint="eastAsia"/>
          <w:sz w:val="24"/>
          <w:szCs w:val="24"/>
        </w:rPr>
        <w:t>季節労働者の中には</w:t>
      </w:r>
      <w:r w:rsidR="007C3CA5" w:rsidRPr="0089485F">
        <w:rPr>
          <w:rFonts w:asciiTheme="minorEastAsia" w:hAnsiTheme="minorEastAsia" w:hint="eastAsia"/>
          <w:sz w:val="24"/>
          <w:szCs w:val="24"/>
        </w:rPr>
        <w:t>高齢・女性</w:t>
      </w:r>
      <w:r w:rsidR="00234945" w:rsidRPr="0089485F">
        <w:rPr>
          <w:rFonts w:asciiTheme="minorEastAsia" w:hAnsiTheme="minorEastAsia" w:hint="eastAsia"/>
          <w:sz w:val="24"/>
          <w:szCs w:val="24"/>
        </w:rPr>
        <w:t>労働者</w:t>
      </w:r>
      <w:r w:rsidR="007C3CA5" w:rsidRPr="0089485F">
        <w:rPr>
          <w:rFonts w:asciiTheme="minorEastAsia" w:hAnsiTheme="minorEastAsia" w:hint="eastAsia"/>
          <w:sz w:val="24"/>
          <w:szCs w:val="24"/>
        </w:rPr>
        <w:t>、</w:t>
      </w:r>
      <w:r w:rsidR="00234945" w:rsidRPr="0089485F">
        <w:rPr>
          <w:rFonts w:asciiTheme="minorEastAsia" w:hAnsiTheme="minorEastAsia" w:hint="eastAsia"/>
          <w:sz w:val="24"/>
          <w:szCs w:val="24"/>
        </w:rPr>
        <w:t>「</w:t>
      </w:r>
      <w:r w:rsidR="007C3CA5" w:rsidRPr="0089485F">
        <w:rPr>
          <w:rFonts w:asciiTheme="minorEastAsia" w:hAnsiTheme="minorEastAsia" w:hint="eastAsia"/>
          <w:sz w:val="24"/>
          <w:szCs w:val="24"/>
        </w:rPr>
        <w:t>無技能</w:t>
      </w:r>
      <w:r w:rsidR="00234945" w:rsidRPr="0089485F">
        <w:rPr>
          <w:rFonts w:asciiTheme="minorEastAsia" w:hAnsiTheme="minorEastAsia" w:hint="eastAsia"/>
          <w:sz w:val="24"/>
          <w:szCs w:val="24"/>
        </w:rPr>
        <w:t>」</w:t>
      </w:r>
      <w:r w:rsidR="007C3CA5" w:rsidRPr="0089485F">
        <w:rPr>
          <w:rFonts w:asciiTheme="minorEastAsia" w:hAnsiTheme="minorEastAsia" w:hint="eastAsia"/>
          <w:sz w:val="24"/>
          <w:szCs w:val="24"/>
        </w:rPr>
        <w:t>など</w:t>
      </w:r>
      <w:r w:rsidR="0046156E" w:rsidRPr="0089485F">
        <w:rPr>
          <w:rFonts w:asciiTheme="minorEastAsia" w:hAnsiTheme="minorEastAsia" w:hint="eastAsia"/>
          <w:sz w:val="24"/>
          <w:szCs w:val="24"/>
        </w:rPr>
        <w:t>「通年雇用されない労働者」</w:t>
      </w:r>
      <w:r w:rsidR="007C3CA5" w:rsidRPr="0089485F">
        <w:rPr>
          <w:rFonts w:asciiTheme="minorEastAsia" w:hAnsiTheme="minorEastAsia" w:hint="eastAsia"/>
          <w:sz w:val="24"/>
          <w:szCs w:val="24"/>
        </w:rPr>
        <w:t>の存在を旧労働省</w:t>
      </w:r>
      <w:r w:rsidR="00234945" w:rsidRPr="0089485F">
        <w:rPr>
          <w:rFonts w:asciiTheme="minorEastAsia" w:hAnsiTheme="minorEastAsia" w:hint="eastAsia"/>
          <w:sz w:val="24"/>
          <w:szCs w:val="24"/>
        </w:rPr>
        <w:t>が</w:t>
      </w:r>
      <w:r w:rsidR="00AE7457" w:rsidRPr="0089485F">
        <w:rPr>
          <w:rFonts w:asciiTheme="minorEastAsia" w:hAnsiTheme="minorEastAsia" w:hint="eastAsia"/>
          <w:sz w:val="24"/>
          <w:szCs w:val="24"/>
        </w:rPr>
        <w:t>認めていた</w:t>
      </w:r>
      <w:r w:rsidR="00506649" w:rsidRPr="0089485F">
        <w:rPr>
          <w:rFonts w:asciiTheme="minorEastAsia" w:hAnsiTheme="minorEastAsia" w:hint="eastAsia"/>
          <w:sz w:val="24"/>
          <w:szCs w:val="24"/>
        </w:rPr>
        <w:t>ことである</w:t>
      </w:r>
      <w:r w:rsidR="00800944" w:rsidRPr="0089485F">
        <w:rPr>
          <w:rFonts w:asciiTheme="minorEastAsia" w:hAnsiTheme="minorEastAsia" w:hint="eastAsia"/>
          <w:sz w:val="24"/>
          <w:szCs w:val="24"/>
        </w:rPr>
        <w:t>。その意味で</w:t>
      </w:r>
      <w:r w:rsidR="00234945" w:rsidRPr="0089485F">
        <w:rPr>
          <w:rFonts w:asciiTheme="minorEastAsia" w:hAnsiTheme="minorEastAsia" w:hint="eastAsia"/>
          <w:sz w:val="24"/>
          <w:szCs w:val="24"/>
        </w:rPr>
        <w:t>講習</w:t>
      </w:r>
      <w:r w:rsidR="00F03535" w:rsidRPr="0089485F">
        <w:rPr>
          <w:rFonts w:asciiTheme="minorEastAsia" w:hAnsiTheme="minorEastAsia" w:hint="eastAsia"/>
          <w:sz w:val="24"/>
          <w:szCs w:val="24"/>
        </w:rPr>
        <w:t>は季節労働者の</w:t>
      </w:r>
      <w:r w:rsidR="00800944" w:rsidRPr="0089485F">
        <w:rPr>
          <w:rFonts w:asciiTheme="minorEastAsia" w:hAnsiTheme="minorEastAsia" w:hint="eastAsia"/>
          <w:sz w:val="24"/>
          <w:szCs w:val="24"/>
        </w:rPr>
        <w:t>冬期の</w:t>
      </w:r>
      <w:r w:rsidR="00F03535" w:rsidRPr="0089485F">
        <w:rPr>
          <w:rFonts w:asciiTheme="minorEastAsia" w:hAnsiTheme="minorEastAsia" w:hint="eastAsia"/>
          <w:sz w:val="24"/>
          <w:szCs w:val="24"/>
        </w:rPr>
        <w:t>「生活対策」</w:t>
      </w:r>
      <w:r w:rsidR="001F7333" w:rsidRPr="0089485F">
        <w:rPr>
          <w:rFonts w:asciiTheme="minorEastAsia" w:hAnsiTheme="minorEastAsia" w:hint="eastAsia"/>
          <w:sz w:val="24"/>
          <w:szCs w:val="24"/>
        </w:rPr>
        <w:t>、換言すれは失業対策</w:t>
      </w:r>
      <w:r w:rsidR="00F03535" w:rsidRPr="0089485F">
        <w:rPr>
          <w:rFonts w:asciiTheme="minorEastAsia" w:hAnsiTheme="minorEastAsia" w:hint="eastAsia"/>
          <w:sz w:val="24"/>
          <w:szCs w:val="24"/>
        </w:rPr>
        <w:t>であった。</w:t>
      </w:r>
      <w:r w:rsidR="001634E7" w:rsidRPr="0089485F">
        <w:rPr>
          <w:rFonts w:asciiTheme="minorEastAsia" w:hAnsiTheme="minorEastAsia" w:hint="eastAsia"/>
          <w:sz w:val="24"/>
          <w:szCs w:val="24"/>
        </w:rPr>
        <w:t>事実、講習受講者が手にしたのは</w:t>
      </w:r>
      <w:r w:rsidR="006965ED" w:rsidRPr="0089485F">
        <w:rPr>
          <w:rFonts w:asciiTheme="minorEastAsia" w:hAnsiTheme="minorEastAsia" w:hint="eastAsia"/>
          <w:sz w:val="24"/>
          <w:szCs w:val="24"/>
        </w:rPr>
        <w:t>給付金</w:t>
      </w:r>
      <w:r w:rsidR="006965ED" w:rsidRPr="0089485F">
        <w:rPr>
          <w:rStyle w:val="afc"/>
          <w:rFonts w:asciiTheme="minorEastAsia" w:hAnsiTheme="minorEastAsia"/>
          <w:sz w:val="24"/>
          <w:szCs w:val="24"/>
        </w:rPr>
        <w:footnoteReference w:id="6"/>
      </w:r>
      <w:r w:rsidR="006965ED" w:rsidRPr="0089485F">
        <w:rPr>
          <w:rFonts w:asciiTheme="minorEastAsia" w:hAnsiTheme="minorEastAsia" w:hint="eastAsia"/>
          <w:sz w:val="24"/>
          <w:szCs w:val="24"/>
        </w:rPr>
        <w:t>であ</w:t>
      </w:r>
      <w:r w:rsidR="00234945" w:rsidRPr="0089485F">
        <w:rPr>
          <w:rFonts w:asciiTheme="minorEastAsia" w:hAnsiTheme="minorEastAsia" w:hint="eastAsia"/>
          <w:sz w:val="24"/>
          <w:szCs w:val="24"/>
        </w:rPr>
        <w:t>る</w:t>
      </w:r>
      <w:r w:rsidR="006965ED" w:rsidRPr="0089485F">
        <w:rPr>
          <w:rFonts w:asciiTheme="minorEastAsia" w:hAnsiTheme="minorEastAsia" w:hint="eastAsia"/>
          <w:sz w:val="24"/>
          <w:szCs w:val="24"/>
        </w:rPr>
        <w:t>。</w:t>
      </w:r>
    </w:p>
    <w:p w:rsidR="0039396E" w:rsidRPr="0089485F" w:rsidRDefault="001634E7" w:rsidP="0089485F">
      <w:pPr>
        <w:spacing w:after="0" w:line="240" w:lineRule="auto"/>
        <w:ind w:firstLineChars="100" w:firstLine="240"/>
        <w:jc w:val="both"/>
        <w:rPr>
          <w:rFonts w:asciiTheme="minorEastAsia" w:hAnsiTheme="minorEastAsia"/>
          <w:sz w:val="24"/>
          <w:szCs w:val="24"/>
        </w:rPr>
      </w:pPr>
      <w:r w:rsidRPr="0089485F">
        <w:rPr>
          <w:rFonts w:asciiTheme="minorEastAsia" w:hAnsiTheme="minorEastAsia" w:hint="eastAsia"/>
          <w:sz w:val="24"/>
          <w:szCs w:val="24"/>
        </w:rPr>
        <w:t>表は</w:t>
      </w:r>
      <w:r w:rsidR="0034521C" w:rsidRPr="0089485F">
        <w:rPr>
          <w:rFonts w:asciiTheme="minorEastAsia" w:hAnsiTheme="minorEastAsia" w:hint="eastAsia"/>
          <w:sz w:val="24"/>
          <w:szCs w:val="24"/>
        </w:rPr>
        <w:t>「職業講習の時代」に</w:t>
      </w:r>
      <w:r w:rsidR="0034521C" w:rsidRPr="0089485F">
        <w:rPr>
          <w:rFonts w:asciiTheme="minorEastAsia" w:hAnsiTheme="minorEastAsia" w:cs="Times New Roman" w:hint="eastAsia"/>
          <w:sz w:val="24"/>
          <w:szCs w:val="24"/>
        </w:rPr>
        <w:t>384,651人</w:t>
      </w:r>
      <w:r w:rsidR="009319F3" w:rsidRPr="0089485F">
        <w:rPr>
          <w:rFonts w:asciiTheme="minorEastAsia" w:hAnsiTheme="minorEastAsia" w:cs="Times New Roman" w:hint="eastAsia"/>
          <w:sz w:val="24"/>
          <w:szCs w:val="24"/>
        </w:rPr>
        <w:t>が</w:t>
      </w:r>
      <w:r w:rsidR="00234945" w:rsidRPr="0089485F">
        <w:rPr>
          <w:rFonts w:asciiTheme="minorEastAsia" w:hAnsiTheme="minorEastAsia" w:cs="Times New Roman" w:hint="eastAsia"/>
          <w:sz w:val="24"/>
          <w:szCs w:val="24"/>
        </w:rPr>
        <w:t>職業講習を</w:t>
      </w:r>
      <w:r w:rsidR="0034521C" w:rsidRPr="0089485F">
        <w:rPr>
          <w:rFonts w:asciiTheme="minorEastAsia" w:hAnsiTheme="minorEastAsia" w:cs="Times New Roman" w:hint="eastAsia"/>
          <w:sz w:val="24"/>
          <w:szCs w:val="24"/>
        </w:rPr>
        <w:t>受講</w:t>
      </w:r>
      <w:r w:rsidR="00111639" w:rsidRPr="0089485F">
        <w:rPr>
          <w:rFonts w:asciiTheme="minorEastAsia" w:hAnsiTheme="minorEastAsia" w:cs="Times New Roman" w:hint="eastAsia"/>
          <w:sz w:val="24"/>
          <w:szCs w:val="24"/>
        </w:rPr>
        <w:t>したことを示している。</w:t>
      </w:r>
    </w:p>
    <w:p w:rsidR="00551E78" w:rsidRPr="0089485F" w:rsidRDefault="00551E78" w:rsidP="0089485F">
      <w:pPr>
        <w:spacing w:after="0" w:line="240" w:lineRule="auto"/>
        <w:ind w:firstLineChars="100" w:firstLine="240"/>
        <w:jc w:val="both"/>
        <w:rPr>
          <w:rFonts w:asciiTheme="minorEastAsia" w:hAnsiTheme="minorEastAsia" w:cs="Times New Roman"/>
          <w:sz w:val="24"/>
          <w:szCs w:val="24"/>
        </w:rPr>
      </w:pPr>
    </w:p>
    <w:p w:rsidR="00551E78" w:rsidRPr="0089485F" w:rsidRDefault="00551E78" w:rsidP="0089485F">
      <w:pPr>
        <w:pBdr>
          <w:top w:val="single" w:sz="4" w:space="1" w:color="auto"/>
          <w:bottom w:val="single" w:sz="4" w:space="1" w:color="auto"/>
        </w:pBdr>
        <w:spacing w:after="0" w:line="240" w:lineRule="auto"/>
        <w:ind w:firstLineChars="100" w:firstLine="240"/>
        <w:jc w:val="both"/>
        <w:rPr>
          <w:rFonts w:asciiTheme="majorEastAsia" w:eastAsiaTheme="majorEastAsia" w:hAnsiTheme="majorEastAsia"/>
          <w:sz w:val="24"/>
          <w:szCs w:val="24"/>
          <w:shd w:val="pct15" w:color="auto" w:fill="FFFFFF"/>
        </w:rPr>
      </w:pPr>
      <w:r w:rsidRPr="0089485F">
        <w:rPr>
          <w:rFonts w:asciiTheme="majorEastAsia" w:eastAsiaTheme="majorEastAsia" w:hAnsiTheme="majorEastAsia" w:hint="eastAsia"/>
          <w:sz w:val="24"/>
          <w:szCs w:val="24"/>
          <w:shd w:val="pct15" w:color="auto" w:fill="FFFFFF"/>
        </w:rPr>
        <w:t xml:space="preserve">仕事があれば「良い制度」だった　　</w:t>
      </w:r>
    </w:p>
    <w:p w:rsidR="00F03535" w:rsidRPr="0089485F" w:rsidRDefault="00F03535" w:rsidP="0089485F">
      <w:pPr>
        <w:spacing w:after="0" w:line="240" w:lineRule="auto"/>
        <w:ind w:firstLineChars="100" w:firstLine="240"/>
        <w:jc w:val="both"/>
        <w:rPr>
          <w:rFonts w:asciiTheme="minorEastAsia" w:hAnsiTheme="minorEastAsia"/>
          <w:sz w:val="24"/>
          <w:szCs w:val="24"/>
        </w:rPr>
      </w:pPr>
    </w:p>
    <w:p w:rsidR="00111639" w:rsidRPr="0089485F" w:rsidRDefault="00AE7457" w:rsidP="0089485F">
      <w:pPr>
        <w:spacing w:after="0" w:line="240" w:lineRule="auto"/>
        <w:ind w:firstLineChars="100" w:firstLine="240"/>
        <w:jc w:val="both"/>
        <w:rPr>
          <w:rFonts w:asciiTheme="minorEastAsia" w:hAnsiTheme="minorEastAsia" w:cs="Times New Roman"/>
          <w:sz w:val="24"/>
          <w:szCs w:val="24"/>
        </w:rPr>
      </w:pPr>
      <w:r w:rsidRPr="0089485F">
        <w:rPr>
          <w:rFonts w:asciiTheme="minorEastAsia" w:hAnsiTheme="minorEastAsia" w:cs="Times New Roman" w:hint="eastAsia"/>
          <w:sz w:val="24"/>
          <w:szCs w:val="24"/>
        </w:rPr>
        <w:t>安定</w:t>
      </w:r>
      <w:r w:rsidR="00506649" w:rsidRPr="0089485F">
        <w:rPr>
          <w:rFonts w:asciiTheme="minorEastAsia" w:hAnsiTheme="minorEastAsia" w:cs="Times New Roman" w:hint="eastAsia"/>
          <w:sz w:val="24"/>
          <w:szCs w:val="24"/>
        </w:rPr>
        <w:t>奨励金</w:t>
      </w:r>
      <w:r w:rsidRPr="0089485F">
        <w:rPr>
          <w:rFonts w:asciiTheme="minorEastAsia" w:hAnsiTheme="minorEastAsia" w:cs="Times New Roman" w:hint="eastAsia"/>
          <w:sz w:val="24"/>
          <w:szCs w:val="24"/>
        </w:rPr>
        <w:t>は630,435人に対して適用され、先行した積寒制度の事業主活用</w:t>
      </w:r>
      <w:r w:rsidR="009319F3" w:rsidRPr="0089485F">
        <w:rPr>
          <w:rFonts w:asciiTheme="minorEastAsia" w:hAnsiTheme="minorEastAsia" w:cs="Times New Roman" w:hint="eastAsia"/>
          <w:sz w:val="24"/>
          <w:szCs w:val="24"/>
        </w:rPr>
        <w:t>の</w:t>
      </w:r>
      <w:r w:rsidRPr="0089485F">
        <w:rPr>
          <w:rFonts w:asciiTheme="minorEastAsia" w:hAnsiTheme="minorEastAsia" w:cs="Times New Roman" w:hint="eastAsia"/>
          <w:sz w:val="24"/>
          <w:szCs w:val="24"/>
        </w:rPr>
        <w:t>466,246人を合わせると計1,096,671人</w:t>
      </w:r>
      <w:r w:rsidRPr="0089485F">
        <w:rPr>
          <w:rStyle w:val="afc"/>
          <w:rFonts w:asciiTheme="minorEastAsia" w:hAnsiTheme="minorEastAsia" w:cs="Times New Roman"/>
          <w:sz w:val="24"/>
          <w:szCs w:val="24"/>
        </w:rPr>
        <w:footnoteReference w:id="7"/>
      </w:r>
      <w:r w:rsidRPr="0089485F">
        <w:rPr>
          <w:rFonts w:asciiTheme="minorEastAsia" w:hAnsiTheme="minorEastAsia" w:cs="Times New Roman" w:hint="eastAsia"/>
          <w:sz w:val="24"/>
          <w:szCs w:val="24"/>
        </w:rPr>
        <w:t>となる。</w:t>
      </w:r>
    </w:p>
    <w:p w:rsidR="0034521C" w:rsidRPr="0089485F" w:rsidRDefault="001F7333" w:rsidP="0089485F">
      <w:pPr>
        <w:spacing w:after="0" w:line="240" w:lineRule="auto"/>
        <w:ind w:firstLineChars="100" w:firstLine="240"/>
        <w:jc w:val="both"/>
        <w:rPr>
          <w:rFonts w:asciiTheme="minorEastAsia" w:hAnsiTheme="minorEastAsia"/>
          <w:sz w:val="24"/>
          <w:szCs w:val="24"/>
        </w:rPr>
      </w:pPr>
      <w:r w:rsidRPr="0089485F">
        <w:rPr>
          <w:rFonts w:asciiTheme="minorEastAsia" w:hAnsiTheme="minorEastAsia" w:hint="eastAsia"/>
          <w:sz w:val="24"/>
          <w:szCs w:val="24"/>
        </w:rPr>
        <w:t>この制度</w:t>
      </w:r>
      <w:r w:rsidR="002C30C8" w:rsidRPr="0089485F">
        <w:rPr>
          <w:rFonts w:asciiTheme="minorEastAsia" w:hAnsiTheme="minorEastAsia" w:hint="eastAsia"/>
          <w:sz w:val="24"/>
          <w:szCs w:val="24"/>
        </w:rPr>
        <w:t>は</w:t>
      </w:r>
      <w:r w:rsidR="00542BA5" w:rsidRPr="0089485F">
        <w:rPr>
          <w:rFonts w:asciiTheme="minorEastAsia" w:hAnsiTheme="minorEastAsia" w:hint="eastAsia"/>
          <w:sz w:val="24"/>
          <w:szCs w:val="24"/>
        </w:rPr>
        <w:t>「離職させた</w:t>
      </w:r>
      <w:r w:rsidR="002C30C8" w:rsidRPr="0089485F">
        <w:rPr>
          <w:rFonts w:asciiTheme="minorEastAsia" w:hAnsiTheme="minorEastAsia" w:hint="eastAsia"/>
          <w:sz w:val="24"/>
          <w:szCs w:val="24"/>
        </w:rPr>
        <w:t>事業主が</w:t>
      </w:r>
      <w:r w:rsidR="002C30C8" w:rsidRPr="0089485F">
        <w:rPr>
          <w:rFonts w:asciiTheme="minorEastAsia" w:hAnsiTheme="minorEastAsia" w:cs="Times New Roman" w:hint="eastAsia"/>
          <w:sz w:val="24"/>
          <w:szCs w:val="24"/>
        </w:rPr>
        <w:t>翌春の再雇用及び一定額以上の手当を支払うことを約し、冬期間に一定日数以上就労させることを奨励する</w:t>
      </w:r>
      <w:r w:rsidR="00542BA5" w:rsidRPr="0089485F">
        <w:rPr>
          <w:rFonts w:asciiTheme="minorEastAsia" w:hAnsiTheme="minorEastAsia" w:cs="Times New Roman" w:hint="eastAsia"/>
          <w:sz w:val="24"/>
          <w:szCs w:val="24"/>
        </w:rPr>
        <w:t>」</w:t>
      </w:r>
      <w:r w:rsidRPr="0089485F">
        <w:rPr>
          <w:rFonts w:asciiTheme="minorEastAsia" w:hAnsiTheme="minorEastAsia" w:cs="Times New Roman" w:hint="eastAsia"/>
          <w:sz w:val="24"/>
          <w:szCs w:val="24"/>
        </w:rPr>
        <w:t>もの</w:t>
      </w:r>
      <w:r w:rsidR="002C30C8" w:rsidRPr="0089485F">
        <w:rPr>
          <w:rFonts w:asciiTheme="minorEastAsia" w:hAnsiTheme="minorEastAsia" w:cs="Times New Roman" w:hint="eastAsia"/>
          <w:sz w:val="24"/>
          <w:szCs w:val="24"/>
        </w:rPr>
        <w:t>で「労使間において</w:t>
      </w:r>
      <w:r w:rsidR="002C30C8" w:rsidRPr="0089485F">
        <w:rPr>
          <w:rFonts w:asciiTheme="minorEastAsia" w:hAnsiTheme="minorEastAsia" w:cs="Times New Roman" w:hint="eastAsia"/>
          <w:sz w:val="24"/>
          <w:szCs w:val="24"/>
          <w:u w:val="single"/>
        </w:rPr>
        <w:t>手当を伴った雇用予約制度を慣行として定着させる</w:t>
      </w:r>
      <w:r w:rsidR="002C30C8" w:rsidRPr="0089485F">
        <w:rPr>
          <w:rFonts w:asciiTheme="minorEastAsia" w:hAnsiTheme="minorEastAsia" w:cs="Times New Roman" w:hint="eastAsia"/>
          <w:sz w:val="24"/>
          <w:szCs w:val="24"/>
        </w:rPr>
        <w:t>」（支給要領）</w:t>
      </w:r>
      <w:r w:rsidRPr="0089485F">
        <w:rPr>
          <w:rFonts w:asciiTheme="minorEastAsia" w:hAnsiTheme="minorEastAsia" w:cs="Times New Roman" w:hint="eastAsia"/>
          <w:sz w:val="24"/>
          <w:szCs w:val="24"/>
        </w:rPr>
        <w:t>という</w:t>
      </w:r>
      <w:r w:rsidR="00506649" w:rsidRPr="0089485F">
        <w:rPr>
          <w:rFonts w:asciiTheme="minorEastAsia" w:hAnsiTheme="minorEastAsia" w:hint="eastAsia"/>
          <w:sz w:val="24"/>
          <w:szCs w:val="24"/>
        </w:rPr>
        <w:t>スキーㇺ</w:t>
      </w:r>
      <w:r w:rsidRPr="0089485F">
        <w:rPr>
          <w:rFonts w:asciiTheme="minorEastAsia" w:hAnsiTheme="minorEastAsia" w:hint="eastAsia"/>
          <w:sz w:val="24"/>
          <w:szCs w:val="24"/>
        </w:rPr>
        <w:t>であり、</w:t>
      </w:r>
      <w:r w:rsidR="002C30C8" w:rsidRPr="0089485F">
        <w:rPr>
          <w:rFonts w:asciiTheme="minorEastAsia" w:hAnsiTheme="minorEastAsia" w:hint="eastAsia"/>
          <w:sz w:val="24"/>
          <w:szCs w:val="24"/>
        </w:rPr>
        <w:t>建設</w:t>
      </w:r>
      <w:r w:rsidR="007C3CA5" w:rsidRPr="0089485F">
        <w:rPr>
          <w:rFonts w:asciiTheme="minorEastAsia" w:hAnsiTheme="minorEastAsia" w:hint="eastAsia"/>
          <w:sz w:val="24"/>
          <w:szCs w:val="24"/>
        </w:rPr>
        <w:t>業者に仕事があれは機能する「良い制度」であった。</w:t>
      </w:r>
    </w:p>
    <w:p w:rsidR="00234945" w:rsidRPr="0089485F" w:rsidRDefault="0069575A" w:rsidP="0089485F">
      <w:pPr>
        <w:spacing w:after="0" w:line="240" w:lineRule="auto"/>
        <w:ind w:firstLineChars="100" w:firstLine="240"/>
        <w:jc w:val="both"/>
        <w:rPr>
          <w:rFonts w:asciiTheme="minorEastAsia" w:hAnsiTheme="minorEastAsia"/>
          <w:sz w:val="24"/>
          <w:szCs w:val="24"/>
        </w:rPr>
      </w:pPr>
      <w:r w:rsidRPr="0089485F">
        <w:rPr>
          <w:rFonts w:asciiTheme="minorEastAsia" w:hAnsiTheme="minorEastAsia" w:hint="eastAsia"/>
          <w:sz w:val="24"/>
          <w:szCs w:val="24"/>
        </w:rPr>
        <w:t>同時に</w:t>
      </w:r>
      <w:r w:rsidR="001634E7" w:rsidRPr="0089485F">
        <w:rPr>
          <w:rFonts w:asciiTheme="minorEastAsia" w:hAnsiTheme="minorEastAsia" w:hint="eastAsia"/>
          <w:sz w:val="24"/>
          <w:szCs w:val="24"/>
        </w:rPr>
        <w:t>‶奨励〟</w:t>
      </w:r>
      <w:r w:rsidRPr="0089485F">
        <w:rPr>
          <w:rFonts w:asciiTheme="minorEastAsia" w:hAnsiTheme="minorEastAsia" w:hint="eastAsia"/>
          <w:sz w:val="24"/>
          <w:szCs w:val="24"/>
        </w:rPr>
        <w:t>制度</w:t>
      </w:r>
      <w:r w:rsidR="00344F5C" w:rsidRPr="0089485F">
        <w:rPr>
          <w:rFonts w:asciiTheme="minorEastAsia" w:hAnsiTheme="minorEastAsia" w:hint="eastAsia"/>
          <w:sz w:val="24"/>
          <w:szCs w:val="24"/>
        </w:rPr>
        <w:t>であり、支給要件には「就労の期間」「</w:t>
      </w:r>
      <w:r w:rsidR="00542BA5" w:rsidRPr="0089485F">
        <w:rPr>
          <w:rFonts w:asciiTheme="minorEastAsia" w:hAnsiTheme="minorEastAsia" w:hint="eastAsia"/>
          <w:sz w:val="24"/>
          <w:szCs w:val="24"/>
        </w:rPr>
        <w:t>手当額」「通年雇用目標数」が設定され、制度延長</w:t>
      </w:r>
      <w:r w:rsidR="001634E7" w:rsidRPr="0089485F">
        <w:rPr>
          <w:rFonts w:asciiTheme="minorEastAsia" w:hAnsiTheme="minorEastAsia" w:hint="eastAsia"/>
          <w:sz w:val="24"/>
          <w:szCs w:val="24"/>
        </w:rPr>
        <w:t>のたびに</w:t>
      </w:r>
      <w:r w:rsidR="00542BA5" w:rsidRPr="0089485F">
        <w:rPr>
          <w:rFonts w:asciiTheme="minorEastAsia" w:hAnsiTheme="minorEastAsia" w:hint="eastAsia"/>
          <w:sz w:val="24"/>
          <w:szCs w:val="24"/>
        </w:rPr>
        <w:t>改定されて</w:t>
      </w:r>
      <w:r w:rsidRPr="0089485F">
        <w:rPr>
          <w:rFonts w:asciiTheme="minorEastAsia" w:hAnsiTheme="minorEastAsia" w:hint="eastAsia"/>
          <w:sz w:val="24"/>
          <w:szCs w:val="24"/>
        </w:rPr>
        <w:t>きた。それは</w:t>
      </w:r>
      <w:r w:rsidR="00542BA5" w:rsidRPr="0089485F">
        <w:rPr>
          <w:rFonts w:asciiTheme="minorEastAsia" w:hAnsiTheme="minorEastAsia" w:hint="eastAsia"/>
          <w:sz w:val="24"/>
          <w:szCs w:val="24"/>
        </w:rPr>
        <w:t>表</w:t>
      </w:r>
      <w:r w:rsidRPr="0089485F">
        <w:rPr>
          <w:rFonts w:asciiTheme="minorEastAsia" w:hAnsiTheme="minorEastAsia" w:hint="eastAsia"/>
          <w:sz w:val="24"/>
          <w:szCs w:val="24"/>
        </w:rPr>
        <w:t>の</w:t>
      </w:r>
      <w:r w:rsidR="00542BA5" w:rsidRPr="0089485F">
        <w:rPr>
          <w:rFonts w:asciiTheme="minorEastAsia" w:hAnsiTheme="minorEastAsia" w:hint="eastAsia"/>
          <w:sz w:val="24"/>
          <w:szCs w:val="24"/>
        </w:rPr>
        <w:t>前半期と後半期の適用人員が逆ｖ字型となっている</w:t>
      </w:r>
      <w:r w:rsidRPr="0089485F">
        <w:rPr>
          <w:rFonts w:asciiTheme="minorEastAsia" w:hAnsiTheme="minorEastAsia" w:hint="eastAsia"/>
          <w:sz w:val="24"/>
          <w:szCs w:val="24"/>
        </w:rPr>
        <w:t>ことに</w:t>
      </w:r>
      <w:r w:rsidR="001634E7" w:rsidRPr="0089485F">
        <w:rPr>
          <w:rFonts w:asciiTheme="minorEastAsia" w:hAnsiTheme="minorEastAsia" w:hint="eastAsia"/>
          <w:sz w:val="24"/>
          <w:szCs w:val="24"/>
        </w:rPr>
        <w:t>現れている。</w:t>
      </w:r>
      <w:r w:rsidRPr="0089485F">
        <w:rPr>
          <w:rFonts w:asciiTheme="minorEastAsia" w:hAnsiTheme="minorEastAsia" w:hint="eastAsia"/>
          <w:sz w:val="24"/>
          <w:szCs w:val="24"/>
        </w:rPr>
        <w:t>支給要件の</w:t>
      </w:r>
      <w:r w:rsidR="00542BA5" w:rsidRPr="0089485F">
        <w:rPr>
          <w:rFonts w:asciiTheme="minorEastAsia" w:hAnsiTheme="minorEastAsia" w:hint="eastAsia"/>
          <w:sz w:val="24"/>
          <w:szCs w:val="24"/>
        </w:rPr>
        <w:t>不安定性と公共事業の増減が相まって</w:t>
      </w:r>
      <w:r w:rsidR="009319F3" w:rsidRPr="0089485F">
        <w:rPr>
          <w:rFonts w:asciiTheme="minorEastAsia" w:hAnsiTheme="minorEastAsia" w:hint="eastAsia"/>
          <w:sz w:val="24"/>
          <w:szCs w:val="24"/>
        </w:rPr>
        <w:t>年ごとの変化</w:t>
      </w:r>
      <w:r w:rsidRPr="0089485F">
        <w:rPr>
          <w:rFonts w:asciiTheme="minorEastAsia" w:hAnsiTheme="minorEastAsia" w:hint="eastAsia"/>
          <w:sz w:val="24"/>
          <w:szCs w:val="24"/>
        </w:rPr>
        <w:t>となっている。</w:t>
      </w:r>
      <w:r w:rsidR="009D6560" w:rsidRPr="0089485F">
        <w:rPr>
          <w:rFonts w:asciiTheme="minorEastAsia" w:hAnsiTheme="minorEastAsia" w:hint="eastAsia"/>
          <w:sz w:val="24"/>
          <w:szCs w:val="24"/>
        </w:rPr>
        <w:t>なお、</w:t>
      </w:r>
      <w:r w:rsidR="00B776BE" w:rsidRPr="0089485F">
        <w:rPr>
          <w:rFonts w:asciiTheme="minorEastAsia" w:hAnsiTheme="minorEastAsia" w:hint="eastAsia"/>
          <w:sz w:val="24"/>
          <w:szCs w:val="24"/>
        </w:rPr>
        <w:t>行政による</w:t>
      </w:r>
      <w:r w:rsidR="00234945" w:rsidRPr="0089485F">
        <w:rPr>
          <w:rFonts w:asciiTheme="minorEastAsia" w:hAnsiTheme="minorEastAsia" w:hint="eastAsia"/>
          <w:sz w:val="24"/>
          <w:szCs w:val="24"/>
        </w:rPr>
        <w:t>「手当を伴った雇用予約制度を定着させる</w:t>
      </w:r>
      <w:r w:rsidR="009D6560" w:rsidRPr="0089485F">
        <w:rPr>
          <w:rFonts w:asciiTheme="minorEastAsia" w:hAnsiTheme="minorEastAsia" w:hint="eastAsia"/>
          <w:sz w:val="24"/>
          <w:szCs w:val="24"/>
        </w:rPr>
        <w:t>」ことの</w:t>
      </w:r>
      <w:r w:rsidR="00234945" w:rsidRPr="0089485F">
        <w:rPr>
          <w:rFonts w:asciiTheme="minorEastAsia" w:hAnsiTheme="minorEastAsia" w:hint="eastAsia"/>
          <w:sz w:val="24"/>
          <w:szCs w:val="24"/>
        </w:rPr>
        <w:t>検証は</w:t>
      </w:r>
      <w:r w:rsidR="009D6560" w:rsidRPr="0089485F">
        <w:rPr>
          <w:rFonts w:asciiTheme="minorEastAsia" w:hAnsiTheme="minorEastAsia" w:hint="eastAsia"/>
          <w:sz w:val="24"/>
          <w:szCs w:val="24"/>
        </w:rPr>
        <w:t>残念ながら</w:t>
      </w:r>
      <w:r w:rsidR="00B776BE" w:rsidRPr="0089485F">
        <w:rPr>
          <w:rFonts w:asciiTheme="minorEastAsia" w:hAnsiTheme="minorEastAsia" w:hint="eastAsia"/>
          <w:sz w:val="24"/>
          <w:szCs w:val="24"/>
        </w:rPr>
        <w:t>行われてい</w:t>
      </w:r>
      <w:r w:rsidR="009D6560" w:rsidRPr="0089485F">
        <w:rPr>
          <w:rFonts w:asciiTheme="minorEastAsia" w:hAnsiTheme="minorEastAsia" w:hint="eastAsia"/>
          <w:sz w:val="24"/>
          <w:szCs w:val="24"/>
        </w:rPr>
        <w:t>ない。</w:t>
      </w:r>
    </w:p>
    <w:p w:rsidR="00542BA5" w:rsidRPr="0089485F" w:rsidRDefault="00542BA5" w:rsidP="00542BA5">
      <w:pPr>
        <w:spacing w:after="0" w:line="240" w:lineRule="auto"/>
        <w:jc w:val="both"/>
        <w:rPr>
          <w:rFonts w:asciiTheme="minorEastAsia" w:hAnsiTheme="minorEastAsia"/>
          <w:sz w:val="24"/>
          <w:szCs w:val="24"/>
        </w:rPr>
      </w:pPr>
    </w:p>
    <w:p w:rsidR="00B776BE" w:rsidRPr="0089485F" w:rsidRDefault="00506649" w:rsidP="00D0697B">
      <w:pPr>
        <w:pBdr>
          <w:top w:val="single" w:sz="4" w:space="1" w:color="auto"/>
          <w:bottom w:val="single" w:sz="4" w:space="1" w:color="auto"/>
        </w:pBdr>
        <w:spacing w:after="0" w:line="240" w:lineRule="auto"/>
        <w:jc w:val="both"/>
        <w:rPr>
          <w:rFonts w:asciiTheme="majorEastAsia" w:eastAsiaTheme="majorEastAsia" w:hAnsiTheme="majorEastAsia"/>
          <w:sz w:val="24"/>
          <w:szCs w:val="24"/>
          <w:shd w:val="pct15" w:color="auto" w:fill="FFFFFF"/>
        </w:rPr>
      </w:pPr>
      <w:r w:rsidRPr="0089485F">
        <w:rPr>
          <w:rFonts w:asciiTheme="minorEastAsia" w:hAnsiTheme="minorEastAsia" w:hint="eastAsia"/>
          <w:sz w:val="24"/>
          <w:szCs w:val="24"/>
        </w:rPr>
        <w:t xml:space="preserve">　</w:t>
      </w:r>
      <w:r w:rsidR="0005436F" w:rsidRPr="0089485F">
        <w:rPr>
          <w:rFonts w:asciiTheme="majorEastAsia" w:eastAsiaTheme="majorEastAsia" w:hAnsiTheme="majorEastAsia" w:hint="eastAsia"/>
          <w:sz w:val="24"/>
          <w:szCs w:val="24"/>
          <w:shd w:val="pct15" w:color="auto" w:fill="FFFFFF"/>
        </w:rPr>
        <w:t>実情にあわない技能取得の強要</w:t>
      </w:r>
      <w:r w:rsidR="00D0697B" w:rsidRPr="0089485F">
        <w:rPr>
          <w:rFonts w:asciiTheme="majorEastAsia" w:eastAsiaTheme="majorEastAsia" w:hAnsiTheme="majorEastAsia" w:hint="eastAsia"/>
          <w:sz w:val="24"/>
          <w:szCs w:val="24"/>
          <w:shd w:val="pct15" w:color="auto" w:fill="FFFFFF"/>
        </w:rPr>
        <w:t xml:space="preserve">　　　</w:t>
      </w:r>
    </w:p>
    <w:p w:rsidR="0005436F" w:rsidRPr="0089485F" w:rsidRDefault="0005436F" w:rsidP="0046156E">
      <w:pPr>
        <w:spacing w:after="0" w:line="240" w:lineRule="auto"/>
        <w:jc w:val="both"/>
        <w:rPr>
          <w:rFonts w:asciiTheme="minorEastAsia" w:hAnsiTheme="minorEastAsia"/>
          <w:sz w:val="24"/>
          <w:szCs w:val="24"/>
        </w:rPr>
      </w:pPr>
    </w:p>
    <w:p w:rsidR="0089485F" w:rsidRDefault="00B67DD0" w:rsidP="0089485F">
      <w:pPr>
        <w:spacing w:after="0" w:line="240" w:lineRule="auto"/>
        <w:ind w:leftChars="100" w:left="220"/>
        <w:rPr>
          <w:rFonts w:asciiTheme="minorEastAsia" w:hAnsiTheme="minorEastAsia"/>
          <w:color w:val="000000" w:themeColor="text1"/>
          <w:sz w:val="24"/>
          <w:szCs w:val="24"/>
        </w:rPr>
      </w:pPr>
      <w:r w:rsidRPr="0089485F">
        <w:rPr>
          <w:rFonts w:asciiTheme="minorEastAsia" w:hAnsiTheme="minorEastAsia" w:hint="eastAsia"/>
          <w:color w:val="000000" w:themeColor="text1"/>
          <w:sz w:val="24"/>
          <w:szCs w:val="24"/>
        </w:rPr>
        <w:t>技能講習は1989年度</w:t>
      </w:r>
      <w:r w:rsidR="001634E7" w:rsidRPr="0089485F">
        <w:rPr>
          <w:rFonts w:asciiTheme="minorEastAsia" w:hAnsiTheme="minorEastAsia" w:hint="eastAsia"/>
          <w:color w:val="000000" w:themeColor="text1"/>
          <w:sz w:val="24"/>
          <w:szCs w:val="24"/>
        </w:rPr>
        <w:t>（平成元年）</w:t>
      </w:r>
    </w:p>
    <w:p w:rsidR="001F7333" w:rsidRPr="0089485F" w:rsidRDefault="00B67DD0" w:rsidP="0089485F">
      <w:pPr>
        <w:spacing w:after="0" w:line="240" w:lineRule="auto"/>
        <w:rPr>
          <w:rFonts w:asciiTheme="minorEastAsia" w:hAnsiTheme="minorEastAsia"/>
          <w:color w:val="000000" w:themeColor="text1"/>
          <w:sz w:val="24"/>
          <w:szCs w:val="24"/>
        </w:rPr>
      </w:pPr>
      <w:r w:rsidRPr="0089485F">
        <w:rPr>
          <w:rFonts w:asciiTheme="minorEastAsia" w:hAnsiTheme="minorEastAsia" w:hint="eastAsia"/>
          <w:color w:val="000000" w:themeColor="text1"/>
          <w:sz w:val="24"/>
          <w:szCs w:val="24"/>
        </w:rPr>
        <w:t>からで</w:t>
      </w:r>
      <w:r w:rsidR="00542BA5" w:rsidRPr="0089485F">
        <w:rPr>
          <w:rFonts w:asciiTheme="minorEastAsia" w:hAnsiTheme="minorEastAsia" w:hint="eastAsia"/>
          <w:color w:val="000000" w:themeColor="text1"/>
          <w:sz w:val="24"/>
          <w:szCs w:val="24"/>
        </w:rPr>
        <w:t>ある。</w:t>
      </w:r>
      <w:r w:rsidR="00ED66D1" w:rsidRPr="0089485F">
        <w:rPr>
          <w:rFonts w:asciiTheme="minorEastAsia" w:hAnsiTheme="minorEastAsia" w:hint="eastAsia"/>
          <w:color w:val="000000" w:themeColor="text1"/>
          <w:sz w:val="24"/>
          <w:szCs w:val="24"/>
        </w:rPr>
        <w:t>すでに</w:t>
      </w:r>
      <w:r w:rsidR="001F7333" w:rsidRPr="0089485F">
        <w:rPr>
          <w:rFonts w:asciiTheme="minorEastAsia" w:hAnsiTheme="minorEastAsia" w:hint="eastAsia"/>
          <w:color w:val="000000" w:themeColor="text1"/>
          <w:sz w:val="24"/>
          <w:szCs w:val="24"/>
        </w:rPr>
        <w:t>3年間の暫定措置</w:t>
      </w:r>
      <w:r w:rsidR="0069575A" w:rsidRPr="0089485F">
        <w:rPr>
          <w:rFonts w:asciiTheme="minorEastAsia" w:hAnsiTheme="minorEastAsia" w:hint="eastAsia"/>
          <w:color w:val="000000" w:themeColor="text1"/>
          <w:sz w:val="24"/>
          <w:szCs w:val="24"/>
        </w:rPr>
        <w:t>が</w:t>
      </w:r>
      <w:r w:rsidR="001F7333" w:rsidRPr="0089485F">
        <w:rPr>
          <w:rFonts w:asciiTheme="minorEastAsia" w:hAnsiTheme="minorEastAsia" w:hint="eastAsia"/>
          <w:color w:val="000000" w:themeColor="text1"/>
          <w:sz w:val="24"/>
          <w:szCs w:val="24"/>
        </w:rPr>
        <w:t>12年間継続</w:t>
      </w:r>
      <w:r w:rsidR="0069575A" w:rsidRPr="0089485F">
        <w:rPr>
          <w:rFonts w:asciiTheme="minorEastAsia" w:hAnsiTheme="minorEastAsia" w:hint="eastAsia"/>
          <w:color w:val="000000" w:themeColor="text1"/>
          <w:sz w:val="24"/>
          <w:szCs w:val="24"/>
        </w:rPr>
        <w:t>し</w:t>
      </w:r>
      <w:r w:rsidR="00ED66D1" w:rsidRPr="0089485F">
        <w:rPr>
          <w:rFonts w:asciiTheme="minorEastAsia" w:hAnsiTheme="minorEastAsia" w:hint="eastAsia"/>
          <w:color w:val="000000" w:themeColor="text1"/>
          <w:sz w:val="24"/>
          <w:szCs w:val="24"/>
        </w:rPr>
        <w:t>、</w:t>
      </w:r>
      <w:r w:rsidR="00A5331E" w:rsidRPr="0089485F">
        <w:rPr>
          <w:rFonts w:asciiTheme="minorEastAsia" w:hAnsiTheme="minorEastAsia" w:hint="eastAsia"/>
          <w:color w:val="000000" w:themeColor="text1"/>
          <w:sz w:val="24"/>
          <w:szCs w:val="24"/>
        </w:rPr>
        <w:t>職業講習は</w:t>
      </w:r>
      <w:r w:rsidR="001634E7" w:rsidRPr="0089485F">
        <w:rPr>
          <w:rFonts w:asciiTheme="minorEastAsia" w:hAnsiTheme="minorEastAsia" w:hint="eastAsia"/>
          <w:color w:val="000000" w:themeColor="text1"/>
          <w:sz w:val="24"/>
          <w:szCs w:val="24"/>
        </w:rPr>
        <w:t>１～2月</w:t>
      </w:r>
      <w:r w:rsidR="009D6560" w:rsidRPr="0089485F">
        <w:rPr>
          <w:rFonts w:asciiTheme="minorEastAsia" w:hAnsiTheme="minorEastAsia" w:hint="eastAsia"/>
          <w:color w:val="000000" w:themeColor="text1"/>
          <w:sz w:val="24"/>
          <w:szCs w:val="24"/>
        </w:rPr>
        <w:t>、季節労働者の</w:t>
      </w:r>
      <w:r w:rsidR="00A5331E" w:rsidRPr="0089485F">
        <w:rPr>
          <w:rFonts w:asciiTheme="minorEastAsia" w:hAnsiTheme="minorEastAsia" w:hint="eastAsia"/>
          <w:color w:val="000000" w:themeColor="text1"/>
          <w:sz w:val="24"/>
          <w:szCs w:val="24"/>
        </w:rPr>
        <w:t>冬の日常にすっかり定着する状況</w:t>
      </w:r>
      <w:r w:rsidR="001634E7" w:rsidRPr="0089485F">
        <w:rPr>
          <w:rFonts w:asciiTheme="minorEastAsia" w:hAnsiTheme="minorEastAsia" w:hint="eastAsia"/>
          <w:color w:val="000000" w:themeColor="text1"/>
          <w:sz w:val="24"/>
          <w:szCs w:val="24"/>
        </w:rPr>
        <w:t>にあった。</w:t>
      </w:r>
    </w:p>
    <w:p w:rsidR="00A44A72" w:rsidRPr="0089485F" w:rsidRDefault="0069575A" w:rsidP="0089485F">
      <w:pPr>
        <w:spacing w:after="0" w:line="240" w:lineRule="auto"/>
        <w:ind w:firstLineChars="100" w:firstLine="240"/>
        <w:rPr>
          <w:rFonts w:asciiTheme="minorEastAsia" w:hAnsiTheme="minorEastAsia"/>
          <w:sz w:val="24"/>
          <w:szCs w:val="24"/>
        </w:rPr>
      </w:pPr>
      <w:r w:rsidRPr="0089485F">
        <w:rPr>
          <w:rFonts w:asciiTheme="minorEastAsia" w:hAnsiTheme="minorEastAsia" w:hint="eastAsia"/>
          <w:color w:val="000000" w:themeColor="text1"/>
          <w:sz w:val="24"/>
          <w:szCs w:val="24"/>
        </w:rPr>
        <w:t>平成の</w:t>
      </w:r>
      <w:r w:rsidR="001F7333" w:rsidRPr="0089485F">
        <w:rPr>
          <w:rFonts w:asciiTheme="minorEastAsia" w:hAnsiTheme="minorEastAsia" w:hint="eastAsia"/>
          <w:color w:val="000000" w:themeColor="text1"/>
          <w:sz w:val="24"/>
          <w:szCs w:val="24"/>
        </w:rPr>
        <w:t>制度改定は</w:t>
      </w:r>
      <w:r w:rsidR="00B67DD0" w:rsidRPr="0089485F">
        <w:rPr>
          <w:rFonts w:asciiTheme="minorEastAsia" w:hAnsiTheme="minorEastAsia" w:hint="eastAsia"/>
          <w:color w:val="000000" w:themeColor="text1"/>
          <w:sz w:val="24"/>
          <w:szCs w:val="24"/>
        </w:rPr>
        <w:t>講習を</w:t>
      </w:r>
      <w:r w:rsidR="00B776BE" w:rsidRPr="0089485F">
        <w:rPr>
          <w:rFonts w:asciiTheme="minorEastAsia" w:hAnsiTheme="minorEastAsia" w:hint="eastAsia"/>
          <w:color w:val="000000" w:themeColor="text1"/>
          <w:sz w:val="24"/>
          <w:szCs w:val="24"/>
        </w:rPr>
        <w:t>「</w:t>
      </w:r>
      <w:r w:rsidR="00B776BE" w:rsidRPr="0089485F">
        <w:rPr>
          <w:rFonts w:asciiTheme="minorEastAsia" w:hAnsiTheme="minorEastAsia" w:hint="eastAsia"/>
          <w:sz w:val="24"/>
          <w:szCs w:val="24"/>
        </w:rPr>
        <w:t>より</w:t>
      </w:r>
      <w:r w:rsidR="00B67DD0" w:rsidRPr="0089485F">
        <w:rPr>
          <w:rFonts w:asciiTheme="minorEastAsia" w:hAnsiTheme="minorEastAsia" w:hint="eastAsia"/>
          <w:sz w:val="24"/>
          <w:szCs w:val="24"/>
        </w:rPr>
        <w:t>効率的かつ実効性を高める」とされ、</w:t>
      </w:r>
      <w:r w:rsidR="0034521C" w:rsidRPr="0089485F">
        <w:rPr>
          <w:rFonts w:asciiTheme="minorEastAsia" w:hAnsiTheme="minorEastAsia" w:hint="eastAsia"/>
          <w:sz w:val="24"/>
          <w:szCs w:val="24"/>
        </w:rPr>
        <w:t>補完</w:t>
      </w:r>
      <w:r w:rsidR="001F7333" w:rsidRPr="0089485F">
        <w:rPr>
          <w:rFonts w:asciiTheme="minorEastAsia" w:hAnsiTheme="minorEastAsia" w:hint="eastAsia"/>
          <w:sz w:val="24"/>
          <w:szCs w:val="24"/>
        </w:rPr>
        <w:t>して</w:t>
      </w:r>
      <w:r w:rsidR="00B67DD0" w:rsidRPr="0089485F">
        <w:rPr>
          <w:rFonts w:asciiTheme="minorEastAsia" w:hAnsiTheme="minorEastAsia" w:hint="eastAsia"/>
          <w:sz w:val="24"/>
          <w:szCs w:val="24"/>
        </w:rPr>
        <w:t>委託講習が運用された。</w:t>
      </w:r>
      <w:r w:rsidR="00A44A72" w:rsidRPr="0089485F">
        <w:rPr>
          <w:rFonts w:asciiTheme="minorEastAsia" w:hAnsiTheme="minorEastAsia" w:hint="eastAsia"/>
          <w:sz w:val="24"/>
          <w:szCs w:val="24"/>
        </w:rPr>
        <w:t xml:space="preserve">　</w:t>
      </w:r>
    </w:p>
    <w:p w:rsidR="00A44A72" w:rsidRPr="0089485F" w:rsidRDefault="007B4C2C" w:rsidP="0089485F">
      <w:pPr>
        <w:spacing w:after="0" w:line="240" w:lineRule="auto"/>
        <w:ind w:firstLineChars="100" w:firstLine="240"/>
        <w:rPr>
          <w:rFonts w:asciiTheme="minorEastAsia" w:hAnsiTheme="minorEastAsia"/>
          <w:sz w:val="24"/>
          <w:szCs w:val="24"/>
          <w:lang w:bidi="en-US"/>
        </w:rPr>
      </w:pPr>
      <w:r w:rsidRPr="0089485F">
        <w:rPr>
          <w:rFonts w:asciiTheme="minorEastAsia" w:hAnsiTheme="minorEastAsia" w:hint="eastAsia"/>
          <w:sz w:val="24"/>
          <w:szCs w:val="24"/>
          <w:lang w:bidi="en-US"/>
        </w:rPr>
        <w:t>委託講習とは企業組合が技能講習の一</w:t>
      </w:r>
      <w:r w:rsidR="00A44A72" w:rsidRPr="0089485F">
        <w:rPr>
          <w:rFonts w:asciiTheme="minorEastAsia" w:hAnsiTheme="minorEastAsia" w:hint="eastAsia"/>
          <w:sz w:val="24"/>
          <w:szCs w:val="24"/>
          <w:lang w:bidi="en-US"/>
        </w:rPr>
        <w:t>部</w:t>
      </w:r>
      <w:r w:rsidRPr="0089485F">
        <w:rPr>
          <w:rFonts w:asciiTheme="minorEastAsia" w:hAnsiTheme="minorEastAsia" w:hint="eastAsia"/>
          <w:sz w:val="24"/>
          <w:szCs w:val="24"/>
          <w:lang w:bidi="en-US"/>
        </w:rPr>
        <w:t>を指定教習機関に委託して行う講習であ</w:t>
      </w:r>
      <w:r w:rsidR="00A44A72" w:rsidRPr="0089485F">
        <w:rPr>
          <w:rFonts w:asciiTheme="minorEastAsia" w:hAnsiTheme="minorEastAsia" w:hint="eastAsia"/>
          <w:sz w:val="24"/>
          <w:szCs w:val="24"/>
          <w:lang w:bidi="en-US"/>
        </w:rPr>
        <w:t>る。</w:t>
      </w:r>
    </w:p>
    <w:p w:rsidR="0089485F" w:rsidRDefault="007B4C2C" w:rsidP="0089485F">
      <w:pPr>
        <w:spacing w:after="0" w:line="240" w:lineRule="auto"/>
        <w:ind w:left="240" w:hangingChars="100" w:hanging="240"/>
        <w:jc w:val="both"/>
        <w:rPr>
          <w:rFonts w:asciiTheme="minorEastAsia" w:hAnsiTheme="minorEastAsia"/>
          <w:sz w:val="24"/>
          <w:szCs w:val="24"/>
          <w:lang w:bidi="en-US"/>
        </w:rPr>
      </w:pPr>
      <w:r w:rsidRPr="0089485F">
        <w:rPr>
          <w:rFonts w:asciiTheme="minorEastAsia" w:hAnsiTheme="minorEastAsia" w:hint="eastAsia"/>
          <w:sz w:val="24"/>
          <w:szCs w:val="24"/>
          <w:lang w:bidi="en-US"/>
        </w:rPr>
        <w:t>受講者が教習機関に出向き、労働安全</w:t>
      </w:r>
    </w:p>
    <w:p w:rsidR="0089485F" w:rsidRDefault="007B4C2C" w:rsidP="0089485F">
      <w:pPr>
        <w:spacing w:after="0" w:line="240" w:lineRule="auto"/>
        <w:ind w:left="240" w:hangingChars="100" w:hanging="240"/>
        <w:jc w:val="both"/>
        <w:rPr>
          <w:rFonts w:asciiTheme="minorEastAsia" w:hAnsiTheme="minorEastAsia"/>
          <w:sz w:val="24"/>
          <w:szCs w:val="24"/>
          <w:lang w:bidi="en-US"/>
        </w:rPr>
      </w:pPr>
      <w:r w:rsidRPr="0089485F">
        <w:rPr>
          <w:rFonts w:asciiTheme="minorEastAsia" w:hAnsiTheme="minorEastAsia" w:hint="eastAsia"/>
          <w:sz w:val="24"/>
          <w:szCs w:val="24"/>
          <w:lang w:bidi="en-US"/>
        </w:rPr>
        <w:t>衛</w:t>
      </w:r>
      <w:r w:rsidR="00A44A72" w:rsidRPr="0089485F">
        <w:rPr>
          <w:rFonts w:asciiTheme="minorEastAsia" w:hAnsiTheme="minorEastAsia" w:hint="eastAsia"/>
          <w:sz w:val="24"/>
          <w:szCs w:val="24"/>
          <w:lang w:bidi="en-US"/>
        </w:rPr>
        <w:t>生</w:t>
      </w:r>
      <w:r w:rsidRPr="0089485F">
        <w:rPr>
          <w:rFonts w:asciiTheme="minorEastAsia" w:hAnsiTheme="minorEastAsia" w:hint="eastAsia"/>
          <w:sz w:val="24"/>
          <w:szCs w:val="24"/>
          <w:lang w:bidi="en-US"/>
        </w:rPr>
        <w:t>法にもとづく講習を受け、技能資</w:t>
      </w:r>
    </w:p>
    <w:p w:rsidR="0089485F" w:rsidRDefault="007B4C2C" w:rsidP="0089485F">
      <w:pPr>
        <w:spacing w:after="0" w:line="240" w:lineRule="auto"/>
        <w:ind w:left="240" w:hangingChars="100" w:hanging="240"/>
        <w:jc w:val="both"/>
        <w:rPr>
          <w:rFonts w:asciiTheme="minorEastAsia" w:hAnsiTheme="minorEastAsia"/>
          <w:sz w:val="24"/>
          <w:szCs w:val="24"/>
          <w:lang w:bidi="en-US"/>
        </w:rPr>
      </w:pPr>
      <w:r w:rsidRPr="0089485F">
        <w:rPr>
          <w:rFonts w:asciiTheme="minorEastAsia" w:hAnsiTheme="minorEastAsia" w:hint="eastAsia"/>
          <w:sz w:val="24"/>
          <w:szCs w:val="24"/>
          <w:lang w:bidi="en-US"/>
        </w:rPr>
        <w:t>格を得</w:t>
      </w:r>
      <w:r w:rsidR="00A44A72" w:rsidRPr="0089485F">
        <w:rPr>
          <w:rFonts w:asciiTheme="minorEastAsia" w:hAnsiTheme="minorEastAsia" w:hint="eastAsia"/>
          <w:sz w:val="24"/>
          <w:szCs w:val="24"/>
          <w:lang w:bidi="en-US"/>
        </w:rPr>
        <w:t>て</w:t>
      </w:r>
      <w:r w:rsidRPr="0089485F">
        <w:rPr>
          <w:rFonts w:asciiTheme="minorEastAsia" w:hAnsiTheme="minorEastAsia" w:hint="eastAsia"/>
          <w:sz w:val="24"/>
          <w:szCs w:val="24"/>
          <w:lang w:bidi="en-US"/>
        </w:rPr>
        <w:t>その期間を含めて講習日数</w:t>
      </w:r>
    </w:p>
    <w:p w:rsidR="0095141F" w:rsidRPr="0089485F" w:rsidRDefault="007B4C2C" w:rsidP="0089485F">
      <w:pPr>
        <w:spacing w:after="0" w:line="240" w:lineRule="auto"/>
        <w:ind w:left="240" w:hangingChars="100" w:hanging="240"/>
        <w:jc w:val="both"/>
        <w:rPr>
          <w:rFonts w:asciiTheme="minorEastAsia" w:hAnsiTheme="minorEastAsia"/>
          <w:sz w:val="24"/>
          <w:szCs w:val="24"/>
          <w:lang w:bidi="en-US"/>
        </w:rPr>
      </w:pPr>
      <w:r w:rsidRPr="0089485F">
        <w:rPr>
          <w:rFonts w:asciiTheme="minorEastAsia" w:hAnsiTheme="minorEastAsia" w:hint="eastAsia"/>
          <w:sz w:val="24"/>
          <w:szCs w:val="24"/>
          <w:lang w:bidi="en-US"/>
        </w:rPr>
        <w:t>と</w:t>
      </w:r>
      <w:r w:rsidR="00542BA5" w:rsidRPr="0089485F">
        <w:rPr>
          <w:rFonts w:asciiTheme="minorEastAsia" w:hAnsiTheme="minorEastAsia" w:hint="eastAsia"/>
          <w:sz w:val="24"/>
          <w:szCs w:val="24"/>
          <w:lang w:bidi="en-US"/>
        </w:rPr>
        <w:t>された。</w:t>
      </w:r>
    </w:p>
    <w:p w:rsidR="0089485F" w:rsidRDefault="00A5331E" w:rsidP="0089485F">
      <w:pPr>
        <w:spacing w:after="0" w:line="240" w:lineRule="auto"/>
        <w:ind w:left="240" w:hangingChars="100" w:hanging="240"/>
        <w:jc w:val="both"/>
        <w:rPr>
          <w:rFonts w:asciiTheme="minorEastAsia" w:hAnsiTheme="minorEastAsia"/>
          <w:sz w:val="24"/>
          <w:szCs w:val="24"/>
          <w:lang w:bidi="en-US"/>
        </w:rPr>
      </w:pPr>
      <w:r w:rsidRPr="0089485F">
        <w:rPr>
          <w:rFonts w:asciiTheme="minorEastAsia" w:hAnsiTheme="minorEastAsia" w:hint="eastAsia"/>
          <w:sz w:val="24"/>
          <w:szCs w:val="24"/>
          <w:lang w:bidi="en-US"/>
        </w:rPr>
        <w:t xml:space="preserve">　</w:t>
      </w:r>
      <w:r w:rsidR="0095141F" w:rsidRPr="0089485F">
        <w:rPr>
          <w:rFonts w:asciiTheme="minorEastAsia" w:hAnsiTheme="minorEastAsia" w:hint="eastAsia"/>
          <w:sz w:val="24"/>
          <w:szCs w:val="24"/>
          <w:lang w:bidi="en-US"/>
        </w:rPr>
        <w:t>表は2001年</w:t>
      </w:r>
      <w:r w:rsidR="00992E2B" w:rsidRPr="0089485F">
        <w:rPr>
          <w:rFonts w:asciiTheme="minorEastAsia" w:hAnsiTheme="minorEastAsia" w:hint="eastAsia"/>
          <w:sz w:val="24"/>
          <w:szCs w:val="24"/>
          <w:lang w:bidi="en-US"/>
        </w:rPr>
        <w:t>（平成13年）</w:t>
      </w:r>
      <w:r w:rsidR="0095141F" w:rsidRPr="0089485F">
        <w:rPr>
          <w:rFonts w:asciiTheme="minorEastAsia" w:hAnsiTheme="minorEastAsia" w:hint="eastAsia"/>
          <w:sz w:val="24"/>
          <w:szCs w:val="24"/>
          <w:lang w:bidi="en-US"/>
        </w:rPr>
        <w:t>からは委</w:t>
      </w:r>
    </w:p>
    <w:p w:rsidR="0089485F" w:rsidRDefault="0095141F" w:rsidP="0089485F">
      <w:pPr>
        <w:spacing w:after="0" w:line="240" w:lineRule="auto"/>
        <w:ind w:left="240" w:hangingChars="100" w:hanging="240"/>
        <w:jc w:val="both"/>
        <w:rPr>
          <w:rFonts w:asciiTheme="minorEastAsia" w:hAnsiTheme="minorEastAsia"/>
          <w:sz w:val="24"/>
          <w:szCs w:val="24"/>
          <w:lang w:bidi="en-US"/>
        </w:rPr>
      </w:pPr>
      <w:r w:rsidRPr="0089485F">
        <w:rPr>
          <w:rFonts w:asciiTheme="minorEastAsia" w:hAnsiTheme="minorEastAsia" w:hint="eastAsia"/>
          <w:sz w:val="24"/>
          <w:szCs w:val="24"/>
          <w:lang w:bidi="en-US"/>
        </w:rPr>
        <w:t>託講習を「希望」しなければ、受講給</w:t>
      </w:r>
    </w:p>
    <w:p w:rsidR="0089485F" w:rsidRDefault="0095141F" w:rsidP="0089485F">
      <w:pPr>
        <w:spacing w:after="0" w:line="240" w:lineRule="auto"/>
        <w:ind w:left="240" w:hangingChars="100" w:hanging="240"/>
        <w:jc w:val="both"/>
        <w:rPr>
          <w:rFonts w:asciiTheme="minorEastAsia" w:hAnsiTheme="minorEastAsia"/>
          <w:sz w:val="24"/>
          <w:szCs w:val="24"/>
          <w:lang w:bidi="en-US"/>
        </w:rPr>
      </w:pPr>
      <w:r w:rsidRPr="0089485F">
        <w:rPr>
          <w:rFonts w:asciiTheme="minorEastAsia" w:hAnsiTheme="minorEastAsia" w:hint="eastAsia"/>
          <w:sz w:val="24"/>
          <w:szCs w:val="24"/>
          <w:lang w:bidi="en-US"/>
        </w:rPr>
        <w:t>付金が減額される</w:t>
      </w:r>
      <w:r w:rsidR="00406303" w:rsidRPr="0089485F">
        <w:rPr>
          <w:rFonts w:asciiTheme="minorEastAsia" w:hAnsiTheme="minorEastAsia" w:hint="eastAsia"/>
          <w:sz w:val="24"/>
          <w:szCs w:val="24"/>
          <w:lang w:bidi="en-US"/>
        </w:rPr>
        <w:t>ことになり、意に沿</w:t>
      </w:r>
    </w:p>
    <w:p w:rsidR="0089485F" w:rsidRDefault="00406303" w:rsidP="0089485F">
      <w:pPr>
        <w:spacing w:after="0" w:line="240" w:lineRule="auto"/>
        <w:ind w:left="240" w:hangingChars="100" w:hanging="240"/>
        <w:jc w:val="both"/>
        <w:rPr>
          <w:rFonts w:asciiTheme="minorEastAsia" w:hAnsiTheme="minorEastAsia"/>
          <w:sz w:val="24"/>
          <w:szCs w:val="24"/>
          <w:lang w:bidi="en-US"/>
        </w:rPr>
      </w:pPr>
      <w:r w:rsidRPr="0089485F">
        <w:rPr>
          <w:rFonts w:asciiTheme="minorEastAsia" w:hAnsiTheme="minorEastAsia" w:hint="eastAsia"/>
          <w:sz w:val="24"/>
          <w:szCs w:val="24"/>
          <w:lang w:bidi="en-US"/>
        </w:rPr>
        <w:t>わない科目を含め、</w:t>
      </w:r>
      <w:r w:rsidR="001F7333" w:rsidRPr="0089485F">
        <w:rPr>
          <w:rFonts w:asciiTheme="minorEastAsia" w:hAnsiTheme="minorEastAsia" w:hint="eastAsia"/>
          <w:sz w:val="24"/>
          <w:szCs w:val="24"/>
          <w:lang w:bidi="en-US"/>
        </w:rPr>
        <w:t>多数が委託講習を</w:t>
      </w:r>
    </w:p>
    <w:p w:rsidR="0095141F" w:rsidRPr="0089485F" w:rsidRDefault="001F7333" w:rsidP="0089485F">
      <w:pPr>
        <w:spacing w:after="0" w:line="240" w:lineRule="auto"/>
        <w:ind w:left="240" w:hangingChars="100" w:hanging="240"/>
        <w:jc w:val="both"/>
        <w:rPr>
          <w:rFonts w:asciiTheme="minorEastAsia" w:hAnsiTheme="minorEastAsia"/>
          <w:sz w:val="24"/>
          <w:szCs w:val="24"/>
          <w:lang w:bidi="en-US"/>
        </w:rPr>
      </w:pPr>
      <w:r w:rsidRPr="0089485F">
        <w:rPr>
          <w:rFonts w:asciiTheme="minorEastAsia" w:hAnsiTheme="minorEastAsia" w:hint="eastAsia"/>
          <w:sz w:val="24"/>
          <w:szCs w:val="24"/>
          <w:lang w:bidi="en-US"/>
        </w:rPr>
        <w:t>受講した</w:t>
      </w:r>
      <w:r w:rsidR="0095141F" w:rsidRPr="0089485F">
        <w:rPr>
          <w:rFonts w:asciiTheme="minorEastAsia" w:hAnsiTheme="minorEastAsia" w:hint="eastAsia"/>
          <w:sz w:val="24"/>
          <w:szCs w:val="24"/>
          <w:lang w:bidi="en-US"/>
        </w:rPr>
        <w:t>状況を示している。</w:t>
      </w:r>
    </w:p>
    <w:p w:rsidR="0095141F" w:rsidRPr="0089485F" w:rsidRDefault="0095141F" w:rsidP="0095141F">
      <w:pPr>
        <w:spacing w:after="0" w:line="240" w:lineRule="auto"/>
        <w:jc w:val="both"/>
        <w:rPr>
          <w:rFonts w:asciiTheme="minorEastAsia" w:hAnsiTheme="minorEastAsia"/>
          <w:sz w:val="24"/>
          <w:szCs w:val="24"/>
          <w:lang w:bidi="en-US"/>
        </w:rPr>
      </w:pPr>
      <w:r w:rsidRPr="0089485F">
        <w:rPr>
          <w:rFonts w:asciiTheme="minorEastAsia" w:hAnsiTheme="minorEastAsia" w:hint="eastAsia"/>
          <w:sz w:val="24"/>
          <w:szCs w:val="24"/>
          <w:lang w:bidi="en-US"/>
        </w:rPr>
        <w:t xml:space="preserve">　また、制度廃止前の3年間</w:t>
      </w:r>
      <w:r w:rsidR="00406303" w:rsidRPr="0089485F">
        <w:rPr>
          <w:rFonts w:asciiTheme="minorEastAsia" w:hAnsiTheme="minorEastAsia" w:hint="eastAsia"/>
          <w:sz w:val="24"/>
          <w:szCs w:val="24"/>
          <w:lang w:bidi="en-US"/>
        </w:rPr>
        <w:t>の激減</w:t>
      </w:r>
      <w:r w:rsidRPr="0089485F">
        <w:rPr>
          <w:rFonts w:asciiTheme="minorEastAsia" w:hAnsiTheme="minorEastAsia" w:hint="eastAsia"/>
          <w:sz w:val="24"/>
          <w:szCs w:val="24"/>
          <w:lang w:bidi="en-US"/>
        </w:rPr>
        <w:t>は、小泉構造改革の直撃よる</w:t>
      </w:r>
      <w:r w:rsidR="00406303" w:rsidRPr="0089485F">
        <w:rPr>
          <w:rFonts w:asciiTheme="minorEastAsia" w:hAnsiTheme="minorEastAsia" w:hint="eastAsia"/>
          <w:sz w:val="24"/>
          <w:szCs w:val="24"/>
          <w:lang w:bidi="en-US"/>
        </w:rPr>
        <w:t>ものである。</w:t>
      </w:r>
      <w:r w:rsidR="006B7D83" w:rsidRPr="0089485F">
        <w:rPr>
          <w:rFonts w:asciiTheme="minorEastAsia" w:hAnsiTheme="minorEastAsia" w:hint="eastAsia"/>
          <w:sz w:val="24"/>
          <w:szCs w:val="24"/>
          <w:lang w:bidi="en-US"/>
        </w:rPr>
        <w:t>すなわち2004年度</w:t>
      </w:r>
      <w:r w:rsidR="00992E2B" w:rsidRPr="0089485F">
        <w:rPr>
          <w:rFonts w:asciiTheme="minorEastAsia" w:hAnsiTheme="minorEastAsia" w:hint="eastAsia"/>
          <w:sz w:val="24"/>
          <w:szCs w:val="24"/>
          <w:lang w:bidi="en-US"/>
        </w:rPr>
        <w:t>（平成16年）</w:t>
      </w:r>
      <w:r w:rsidR="006B7D83" w:rsidRPr="0089485F">
        <w:rPr>
          <w:rFonts w:asciiTheme="minorEastAsia" w:hAnsiTheme="minorEastAsia" w:hint="eastAsia"/>
          <w:sz w:val="24"/>
          <w:szCs w:val="24"/>
          <w:lang w:bidi="en-US"/>
        </w:rPr>
        <w:t>厚労省の68億円の概算要求が政府案で34億円に</w:t>
      </w:r>
      <w:r w:rsidR="009319F3" w:rsidRPr="0089485F">
        <w:rPr>
          <w:rFonts w:asciiTheme="minorEastAsia" w:hAnsiTheme="minorEastAsia" w:hint="eastAsia"/>
          <w:sz w:val="24"/>
          <w:szCs w:val="24"/>
          <w:lang w:bidi="en-US"/>
        </w:rPr>
        <w:t>半</w:t>
      </w:r>
      <w:r w:rsidR="006B7D83" w:rsidRPr="0089485F">
        <w:rPr>
          <w:rFonts w:asciiTheme="minorEastAsia" w:hAnsiTheme="minorEastAsia" w:hint="eastAsia"/>
          <w:sz w:val="24"/>
          <w:szCs w:val="24"/>
          <w:lang w:bidi="en-US"/>
        </w:rPr>
        <w:t>減され、その結果「65歳以上の排除」「講習日数の削減」「受講給付金の減額」が問答無用で強行された。</w:t>
      </w:r>
    </w:p>
    <w:p w:rsidR="009319F3" w:rsidRPr="0089485F" w:rsidRDefault="006B7D83" w:rsidP="003D4722">
      <w:pPr>
        <w:spacing w:after="0" w:line="240" w:lineRule="auto"/>
        <w:jc w:val="both"/>
        <w:rPr>
          <w:rFonts w:asciiTheme="minorEastAsia" w:hAnsiTheme="minorEastAsia"/>
          <w:sz w:val="24"/>
          <w:szCs w:val="24"/>
          <w:lang w:bidi="en-US"/>
        </w:rPr>
      </w:pPr>
      <w:r w:rsidRPr="0089485F">
        <w:rPr>
          <w:rFonts w:asciiTheme="minorEastAsia" w:hAnsiTheme="minorEastAsia" w:hint="eastAsia"/>
          <w:sz w:val="24"/>
          <w:szCs w:val="24"/>
          <w:lang w:bidi="en-US"/>
        </w:rPr>
        <w:t xml:space="preserve">　</w:t>
      </w:r>
      <w:r w:rsidR="003D4722" w:rsidRPr="0089485F">
        <w:rPr>
          <w:rFonts w:asciiTheme="minorEastAsia" w:hAnsiTheme="minorEastAsia" w:hint="eastAsia"/>
          <w:sz w:val="24"/>
          <w:szCs w:val="24"/>
          <w:lang w:bidi="en-US"/>
        </w:rPr>
        <w:t>この時、厚労省当局が声高に</w:t>
      </w:r>
      <w:r w:rsidR="00ED66D1" w:rsidRPr="0089485F">
        <w:rPr>
          <w:rFonts w:asciiTheme="minorEastAsia" w:hAnsiTheme="minorEastAsia" w:hint="eastAsia"/>
          <w:sz w:val="24"/>
          <w:szCs w:val="24"/>
          <w:lang w:bidi="en-US"/>
        </w:rPr>
        <w:t>繰り返した</w:t>
      </w:r>
      <w:r w:rsidR="003D4722" w:rsidRPr="0089485F">
        <w:rPr>
          <w:rFonts w:asciiTheme="minorEastAsia" w:hAnsiTheme="minorEastAsia" w:hint="eastAsia"/>
          <w:sz w:val="24"/>
          <w:szCs w:val="24"/>
          <w:lang w:bidi="en-US"/>
        </w:rPr>
        <w:t>のは、会計検査院の「費用対効果」すなわち「いくらやっても通年雇用につながらない」という</w:t>
      </w:r>
      <w:r w:rsidR="00ED66D1" w:rsidRPr="0089485F">
        <w:rPr>
          <w:rFonts w:asciiTheme="minorEastAsia" w:hAnsiTheme="minorEastAsia" w:hint="eastAsia"/>
          <w:sz w:val="24"/>
          <w:szCs w:val="24"/>
          <w:lang w:bidi="en-US"/>
        </w:rPr>
        <w:t>批判</w:t>
      </w:r>
      <w:r w:rsidR="003D4722" w:rsidRPr="0089485F">
        <w:rPr>
          <w:rFonts w:asciiTheme="minorEastAsia" w:hAnsiTheme="minorEastAsia" w:hint="eastAsia"/>
          <w:sz w:val="24"/>
          <w:szCs w:val="24"/>
          <w:lang w:bidi="en-US"/>
        </w:rPr>
        <w:t>であった。</w:t>
      </w:r>
      <w:r w:rsidR="00ED66D1" w:rsidRPr="0089485F">
        <w:rPr>
          <w:rFonts w:asciiTheme="minorEastAsia" w:hAnsiTheme="minorEastAsia" w:hint="eastAsia"/>
          <w:sz w:val="24"/>
          <w:szCs w:val="24"/>
          <w:lang w:bidi="en-US"/>
        </w:rPr>
        <w:t>加えて</w:t>
      </w:r>
      <w:r w:rsidR="00932622" w:rsidRPr="0089485F">
        <w:rPr>
          <w:rFonts w:asciiTheme="minorEastAsia" w:hAnsiTheme="minorEastAsia" w:hint="eastAsia"/>
          <w:sz w:val="24"/>
          <w:szCs w:val="24"/>
          <w:lang w:bidi="en-US"/>
        </w:rPr>
        <w:t>そもそも「暫定措置」であるとの</w:t>
      </w:r>
      <w:r w:rsidR="00ED66D1" w:rsidRPr="0089485F">
        <w:rPr>
          <w:rFonts w:asciiTheme="minorEastAsia" w:hAnsiTheme="minorEastAsia" w:hint="eastAsia"/>
          <w:sz w:val="24"/>
          <w:szCs w:val="24"/>
          <w:lang w:bidi="en-US"/>
        </w:rPr>
        <w:t>〝</w:t>
      </w:r>
      <w:r w:rsidR="00932622" w:rsidRPr="0089485F">
        <w:rPr>
          <w:rFonts w:asciiTheme="minorEastAsia" w:hAnsiTheme="minorEastAsia" w:hint="eastAsia"/>
          <w:sz w:val="24"/>
          <w:szCs w:val="24"/>
          <w:lang w:bidi="en-US"/>
        </w:rPr>
        <w:t>居直り</w:t>
      </w:r>
      <w:r w:rsidR="00ED66D1" w:rsidRPr="0089485F">
        <w:rPr>
          <w:rFonts w:asciiTheme="minorEastAsia" w:hAnsiTheme="minorEastAsia" w:hint="eastAsia"/>
          <w:sz w:val="24"/>
          <w:szCs w:val="24"/>
          <w:lang w:bidi="en-US"/>
        </w:rPr>
        <w:t>〟</w:t>
      </w:r>
      <w:r w:rsidR="00932622" w:rsidRPr="0089485F">
        <w:rPr>
          <w:rFonts w:asciiTheme="minorEastAsia" w:hAnsiTheme="minorEastAsia" w:hint="eastAsia"/>
          <w:sz w:val="24"/>
          <w:szCs w:val="24"/>
          <w:lang w:bidi="en-US"/>
        </w:rPr>
        <w:t>も強まっていた。</w:t>
      </w:r>
    </w:p>
    <w:p w:rsidR="00ED66D1" w:rsidRPr="0089485F" w:rsidRDefault="00ED66D1" w:rsidP="0089485F">
      <w:pPr>
        <w:spacing w:after="0" w:line="240" w:lineRule="auto"/>
        <w:ind w:firstLineChars="100" w:firstLine="240"/>
        <w:jc w:val="both"/>
        <w:rPr>
          <w:rFonts w:asciiTheme="minorEastAsia" w:hAnsiTheme="minorEastAsia"/>
          <w:sz w:val="24"/>
          <w:szCs w:val="24"/>
          <w:lang w:bidi="en-US"/>
        </w:rPr>
      </w:pPr>
      <w:r w:rsidRPr="0089485F">
        <w:rPr>
          <w:rFonts w:asciiTheme="minorEastAsia" w:hAnsiTheme="minorEastAsia" w:hint="eastAsia"/>
          <w:sz w:val="24"/>
          <w:szCs w:val="24"/>
          <w:lang w:bidi="en-US"/>
        </w:rPr>
        <w:t>「基盤整備」や「素地の醸成」の検証はいっさい省みられ</w:t>
      </w:r>
      <w:r w:rsidR="009D6560" w:rsidRPr="0089485F">
        <w:rPr>
          <w:rFonts w:asciiTheme="minorEastAsia" w:hAnsiTheme="minorEastAsia" w:hint="eastAsia"/>
          <w:sz w:val="24"/>
          <w:szCs w:val="24"/>
          <w:lang w:bidi="en-US"/>
        </w:rPr>
        <w:t>ることなく、制度廃止</w:t>
      </w:r>
      <w:r w:rsidR="00B776BE" w:rsidRPr="0089485F">
        <w:rPr>
          <w:rFonts w:asciiTheme="minorEastAsia" w:hAnsiTheme="minorEastAsia" w:hint="eastAsia"/>
          <w:sz w:val="24"/>
          <w:szCs w:val="24"/>
          <w:lang w:bidi="en-US"/>
        </w:rPr>
        <w:t>が</w:t>
      </w:r>
      <w:r w:rsidR="009D6560" w:rsidRPr="0089485F">
        <w:rPr>
          <w:rFonts w:asciiTheme="minorEastAsia" w:hAnsiTheme="minorEastAsia" w:hint="eastAsia"/>
          <w:sz w:val="24"/>
          <w:szCs w:val="24"/>
          <w:lang w:bidi="en-US"/>
        </w:rPr>
        <w:t>強行された</w:t>
      </w:r>
      <w:r w:rsidRPr="0089485F">
        <w:rPr>
          <w:rFonts w:asciiTheme="minorEastAsia" w:hAnsiTheme="minorEastAsia" w:hint="eastAsia"/>
          <w:sz w:val="24"/>
          <w:szCs w:val="24"/>
          <w:lang w:bidi="en-US"/>
        </w:rPr>
        <w:t>のである。</w:t>
      </w:r>
    </w:p>
    <w:p w:rsidR="00ED66D1" w:rsidRPr="0089485F" w:rsidRDefault="00D0697B" w:rsidP="00D0697B">
      <w:pPr>
        <w:spacing w:after="0" w:line="240" w:lineRule="auto"/>
        <w:jc w:val="both"/>
        <w:rPr>
          <w:rFonts w:asciiTheme="minorEastAsia" w:hAnsiTheme="minorEastAsia"/>
          <w:sz w:val="24"/>
          <w:szCs w:val="24"/>
        </w:rPr>
      </w:pPr>
      <w:r w:rsidRPr="0089485F">
        <w:rPr>
          <w:rFonts w:asciiTheme="minorEastAsia" w:hAnsiTheme="minorEastAsia" w:hint="eastAsia"/>
          <w:sz w:val="24"/>
          <w:szCs w:val="24"/>
          <w:lang w:bidi="en-US"/>
        </w:rPr>
        <w:t xml:space="preserve">　</w:t>
      </w:r>
    </w:p>
    <w:p w:rsidR="00CB0A03" w:rsidRPr="0089485F" w:rsidRDefault="00D0697B" w:rsidP="0089485F">
      <w:pPr>
        <w:pBdr>
          <w:top w:val="single" w:sz="4" w:space="1" w:color="auto"/>
          <w:bottom w:val="single" w:sz="4" w:space="1" w:color="auto"/>
        </w:pBdr>
        <w:spacing w:after="0" w:line="240" w:lineRule="auto"/>
        <w:ind w:firstLineChars="100" w:firstLine="240"/>
        <w:jc w:val="both"/>
        <w:rPr>
          <w:rFonts w:asciiTheme="majorEastAsia" w:eastAsiaTheme="majorEastAsia" w:hAnsiTheme="majorEastAsia"/>
          <w:sz w:val="24"/>
          <w:szCs w:val="24"/>
          <w:shd w:val="pct15" w:color="auto" w:fill="FFFFFF"/>
        </w:rPr>
      </w:pPr>
      <w:r w:rsidRPr="0089485F">
        <w:rPr>
          <w:rFonts w:asciiTheme="majorEastAsia" w:eastAsiaTheme="majorEastAsia" w:hAnsiTheme="majorEastAsia" w:hint="eastAsia"/>
          <w:sz w:val="24"/>
          <w:szCs w:val="24"/>
          <w:shd w:val="pct15" w:color="auto" w:fill="FFFFFF"/>
        </w:rPr>
        <w:t xml:space="preserve">問われている通年雇用奨励金　　　</w:t>
      </w:r>
    </w:p>
    <w:p w:rsidR="00D0697B" w:rsidRPr="0089485F" w:rsidRDefault="00D0697B" w:rsidP="0089485F">
      <w:pPr>
        <w:spacing w:after="0" w:line="240" w:lineRule="auto"/>
        <w:ind w:firstLineChars="100" w:firstLine="240"/>
        <w:jc w:val="both"/>
        <w:rPr>
          <w:rFonts w:asciiTheme="minorEastAsia" w:hAnsiTheme="minorEastAsia"/>
          <w:sz w:val="24"/>
          <w:szCs w:val="24"/>
        </w:rPr>
      </w:pPr>
    </w:p>
    <w:p w:rsidR="00B16326" w:rsidRPr="0089485F" w:rsidRDefault="009938A3" w:rsidP="00671BD7">
      <w:pPr>
        <w:spacing w:after="0" w:line="240" w:lineRule="auto"/>
        <w:jc w:val="both"/>
        <w:rPr>
          <w:rFonts w:asciiTheme="minorEastAsia" w:hAnsiTheme="minorEastAsia"/>
          <w:sz w:val="24"/>
          <w:szCs w:val="24"/>
        </w:rPr>
      </w:pPr>
      <w:r w:rsidRPr="0089485F">
        <w:rPr>
          <w:rFonts w:asciiTheme="minorEastAsia" w:hAnsiTheme="minorEastAsia" w:hint="eastAsia"/>
          <w:sz w:val="24"/>
          <w:szCs w:val="24"/>
        </w:rPr>
        <w:t xml:space="preserve">　</w:t>
      </w:r>
      <w:r w:rsidR="009A20A2" w:rsidRPr="0089485F">
        <w:rPr>
          <w:rFonts w:asciiTheme="minorEastAsia" w:hAnsiTheme="minorEastAsia" w:hint="eastAsia"/>
          <w:sz w:val="24"/>
          <w:szCs w:val="24"/>
        </w:rPr>
        <w:t>通年雇用奨励金の</w:t>
      </w:r>
      <w:r w:rsidR="00F26E00" w:rsidRPr="0089485F">
        <w:rPr>
          <w:rFonts w:asciiTheme="minorEastAsia" w:hAnsiTheme="minorEastAsia" w:hint="eastAsia"/>
          <w:sz w:val="24"/>
          <w:szCs w:val="24"/>
        </w:rPr>
        <w:t>30</w:t>
      </w:r>
      <w:r w:rsidR="00D43620" w:rsidRPr="0089485F">
        <w:rPr>
          <w:rFonts w:asciiTheme="minorEastAsia" w:hAnsiTheme="minorEastAsia" w:hint="eastAsia"/>
          <w:sz w:val="24"/>
          <w:szCs w:val="24"/>
        </w:rPr>
        <w:t>年間</w:t>
      </w:r>
      <w:r w:rsidR="008E5234" w:rsidRPr="0089485F">
        <w:rPr>
          <w:rFonts w:asciiTheme="minorEastAsia" w:hAnsiTheme="minorEastAsia" w:hint="eastAsia"/>
          <w:sz w:val="24"/>
          <w:szCs w:val="24"/>
        </w:rPr>
        <w:t>の</w:t>
      </w:r>
      <w:r w:rsidR="003D4722" w:rsidRPr="0089485F">
        <w:rPr>
          <w:rFonts w:asciiTheme="minorEastAsia" w:hAnsiTheme="minorEastAsia" w:hint="eastAsia"/>
          <w:sz w:val="24"/>
          <w:szCs w:val="24"/>
        </w:rPr>
        <w:t>支給</w:t>
      </w:r>
      <w:r w:rsidR="002F1A5A" w:rsidRPr="0089485F">
        <w:rPr>
          <w:rFonts w:asciiTheme="minorEastAsia" w:hAnsiTheme="minorEastAsia" w:hint="eastAsia"/>
          <w:sz w:val="24"/>
          <w:szCs w:val="24"/>
        </w:rPr>
        <w:t>対象</w:t>
      </w:r>
      <w:r w:rsidR="008E5234" w:rsidRPr="0089485F">
        <w:rPr>
          <w:rFonts w:asciiTheme="minorEastAsia" w:hAnsiTheme="minorEastAsia" w:hint="eastAsia"/>
          <w:sz w:val="24"/>
          <w:szCs w:val="24"/>
        </w:rPr>
        <w:t>人員は</w:t>
      </w:r>
      <w:r w:rsidR="00D43620" w:rsidRPr="0089485F">
        <w:rPr>
          <w:rFonts w:asciiTheme="minorEastAsia" w:hAnsiTheme="minorEastAsia" w:hint="eastAsia"/>
          <w:sz w:val="24"/>
          <w:szCs w:val="24"/>
        </w:rPr>
        <w:t>で</w:t>
      </w:r>
      <w:r w:rsidR="00F26E00" w:rsidRPr="0089485F">
        <w:rPr>
          <w:rFonts w:asciiTheme="minorEastAsia" w:hAnsiTheme="minorEastAsia" w:hint="eastAsia"/>
          <w:sz w:val="24"/>
          <w:szCs w:val="24"/>
        </w:rPr>
        <w:t>230,427</w:t>
      </w:r>
      <w:r w:rsidRPr="0089485F">
        <w:rPr>
          <w:rFonts w:asciiTheme="minorEastAsia" w:hAnsiTheme="minorEastAsia" w:hint="eastAsia"/>
          <w:sz w:val="24"/>
          <w:szCs w:val="24"/>
        </w:rPr>
        <w:t>人</w:t>
      </w:r>
      <w:r w:rsidR="008E5234" w:rsidRPr="0089485F">
        <w:rPr>
          <w:rFonts w:asciiTheme="minorEastAsia" w:hAnsiTheme="minorEastAsia" w:hint="eastAsia"/>
          <w:sz w:val="24"/>
          <w:szCs w:val="24"/>
        </w:rPr>
        <w:t>である</w:t>
      </w:r>
      <w:r w:rsidR="00F26E00" w:rsidRPr="0089485F">
        <w:rPr>
          <w:rFonts w:asciiTheme="minorEastAsia" w:hAnsiTheme="minorEastAsia" w:hint="eastAsia"/>
          <w:sz w:val="24"/>
          <w:szCs w:val="24"/>
        </w:rPr>
        <w:t>。1</w:t>
      </w:r>
      <w:r w:rsidR="003D4722" w:rsidRPr="0089485F">
        <w:rPr>
          <w:rFonts w:asciiTheme="minorEastAsia" w:hAnsiTheme="minorEastAsia" w:hint="eastAsia"/>
          <w:sz w:val="24"/>
          <w:szCs w:val="24"/>
        </w:rPr>
        <w:t>人に対し</w:t>
      </w:r>
      <w:r w:rsidR="009F3E4E" w:rsidRPr="0089485F">
        <w:rPr>
          <w:rFonts w:asciiTheme="minorEastAsia" w:hAnsiTheme="minorEastAsia" w:hint="eastAsia"/>
          <w:sz w:val="24"/>
          <w:szCs w:val="24"/>
        </w:rPr>
        <w:t>奨励金は</w:t>
      </w:r>
      <w:r w:rsidR="003D4722" w:rsidRPr="0089485F">
        <w:rPr>
          <w:rFonts w:asciiTheme="minorEastAsia" w:hAnsiTheme="minorEastAsia" w:hint="eastAsia"/>
          <w:sz w:val="24"/>
          <w:szCs w:val="24"/>
        </w:rPr>
        <w:t>3回支給されるので単純にいえば7.6万人が通年雇用されたことになる。</w:t>
      </w:r>
      <w:r w:rsidR="00851425" w:rsidRPr="0089485F">
        <w:rPr>
          <w:rFonts w:asciiTheme="minorEastAsia" w:hAnsiTheme="minorEastAsia" w:hint="eastAsia"/>
          <w:sz w:val="24"/>
          <w:szCs w:val="24"/>
        </w:rPr>
        <w:t xml:space="preserve">　</w:t>
      </w:r>
    </w:p>
    <w:p w:rsidR="00932622" w:rsidRPr="0089485F" w:rsidRDefault="00B16326" w:rsidP="0089485F">
      <w:pPr>
        <w:spacing w:after="0" w:line="240" w:lineRule="auto"/>
        <w:ind w:firstLineChars="100" w:firstLine="240"/>
        <w:jc w:val="both"/>
        <w:rPr>
          <w:rFonts w:asciiTheme="minorEastAsia" w:hAnsiTheme="minorEastAsia" w:cs="Times New Roman"/>
          <w:sz w:val="24"/>
          <w:szCs w:val="24"/>
        </w:rPr>
      </w:pPr>
      <w:r w:rsidRPr="0089485F">
        <w:rPr>
          <w:rFonts w:asciiTheme="minorEastAsia" w:hAnsiTheme="minorEastAsia" w:hint="eastAsia"/>
          <w:sz w:val="24"/>
          <w:szCs w:val="24"/>
        </w:rPr>
        <w:t>この30年間、</w:t>
      </w:r>
      <w:r w:rsidRPr="0089485F">
        <w:rPr>
          <w:rFonts w:asciiTheme="minorEastAsia" w:hAnsiTheme="minorEastAsia" w:cs="Times New Roman" w:hint="eastAsia"/>
          <w:sz w:val="24"/>
          <w:szCs w:val="24"/>
        </w:rPr>
        <w:t>建設業の常用労働者は30,000人増えている</w:t>
      </w:r>
      <w:r w:rsidR="00D0697B" w:rsidRPr="0089485F">
        <w:rPr>
          <w:rFonts w:asciiTheme="minorEastAsia" w:hAnsiTheme="minorEastAsia" w:cs="Times New Roman" w:hint="eastAsia"/>
          <w:sz w:val="24"/>
          <w:szCs w:val="24"/>
        </w:rPr>
        <w:t>。他方、</w:t>
      </w:r>
      <w:r w:rsidRPr="0089485F">
        <w:rPr>
          <w:rFonts w:asciiTheme="minorEastAsia" w:hAnsiTheme="minorEastAsia" w:cs="Times New Roman" w:hint="eastAsia"/>
          <w:sz w:val="24"/>
          <w:szCs w:val="24"/>
        </w:rPr>
        <w:t>126,000人の季節労働者が減少している。10万人近い差異はどう</w:t>
      </w:r>
      <w:r w:rsidR="009B2E04" w:rsidRPr="0089485F">
        <w:rPr>
          <w:rFonts w:asciiTheme="minorEastAsia" w:hAnsiTheme="minorEastAsia" w:cs="Times New Roman" w:hint="eastAsia"/>
          <w:sz w:val="24"/>
          <w:szCs w:val="24"/>
        </w:rPr>
        <w:t>見たらよいだろうか</w:t>
      </w:r>
      <w:r w:rsidRPr="0089485F">
        <w:rPr>
          <w:rFonts w:asciiTheme="minorEastAsia" w:hAnsiTheme="minorEastAsia" w:cs="Times New Roman" w:hint="eastAsia"/>
          <w:sz w:val="24"/>
          <w:szCs w:val="24"/>
        </w:rPr>
        <w:t>。</w:t>
      </w:r>
    </w:p>
    <w:p w:rsidR="0089485F" w:rsidRDefault="009B2E04" w:rsidP="009B2E04">
      <w:pPr>
        <w:spacing w:after="0" w:line="240" w:lineRule="auto"/>
        <w:ind w:leftChars="100" w:left="220"/>
        <w:jc w:val="both"/>
        <w:rPr>
          <w:rFonts w:asciiTheme="minorEastAsia" w:hAnsiTheme="minorEastAsia" w:cs="Times New Roman"/>
          <w:sz w:val="24"/>
          <w:szCs w:val="24"/>
        </w:rPr>
      </w:pPr>
      <w:r w:rsidRPr="0089485F">
        <w:rPr>
          <w:rFonts w:asciiTheme="minorEastAsia" w:hAnsiTheme="minorEastAsia" w:cs="Times New Roman" w:hint="eastAsia"/>
          <w:sz w:val="24"/>
          <w:szCs w:val="24"/>
        </w:rPr>
        <w:t>制度上、すなわち数字上では通年雇</w:t>
      </w:r>
    </w:p>
    <w:p w:rsidR="009B2E04" w:rsidRPr="0089485F" w:rsidRDefault="009B2E04" w:rsidP="009B2E04">
      <w:pPr>
        <w:spacing w:after="0" w:line="240" w:lineRule="auto"/>
        <w:jc w:val="both"/>
        <w:rPr>
          <w:rFonts w:asciiTheme="minorEastAsia" w:hAnsiTheme="minorEastAsia" w:cs="Times New Roman"/>
          <w:sz w:val="24"/>
          <w:szCs w:val="24"/>
        </w:rPr>
      </w:pPr>
      <w:r w:rsidRPr="0089485F">
        <w:rPr>
          <w:rFonts w:asciiTheme="minorEastAsia" w:hAnsiTheme="minorEastAsia" w:cs="Times New Roman" w:hint="eastAsia"/>
          <w:sz w:val="24"/>
          <w:szCs w:val="24"/>
        </w:rPr>
        <w:t>用が進んだことは明らかである。しかし道政が言うように</w:t>
      </w:r>
      <w:r w:rsidRPr="0089485F">
        <w:rPr>
          <w:rFonts w:asciiTheme="minorEastAsia" w:hAnsiTheme="minorEastAsia" w:hint="eastAsia"/>
          <w:sz w:val="24"/>
          <w:szCs w:val="24"/>
        </w:rPr>
        <w:t>「直接的な通年雇用化への誘導策として十分機能している」とするのは</w:t>
      </w:r>
      <w:r w:rsidR="00F41A3F" w:rsidRPr="0089485F">
        <w:rPr>
          <w:rFonts w:asciiTheme="minorEastAsia" w:hAnsiTheme="minorEastAsia" w:hint="eastAsia"/>
          <w:sz w:val="24"/>
          <w:szCs w:val="24"/>
        </w:rPr>
        <w:t>早計である。</w:t>
      </w:r>
      <w:r w:rsidRPr="0089485F">
        <w:rPr>
          <w:rFonts w:asciiTheme="minorEastAsia" w:hAnsiTheme="minorEastAsia" w:cs="Times New Roman" w:hint="eastAsia"/>
          <w:sz w:val="24"/>
          <w:szCs w:val="24"/>
        </w:rPr>
        <w:t>通年雇用化は建設業の近代化にとっての必然であり、奨励金は建設業者のモチベーションを高めた見るべきである。</w:t>
      </w:r>
    </w:p>
    <w:p w:rsidR="0089485F" w:rsidRDefault="009B2E04" w:rsidP="00973569">
      <w:pPr>
        <w:spacing w:after="0" w:line="240" w:lineRule="auto"/>
        <w:ind w:leftChars="100" w:left="220"/>
        <w:jc w:val="both"/>
        <w:rPr>
          <w:rFonts w:asciiTheme="minorEastAsia" w:hAnsiTheme="minorEastAsia" w:cs="Times New Roman"/>
          <w:sz w:val="24"/>
          <w:szCs w:val="24"/>
        </w:rPr>
      </w:pPr>
      <w:r w:rsidRPr="0089485F">
        <w:rPr>
          <w:rFonts w:asciiTheme="minorEastAsia" w:hAnsiTheme="minorEastAsia" w:cs="Times New Roman" w:hint="eastAsia"/>
          <w:sz w:val="24"/>
          <w:szCs w:val="24"/>
        </w:rPr>
        <w:t>他方、建設業の就業者</w:t>
      </w:r>
      <w:r w:rsidR="009D6560" w:rsidRPr="0089485F">
        <w:rPr>
          <w:rFonts w:asciiTheme="minorEastAsia" w:hAnsiTheme="minorEastAsia" w:cs="Times New Roman" w:hint="eastAsia"/>
          <w:sz w:val="24"/>
          <w:szCs w:val="24"/>
        </w:rPr>
        <w:t>が</w:t>
      </w:r>
      <w:r w:rsidRPr="0089485F">
        <w:rPr>
          <w:rFonts w:asciiTheme="minorEastAsia" w:hAnsiTheme="minorEastAsia" w:cs="Times New Roman" w:hint="eastAsia"/>
          <w:sz w:val="24"/>
          <w:szCs w:val="24"/>
        </w:rPr>
        <w:t>減少</w:t>
      </w:r>
      <w:r w:rsidR="00973569" w:rsidRPr="0089485F">
        <w:rPr>
          <w:rFonts w:asciiTheme="minorEastAsia" w:hAnsiTheme="minorEastAsia" w:cs="Times New Roman" w:hint="eastAsia"/>
          <w:sz w:val="24"/>
          <w:szCs w:val="24"/>
        </w:rPr>
        <w:t>し</w:t>
      </w:r>
      <w:r w:rsidRPr="0089485F">
        <w:rPr>
          <w:rFonts w:asciiTheme="minorEastAsia" w:hAnsiTheme="minorEastAsia" w:cs="Times New Roman" w:hint="eastAsia"/>
          <w:sz w:val="24"/>
          <w:szCs w:val="24"/>
        </w:rPr>
        <w:t>続け</w:t>
      </w:r>
    </w:p>
    <w:p w:rsidR="00936A33" w:rsidRPr="0089485F" w:rsidRDefault="009B2E04" w:rsidP="00973569">
      <w:pPr>
        <w:spacing w:after="0" w:line="240" w:lineRule="auto"/>
        <w:jc w:val="both"/>
        <w:rPr>
          <w:rFonts w:asciiTheme="minorEastAsia" w:hAnsiTheme="minorEastAsia" w:cs="Times New Roman"/>
          <w:sz w:val="24"/>
          <w:szCs w:val="24"/>
        </w:rPr>
      </w:pPr>
      <w:r w:rsidRPr="0089485F">
        <w:rPr>
          <w:rFonts w:asciiTheme="minorEastAsia" w:hAnsiTheme="minorEastAsia" w:cs="Times New Roman" w:hint="eastAsia"/>
          <w:sz w:val="24"/>
          <w:szCs w:val="24"/>
        </w:rPr>
        <w:t>ていることも事実である。高齢化</w:t>
      </w:r>
      <w:r w:rsidR="00973569" w:rsidRPr="0089485F">
        <w:rPr>
          <w:rFonts w:asciiTheme="minorEastAsia" w:hAnsiTheme="minorEastAsia" w:cs="Times New Roman" w:hint="eastAsia"/>
          <w:sz w:val="24"/>
          <w:szCs w:val="24"/>
        </w:rPr>
        <w:t>が進み、</w:t>
      </w:r>
      <w:r w:rsidRPr="0089485F">
        <w:rPr>
          <w:rFonts w:asciiTheme="minorEastAsia" w:hAnsiTheme="minorEastAsia" w:cs="Times New Roman" w:hint="eastAsia"/>
          <w:sz w:val="24"/>
          <w:szCs w:val="24"/>
        </w:rPr>
        <w:t>若年者の入職減、そもそもの工事量の減少</w:t>
      </w:r>
      <w:r w:rsidR="009D6560" w:rsidRPr="0089485F">
        <w:rPr>
          <w:rFonts w:asciiTheme="minorEastAsia" w:hAnsiTheme="minorEastAsia" w:cs="Times New Roman" w:hint="eastAsia"/>
          <w:sz w:val="24"/>
          <w:szCs w:val="24"/>
        </w:rPr>
        <w:t>による影響</w:t>
      </w:r>
      <w:r w:rsidRPr="0089485F">
        <w:rPr>
          <w:rFonts w:asciiTheme="minorEastAsia" w:hAnsiTheme="minorEastAsia" w:cs="Times New Roman" w:hint="eastAsia"/>
          <w:sz w:val="24"/>
          <w:szCs w:val="24"/>
        </w:rPr>
        <w:t>が指摘されている。</w:t>
      </w:r>
      <w:r w:rsidR="009D6560" w:rsidRPr="0089485F">
        <w:rPr>
          <w:rFonts w:asciiTheme="minorEastAsia" w:hAnsiTheme="minorEastAsia" w:cs="Times New Roman" w:hint="eastAsia"/>
          <w:sz w:val="24"/>
          <w:szCs w:val="24"/>
        </w:rPr>
        <w:t>そして</w:t>
      </w:r>
      <w:r w:rsidRPr="0089485F">
        <w:rPr>
          <w:rFonts w:asciiTheme="minorEastAsia" w:hAnsiTheme="minorEastAsia" w:cs="Times New Roman" w:hint="eastAsia"/>
          <w:sz w:val="24"/>
          <w:szCs w:val="24"/>
        </w:rPr>
        <w:t>常用から季節労働への逆戻りも</w:t>
      </w:r>
      <w:r w:rsidR="00936A33" w:rsidRPr="0089485F">
        <w:rPr>
          <w:rFonts w:asciiTheme="minorEastAsia" w:hAnsiTheme="minorEastAsia" w:cs="Times New Roman" w:hint="eastAsia"/>
          <w:sz w:val="24"/>
          <w:szCs w:val="24"/>
        </w:rPr>
        <w:t>見られるのである。</w:t>
      </w:r>
    </w:p>
    <w:p w:rsidR="009B2E04" w:rsidRPr="0089485F" w:rsidRDefault="00F41A3F" w:rsidP="0089485F">
      <w:pPr>
        <w:spacing w:after="0" w:line="240" w:lineRule="auto"/>
        <w:ind w:firstLineChars="100" w:firstLine="240"/>
        <w:jc w:val="both"/>
        <w:rPr>
          <w:rFonts w:asciiTheme="minorEastAsia" w:hAnsiTheme="minorEastAsia" w:cs="Times New Roman"/>
          <w:sz w:val="24"/>
          <w:szCs w:val="24"/>
        </w:rPr>
      </w:pPr>
      <w:r w:rsidRPr="0089485F">
        <w:rPr>
          <w:rFonts w:asciiTheme="minorEastAsia" w:hAnsiTheme="minorEastAsia" w:cs="Times New Roman" w:hint="eastAsia"/>
          <w:sz w:val="24"/>
          <w:szCs w:val="24"/>
        </w:rPr>
        <w:t>通年雇用化</w:t>
      </w:r>
      <w:r w:rsidR="00936A33" w:rsidRPr="0089485F">
        <w:rPr>
          <w:rFonts w:asciiTheme="minorEastAsia" w:hAnsiTheme="minorEastAsia" w:cs="Times New Roman" w:hint="eastAsia"/>
          <w:sz w:val="24"/>
          <w:szCs w:val="24"/>
        </w:rPr>
        <w:t>の進行</w:t>
      </w:r>
      <w:r w:rsidRPr="0089485F">
        <w:rPr>
          <w:rFonts w:asciiTheme="minorEastAsia" w:hAnsiTheme="minorEastAsia" w:cs="Times New Roman" w:hint="eastAsia"/>
          <w:sz w:val="24"/>
          <w:szCs w:val="24"/>
        </w:rPr>
        <w:t>と就業者</w:t>
      </w:r>
      <w:r w:rsidR="00936A33" w:rsidRPr="0089485F">
        <w:rPr>
          <w:rFonts w:asciiTheme="minorEastAsia" w:hAnsiTheme="minorEastAsia" w:cs="Times New Roman" w:hint="eastAsia"/>
          <w:sz w:val="24"/>
          <w:szCs w:val="24"/>
        </w:rPr>
        <w:t>そのものが減少する</w:t>
      </w:r>
      <w:r w:rsidRPr="0089485F">
        <w:rPr>
          <w:rFonts w:asciiTheme="minorEastAsia" w:hAnsiTheme="minorEastAsia" w:cs="Times New Roman" w:hint="eastAsia"/>
          <w:sz w:val="24"/>
          <w:szCs w:val="24"/>
        </w:rPr>
        <w:t>事態</w:t>
      </w:r>
      <w:r w:rsidR="009B2E04" w:rsidRPr="0089485F">
        <w:rPr>
          <w:rFonts w:asciiTheme="minorEastAsia" w:hAnsiTheme="minorEastAsia" w:cs="Times New Roman" w:hint="eastAsia"/>
          <w:sz w:val="24"/>
          <w:szCs w:val="24"/>
        </w:rPr>
        <w:t>の同時進行は、</w:t>
      </w:r>
      <w:r w:rsidR="00936A33" w:rsidRPr="0089485F">
        <w:rPr>
          <w:rFonts w:asciiTheme="minorEastAsia" w:hAnsiTheme="minorEastAsia" w:cs="Times New Roman" w:hint="eastAsia"/>
          <w:sz w:val="24"/>
          <w:szCs w:val="24"/>
        </w:rPr>
        <w:t>建設業の危機でもある。</w:t>
      </w:r>
      <w:r w:rsidR="00973569" w:rsidRPr="0089485F">
        <w:rPr>
          <w:rFonts w:asciiTheme="minorEastAsia" w:hAnsiTheme="minorEastAsia" w:cs="Times New Roman" w:hint="eastAsia"/>
          <w:sz w:val="24"/>
          <w:szCs w:val="24"/>
        </w:rPr>
        <w:t>これは</w:t>
      </w:r>
      <w:r w:rsidR="009B2E04" w:rsidRPr="0089485F">
        <w:rPr>
          <w:rFonts w:asciiTheme="minorEastAsia" w:hAnsiTheme="minorEastAsia" w:cs="Times New Roman" w:hint="eastAsia"/>
          <w:sz w:val="24"/>
          <w:szCs w:val="24"/>
        </w:rPr>
        <w:t>季節労働者対策の不十分さ</w:t>
      </w:r>
      <w:r w:rsidR="00973569" w:rsidRPr="0089485F">
        <w:rPr>
          <w:rFonts w:asciiTheme="minorEastAsia" w:hAnsiTheme="minorEastAsia" w:cs="Times New Roman" w:hint="eastAsia"/>
          <w:sz w:val="24"/>
          <w:szCs w:val="24"/>
        </w:rPr>
        <w:t>の裏面</w:t>
      </w:r>
      <w:r w:rsidRPr="0089485F">
        <w:rPr>
          <w:rFonts w:asciiTheme="minorEastAsia" w:hAnsiTheme="minorEastAsia" w:cs="Times New Roman" w:hint="eastAsia"/>
          <w:sz w:val="24"/>
          <w:szCs w:val="24"/>
        </w:rPr>
        <w:t>で</w:t>
      </w:r>
      <w:r w:rsidR="009D6560" w:rsidRPr="0089485F">
        <w:rPr>
          <w:rFonts w:asciiTheme="minorEastAsia" w:hAnsiTheme="minorEastAsia" w:cs="Times New Roman" w:hint="eastAsia"/>
          <w:sz w:val="24"/>
          <w:szCs w:val="24"/>
        </w:rPr>
        <w:t>も</w:t>
      </w:r>
      <w:r w:rsidRPr="0089485F">
        <w:rPr>
          <w:rFonts w:asciiTheme="minorEastAsia" w:hAnsiTheme="minorEastAsia" w:cs="Times New Roman" w:hint="eastAsia"/>
          <w:sz w:val="24"/>
          <w:szCs w:val="24"/>
        </w:rPr>
        <w:t>ある</w:t>
      </w:r>
      <w:r w:rsidR="009B2E04" w:rsidRPr="0089485F">
        <w:rPr>
          <w:rFonts w:asciiTheme="minorEastAsia" w:hAnsiTheme="minorEastAsia" w:cs="Times New Roman" w:hint="eastAsia"/>
          <w:sz w:val="24"/>
          <w:szCs w:val="24"/>
        </w:rPr>
        <w:t>。</w:t>
      </w:r>
    </w:p>
    <w:p w:rsidR="00312752" w:rsidRPr="0089485F" w:rsidRDefault="00F41A3F" w:rsidP="0089485F">
      <w:pPr>
        <w:spacing w:after="0" w:line="240" w:lineRule="auto"/>
        <w:ind w:firstLineChars="100" w:firstLine="240"/>
        <w:jc w:val="both"/>
        <w:rPr>
          <w:rFonts w:asciiTheme="minorEastAsia" w:hAnsiTheme="minorEastAsia"/>
          <w:sz w:val="24"/>
          <w:szCs w:val="24"/>
        </w:rPr>
      </w:pPr>
      <w:r w:rsidRPr="0089485F">
        <w:rPr>
          <w:rFonts w:asciiTheme="minorEastAsia" w:hAnsiTheme="minorEastAsia" w:hint="eastAsia"/>
          <w:sz w:val="24"/>
          <w:szCs w:val="24"/>
        </w:rPr>
        <w:t>通年雇用奨励金は、現行制度であり2015年度9,488人</w:t>
      </w:r>
      <w:r w:rsidRPr="0089485F">
        <w:rPr>
          <w:rStyle w:val="afc"/>
          <w:rFonts w:asciiTheme="minorEastAsia" w:hAnsiTheme="minorEastAsia"/>
          <w:sz w:val="24"/>
          <w:szCs w:val="24"/>
        </w:rPr>
        <w:footnoteReference w:id="8"/>
      </w:r>
      <w:r w:rsidRPr="0089485F">
        <w:rPr>
          <w:rFonts w:asciiTheme="minorEastAsia" w:hAnsiTheme="minorEastAsia" w:hint="eastAsia"/>
          <w:sz w:val="24"/>
          <w:szCs w:val="24"/>
        </w:rPr>
        <w:t>が適用され、活用事業主は3,362</w:t>
      </w:r>
      <w:r w:rsidR="009319F3" w:rsidRPr="0089485F">
        <w:rPr>
          <w:rFonts w:asciiTheme="minorEastAsia" w:hAnsiTheme="minorEastAsia" w:hint="eastAsia"/>
          <w:sz w:val="24"/>
          <w:szCs w:val="24"/>
        </w:rPr>
        <w:t>事業所に及んでいる。しかし</w:t>
      </w:r>
      <w:r w:rsidR="009D6560" w:rsidRPr="0089485F">
        <w:rPr>
          <w:rFonts w:asciiTheme="minorEastAsia" w:hAnsiTheme="minorEastAsia" w:hint="eastAsia"/>
          <w:sz w:val="24"/>
          <w:szCs w:val="24"/>
        </w:rPr>
        <w:t>実態を</w:t>
      </w:r>
      <w:r w:rsidRPr="0089485F">
        <w:rPr>
          <w:rFonts w:asciiTheme="minorEastAsia" w:hAnsiTheme="minorEastAsia" w:hint="eastAsia"/>
          <w:sz w:val="24"/>
          <w:szCs w:val="24"/>
        </w:rPr>
        <w:t>全国的にみれば「北海道向け」制度となって</w:t>
      </w:r>
      <w:r w:rsidR="00973569" w:rsidRPr="0089485F">
        <w:rPr>
          <w:rFonts w:asciiTheme="minorEastAsia" w:hAnsiTheme="minorEastAsia" w:hint="eastAsia"/>
          <w:sz w:val="24"/>
          <w:szCs w:val="24"/>
        </w:rPr>
        <w:t>おり、その</w:t>
      </w:r>
      <w:r w:rsidRPr="0089485F">
        <w:rPr>
          <w:rFonts w:asciiTheme="minorEastAsia" w:hAnsiTheme="minorEastAsia" w:hint="eastAsia"/>
          <w:sz w:val="24"/>
          <w:szCs w:val="24"/>
        </w:rPr>
        <w:t>あり方の検証</w:t>
      </w:r>
      <w:r w:rsidR="00B776BE" w:rsidRPr="0089485F">
        <w:rPr>
          <w:rFonts w:asciiTheme="minorEastAsia" w:hAnsiTheme="minorEastAsia" w:hint="eastAsia"/>
          <w:sz w:val="24"/>
          <w:szCs w:val="24"/>
        </w:rPr>
        <w:t>は</w:t>
      </w:r>
      <w:r w:rsidRPr="0089485F">
        <w:rPr>
          <w:rFonts w:asciiTheme="minorEastAsia" w:hAnsiTheme="minorEastAsia" w:hint="eastAsia"/>
          <w:sz w:val="24"/>
          <w:szCs w:val="24"/>
        </w:rPr>
        <w:t>欠かせない。</w:t>
      </w:r>
    </w:p>
    <w:p w:rsidR="00936A33" w:rsidRPr="0089485F" w:rsidRDefault="00936A33" w:rsidP="0089485F">
      <w:pPr>
        <w:spacing w:after="0" w:line="240" w:lineRule="auto"/>
        <w:ind w:firstLineChars="100" w:firstLine="240"/>
        <w:jc w:val="both"/>
        <w:rPr>
          <w:rFonts w:asciiTheme="minorEastAsia" w:hAnsiTheme="minorEastAsia"/>
          <w:sz w:val="24"/>
          <w:szCs w:val="24"/>
        </w:rPr>
      </w:pPr>
    </w:p>
    <w:p w:rsidR="00CB3872" w:rsidRPr="0089485F" w:rsidRDefault="002F2685" w:rsidP="00CA6E96">
      <w:pPr>
        <w:pBdr>
          <w:top w:val="single" w:sz="4" w:space="1" w:color="auto"/>
          <w:bottom w:val="single" w:sz="4" w:space="1" w:color="auto"/>
        </w:pBdr>
        <w:spacing w:after="0" w:line="240" w:lineRule="auto"/>
        <w:jc w:val="both"/>
        <w:rPr>
          <w:rFonts w:asciiTheme="majorEastAsia" w:eastAsiaTheme="majorEastAsia" w:hAnsiTheme="majorEastAsia" w:cs="Times New Roman"/>
          <w:sz w:val="24"/>
          <w:szCs w:val="24"/>
          <w:shd w:val="pct15" w:color="auto" w:fill="FFFFFF"/>
        </w:rPr>
      </w:pPr>
      <w:r w:rsidRPr="0089485F">
        <w:rPr>
          <w:rFonts w:asciiTheme="majorEastAsia" w:eastAsiaTheme="majorEastAsia" w:hAnsiTheme="majorEastAsia" w:cs="Times New Roman" w:hint="eastAsia"/>
          <w:sz w:val="24"/>
          <w:szCs w:val="24"/>
        </w:rPr>
        <w:t xml:space="preserve">　</w:t>
      </w:r>
      <w:r w:rsidR="00120FE9" w:rsidRPr="0089485F">
        <w:rPr>
          <w:rFonts w:asciiTheme="majorEastAsia" w:eastAsiaTheme="majorEastAsia" w:hAnsiTheme="majorEastAsia" w:cs="Times New Roman" w:hint="eastAsia"/>
          <w:sz w:val="24"/>
          <w:szCs w:val="24"/>
          <w:shd w:val="pct15" w:color="auto" w:fill="FFFFFF"/>
        </w:rPr>
        <w:t>想定外の失業対策が必要だった</w:t>
      </w:r>
      <w:r w:rsidR="00CA6E96" w:rsidRPr="0089485F">
        <w:rPr>
          <w:rFonts w:asciiTheme="majorEastAsia" w:eastAsiaTheme="majorEastAsia" w:hAnsiTheme="majorEastAsia" w:cs="Times New Roman" w:hint="eastAsia"/>
          <w:sz w:val="24"/>
          <w:szCs w:val="24"/>
          <w:shd w:val="pct15" w:color="auto" w:fill="FFFFFF"/>
        </w:rPr>
        <w:t xml:space="preserve">　</w:t>
      </w:r>
    </w:p>
    <w:p w:rsidR="00973569" w:rsidRPr="0089485F" w:rsidRDefault="0001667F" w:rsidP="0089485F">
      <w:pPr>
        <w:spacing w:after="0" w:line="240" w:lineRule="auto"/>
        <w:jc w:val="both"/>
        <w:rPr>
          <w:rFonts w:asciiTheme="minorEastAsia" w:hAnsiTheme="minorEastAsia" w:cs="Times New Roman"/>
          <w:sz w:val="24"/>
          <w:szCs w:val="24"/>
        </w:rPr>
      </w:pPr>
      <w:r w:rsidRPr="0089485F">
        <w:rPr>
          <w:rFonts w:asciiTheme="minorEastAsia" w:hAnsiTheme="minorEastAsia" w:hint="eastAsia"/>
          <w:sz w:val="24"/>
          <w:szCs w:val="24"/>
        </w:rPr>
        <w:t>述べてきたように、</w:t>
      </w:r>
      <w:r w:rsidR="002D330F" w:rsidRPr="0089485F">
        <w:rPr>
          <w:rFonts w:asciiTheme="minorEastAsia" w:hAnsiTheme="minorEastAsia" w:hint="eastAsia"/>
          <w:sz w:val="24"/>
          <w:szCs w:val="24"/>
        </w:rPr>
        <w:t>季節労働者対策の3</w:t>
      </w:r>
      <w:r w:rsidR="00CB3872" w:rsidRPr="0089485F">
        <w:rPr>
          <w:rFonts w:asciiTheme="minorEastAsia" w:hAnsiTheme="minorEastAsia" w:hint="eastAsia"/>
          <w:sz w:val="24"/>
          <w:szCs w:val="24"/>
        </w:rPr>
        <w:t>制度</w:t>
      </w:r>
      <w:r w:rsidR="002D330F" w:rsidRPr="0089485F">
        <w:rPr>
          <w:rFonts w:asciiTheme="minorEastAsia" w:hAnsiTheme="minorEastAsia" w:hint="eastAsia"/>
          <w:sz w:val="24"/>
          <w:szCs w:val="24"/>
        </w:rPr>
        <w:t>は</w:t>
      </w:r>
      <w:r w:rsidR="002D330F" w:rsidRPr="0089485F">
        <w:rPr>
          <w:rFonts w:asciiTheme="minorEastAsia" w:hAnsiTheme="minorEastAsia" w:cs="Times New Roman" w:hint="eastAsia"/>
          <w:sz w:val="24"/>
          <w:szCs w:val="24"/>
        </w:rPr>
        <w:t>雇用保険体系の枠内の事業であった。</w:t>
      </w:r>
    </w:p>
    <w:p w:rsidR="00824DEB" w:rsidRPr="0089485F" w:rsidRDefault="00FE3391" w:rsidP="0089485F">
      <w:pPr>
        <w:spacing w:after="0" w:line="240" w:lineRule="auto"/>
        <w:ind w:firstLineChars="100" w:firstLine="240"/>
        <w:jc w:val="both"/>
        <w:rPr>
          <w:rFonts w:asciiTheme="minorEastAsia" w:hAnsiTheme="minorEastAsia" w:cs="Times New Roman"/>
          <w:sz w:val="24"/>
          <w:szCs w:val="24"/>
        </w:rPr>
      </w:pPr>
      <w:r w:rsidRPr="0089485F">
        <w:rPr>
          <w:rFonts w:asciiTheme="minorEastAsia" w:hAnsiTheme="minorEastAsia" w:cs="Times New Roman" w:hint="eastAsia"/>
          <w:sz w:val="24"/>
          <w:szCs w:val="24"/>
        </w:rPr>
        <w:t>30年間の</w:t>
      </w:r>
      <w:r w:rsidR="00334133" w:rsidRPr="0089485F">
        <w:rPr>
          <w:rFonts w:asciiTheme="minorEastAsia" w:hAnsiTheme="minorEastAsia" w:cs="Times New Roman" w:hint="eastAsia"/>
          <w:sz w:val="24"/>
          <w:szCs w:val="24"/>
        </w:rPr>
        <w:t>適用人員は、合計で延</w:t>
      </w:r>
      <w:r w:rsidR="00824DEB" w:rsidRPr="0089485F">
        <w:rPr>
          <w:rFonts w:asciiTheme="minorEastAsia" w:hAnsiTheme="minorEastAsia" w:cs="Times New Roman" w:hint="eastAsia"/>
          <w:sz w:val="24"/>
          <w:szCs w:val="24"/>
        </w:rPr>
        <w:t>2,645,194</w:t>
      </w:r>
      <w:r w:rsidRPr="0089485F">
        <w:rPr>
          <w:rFonts w:asciiTheme="minorEastAsia" w:hAnsiTheme="minorEastAsia" w:cs="Times New Roman" w:hint="eastAsia"/>
          <w:sz w:val="24"/>
          <w:szCs w:val="24"/>
        </w:rPr>
        <w:t>人</w:t>
      </w:r>
      <w:r w:rsidR="00824DEB" w:rsidRPr="0089485F">
        <w:rPr>
          <w:rStyle w:val="afc"/>
          <w:rFonts w:asciiTheme="minorEastAsia" w:hAnsiTheme="minorEastAsia" w:cs="Times New Roman"/>
          <w:sz w:val="24"/>
          <w:szCs w:val="24"/>
        </w:rPr>
        <w:footnoteReference w:id="9"/>
      </w:r>
      <w:r w:rsidRPr="0089485F">
        <w:rPr>
          <w:rFonts w:asciiTheme="minorEastAsia" w:hAnsiTheme="minorEastAsia" w:cs="Times New Roman" w:hint="eastAsia"/>
          <w:sz w:val="24"/>
          <w:szCs w:val="24"/>
        </w:rPr>
        <w:t>である。</w:t>
      </w:r>
      <w:r w:rsidR="00334133" w:rsidRPr="0089485F">
        <w:rPr>
          <w:rFonts w:asciiTheme="minorEastAsia" w:hAnsiTheme="minorEastAsia" w:cs="Times New Roman" w:hint="eastAsia"/>
          <w:sz w:val="24"/>
          <w:szCs w:val="24"/>
        </w:rPr>
        <w:t>なお、</w:t>
      </w:r>
      <w:r w:rsidRPr="0089485F">
        <w:rPr>
          <w:rFonts w:asciiTheme="minorEastAsia" w:hAnsiTheme="minorEastAsia" w:cs="Times New Roman" w:hint="eastAsia"/>
          <w:sz w:val="24"/>
          <w:szCs w:val="24"/>
        </w:rPr>
        <w:t>表では示していないが、支給総額は</w:t>
      </w:r>
      <w:r w:rsidR="00824DEB" w:rsidRPr="0089485F">
        <w:rPr>
          <w:rFonts w:asciiTheme="minorEastAsia" w:hAnsiTheme="minorEastAsia" w:cs="Times New Roman" w:hint="eastAsia"/>
          <w:sz w:val="24"/>
          <w:szCs w:val="24"/>
        </w:rPr>
        <w:t>3,300</w:t>
      </w:r>
      <w:r w:rsidRPr="0089485F">
        <w:rPr>
          <w:rFonts w:asciiTheme="minorEastAsia" w:hAnsiTheme="minorEastAsia" w:cs="Times New Roman" w:hint="eastAsia"/>
          <w:sz w:val="24"/>
          <w:szCs w:val="24"/>
        </w:rPr>
        <w:t>億円に及ぶ。</w:t>
      </w:r>
    </w:p>
    <w:p w:rsidR="00CB3872" w:rsidRPr="0089485F" w:rsidRDefault="00334133" w:rsidP="0089485F">
      <w:pPr>
        <w:spacing w:after="0" w:line="240" w:lineRule="auto"/>
        <w:ind w:firstLineChars="100" w:firstLine="240"/>
        <w:jc w:val="both"/>
        <w:rPr>
          <w:rFonts w:asciiTheme="minorEastAsia" w:hAnsiTheme="minorEastAsia" w:cs="Times New Roman"/>
          <w:sz w:val="24"/>
          <w:szCs w:val="24"/>
        </w:rPr>
      </w:pPr>
      <w:r w:rsidRPr="0089485F">
        <w:rPr>
          <w:rFonts w:asciiTheme="minorEastAsia" w:hAnsiTheme="minorEastAsia" w:cs="Times New Roman" w:hint="eastAsia"/>
          <w:sz w:val="24"/>
          <w:szCs w:val="24"/>
        </w:rPr>
        <w:t>現在、季節労働者対策として</w:t>
      </w:r>
      <w:r w:rsidR="007E6119" w:rsidRPr="0089485F">
        <w:rPr>
          <w:rFonts w:asciiTheme="minorEastAsia" w:hAnsiTheme="minorEastAsia" w:cs="Times New Roman" w:hint="eastAsia"/>
          <w:sz w:val="24"/>
          <w:szCs w:val="24"/>
        </w:rPr>
        <w:t>「</w:t>
      </w:r>
      <w:r w:rsidR="00CB3872" w:rsidRPr="0089485F">
        <w:rPr>
          <w:rFonts w:asciiTheme="minorEastAsia" w:hAnsiTheme="minorEastAsia" w:cs="Times New Roman" w:hint="eastAsia"/>
          <w:sz w:val="24"/>
          <w:szCs w:val="24"/>
        </w:rPr>
        <w:t>存続</w:t>
      </w:r>
      <w:r w:rsidR="007E6119" w:rsidRPr="0089485F">
        <w:rPr>
          <w:rFonts w:asciiTheme="minorEastAsia" w:hAnsiTheme="minorEastAsia" w:cs="Times New Roman" w:hint="eastAsia"/>
          <w:sz w:val="24"/>
          <w:szCs w:val="24"/>
        </w:rPr>
        <w:t>」</w:t>
      </w:r>
      <w:r w:rsidR="00CB3872" w:rsidRPr="0089485F">
        <w:rPr>
          <w:rFonts w:asciiTheme="minorEastAsia" w:hAnsiTheme="minorEastAsia" w:cs="Times New Roman" w:hint="eastAsia"/>
          <w:sz w:val="24"/>
          <w:szCs w:val="24"/>
        </w:rPr>
        <w:t>しているのは通年雇用奨励金のみ</w:t>
      </w:r>
      <w:r w:rsidR="00772703" w:rsidRPr="0089485F">
        <w:rPr>
          <w:rStyle w:val="afc"/>
          <w:rFonts w:asciiTheme="minorEastAsia" w:hAnsiTheme="minorEastAsia" w:cs="Times New Roman"/>
          <w:sz w:val="24"/>
          <w:szCs w:val="24"/>
        </w:rPr>
        <w:footnoteReference w:id="10"/>
      </w:r>
      <w:r w:rsidR="00CB3872" w:rsidRPr="0089485F">
        <w:rPr>
          <w:rFonts w:asciiTheme="minorEastAsia" w:hAnsiTheme="minorEastAsia" w:cs="Times New Roman" w:hint="eastAsia"/>
          <w:sz w:val="24"/>
          <w:szCs w:val="24"/>
        </w:rPr>
        <w:t>である。</w:t>
      </w:r>
    </w:p>
    <w:p w:rsidR="0089485F" w:rsidRDefault="00120FE9" w:rsidP="0089485F">
      <w:pPr>
        <w:spacing w:after="0" w:line="240" w:lineRule="auto"/>
        <w:ind w:leftChars="100" w:left="220"/>
        <w:jc w:val="both"/>
        <w:rPr>
          <w:rFonts w:asciiTheme="minorEastAsia" w:hAnsiTheme="minorEastAsia" w:cs="Times New Roman"/>
          <w:sz w:val="24"/>
          <w:szCs w:val="24"/>
        </w:rPr>
      </w:pPr>
      <w:r w:rsidRPr="0089485F">
        <w:rPr>
          <w:rFonts w:asciiTheme="minorEastAsia" w:hAnsiTheme="minorEastAsia" w:cs="Times New Roman" w:hint="eastAsia"/>
          <w:sz w:val="24"/>
          <w:szCs w:val="24"/>
        </w:rPr>
        <w:t>他方、</w:t>
      </w:r>
      <w:r w:rsidR="006F6AD6" w:rsidRPr="0089485F">
        <w:rPr>
          <w:rFonts w:asciiTheme="minorEastAsia" w:hAnsiTheme="minorEastAsia" w:cs="Times New Roman" w:hint="eastAsia"/>
          <w:sz w:val="24"/>
          <w:szCs w:val="24"/>
        </w:rPr>
        <w:t>この30年の間に雇用保険法</w:t>
      </w:r>
    </w:p>
    <w:p w:rsidR="00973569" w:rsidRPr="0089485F" w:rsidRDefault="006F6AD6" w:rsidP="0089485F">
      <w:pPr>
        <w:spacing w:after="0" w:line="240" w:lineRule="auto"/>
        <w:jc w:val="both"/>
        <w:rPr>
          <w:rFonts w:asciiTheme="minorEastAsia" w:hAnsiTheme="minorEastAsia" w:cs="Times New Roman"/>
          <w:sz w:val="24"/>
          <w:szCs w:val="24"/>
        </w:rPr>
      </w:pPr>
      <w:r w:rsidRPr="0089485F">
        <w:rPr>
          <w:rFonts w:asciiTheme="minorEastAsia" w:hAnsiTheme="minorEastAsia" w:cs="Times New Roman" w:hint="eastAsia"/>
          <w:sz w:val="24"/>
          <w:szCs w:val="24"/>
        </w:rPr>
        <w:t>が想定していない失業対策が実施され</w:t>
      </w:r>
      <w:r w:rsidR="009319F3" w:rsidRPr="0089485F">
        <w:rPr>
          <w:rFonts w:asciiTheme="minorEastAsia" w:hAnsiTheme="minorEastAsia" w:cs="Times New Roman" w:hint="eastAsia"/>
          <w:sz w:val="24"/>
          <w:szCs w:val="24"/>
        </w:rPr>
        <w:t>てき</w:t>
      </w:r>
      <w:r w:rsidRPr="0089485F">
        <w:rPr>
          <w:rFonts w:asciiTheme="minorEastAsia" w:hAnsiTheme="minorEastAsia" w:cs="Times New Roman" w:hint="eastAsia"/>
          <w:sz w:val="24"/>
          <w:szCs w:val="24"/>
        </w:rPr>
        <w:t>た。</w:t>
      </w:r>
      <w:r w:rsidR="00120FE9" w:rsidRPr="0089485F">
        <w:rPr>
          <w:rFonts w:asciiTheme="minorEastAsia" w:hAnsiTheme="minorEastAsia" w:cs="Times New Roman" w:hint="eastAsia"/>
          <w:sz w:val="24"/>
          <w:szCs w:val="24"/>
        </w:rPr>
        <w:t>それは</w:t>
      </w:r>
      <w:r w:rsidR="00E07793" w:rsidRPr="0089485F">
        <w:rPr>
          <w:rFonts w:asciiTheme="minorEastAsia" w:hAnsiTheme="minorEastAsia" w:cs="Times New Roman" w:hint="eastAsia"/>
          <w:sz w:val="24"/>
          <w:szCs w:val="24"/>
        </w:rPr>
        <w:t>失業を未然に防止するはずの雇用保険体系の破たんをも意味していた。</w:t>
      </w:r>
    </w:p>
    <w:p w:rsidR="0089485F" w:rsidRDefault="00B872F8" w:rsidP="0089485F">
      <w:pPr>
        <w:spacing w:after="0" w:line="240" w:lineRule="auto"/>
        <w:ind w:leftChars="100" w:left="220"/>
        <w:jc w:val="both"/>
        <w:rPr>
          <w:rFonts w:asciiTheme="minorEastAsia" w:hAnsiTheme="minorEastAsia" w:cs="Times New Roman"/>
          <w:sz w:val="24"/>
          <w:szCs w:val="24"/>
        </w:rPr>
      </w:pPr>
      <w:r w:rsidRPr="0089485F">
        <w:rPr>
          <w:rFonts w:asciiTheme="minorEastAsia" w:hAnsiTheme="minorEastAsia" w:cs="Times New Roman" w:hint="eastAsia"/>
          <w:sz w:val="24"/>
          <w:szCs w:val="24"/>
        </w:rPr>
        <w:t>想定外の失業対策の</w:t>
      </w:r>
      <w:r w:rsidR="00CA6E96" w:rsidRPr="0089485F">
        <w:rPr>
          <w:rFonts w:asciiTheme="minorEastAsia" w:hAnsiTheme="minorEastAsia" w:cs="Times New Roman" w:hint="eastAsia"/>
          <w:sz w:val="24"/>
          <w:szCs w:val="24"/>
        </w:rPr>
        <w:t>第1</w:t>
      </w:r>
      <w:r w:rsidR="006F6AD6" w:rsidRPr="0089485F">
        <w:rPr>
          <w:rFonts w:asciiTheme="minorEastAsia" w:hAnsiTheme="minorEastAsia" w:cs="Times New Roman" w:hint="eastAsia"/>
          <w:sz w:val="24"/>
          <w:szCs w:val="24"/>
        </w:rPr>
        <w:t>は積寒制度</w:t>
      </w:r>
    </w:p>
    <w:p w:rsidR="00E07793" w:rsidRPr="0089485F" w:rsidRDefault="00E07793" w:rsidP="0089485F">
      <w:pPr>
        <w:spacing w:after="0" w:line="240" w:lineRule="auto"/>
        <w:jc w:val="both"/>
        <w:rPr>
          <w:rFonts w:asciiTheme="minorEastAsia" w:hAnsiTheme="minorEastAsia" w:cs="Times New Roman"/>
          <w:sz w:val="24"/>
          <w:szCs w:val="24"/>
        </w:rPr>
      </w:pPr>
      <w:r w:rsidRPr="0089485F">
        <w:rPr>
          <w:rFonts w:asciiTheme="minorEastAsia" w:hAnsiTheme="minorEastAsia" w:cs="Times New Roman" w:hint="eastAsia"/>
          <w:sz w:val="24"/>
          <w:szCs w:val="24"/>
        </w:rPr>
        <w:t>の創設</w:t>
      </w:r>
      <w:r w:rsidR="006F6AD6" w:rsidRPr="0089485F">
        <w:rPr>
          <w:rFonts w:asciiTheme="minorEastAsia" w:hAnsiTheme="minorEastAsia" w:cs="Times New Roman" w:hint="eastAsia"/>
          <w:sz w:val="24"/>
          <w:szCs w:val="24"/>
        </w:rPr>
        <w:t>と</w:t>
      </w:r>
      <w:r w:rsidRPr="0089485F">
        <w:rPr>
          <w:rFonts w:asciiTheme="minorEastAsia" w:hAnsiTheme="minorEastAsia" w:cs="Times New Roman" w:hint="eastAsia"/>
          <w:sz w:val="24"/>
          <w:szCs w:val="24"/>
        </w:rPr>
        <w:t>それに</w:t>
      </w:r>
      <w:r w:rsidR="006F6AD6" w:rsidRPr="0089485F">
        <w:rPr>
          <w:rFonts w:asciiTheme="minorEastAsia" w:hAnsiTheme="minorEastAsia" w:cs="Times New Roman" w:hint="eastAsia"/>
          <w:sz w:val="24"/>
          <w:szCs w:val="24"/>
        </w:rPr>
        <w:t>継続する講習制度であ</w:t>
      </w:r>
      <w:r w:rsidRPr="0089485F">
        <w:rPr>
          <w:rFonts w:asciiTheme="minorEastAsia" w:hAnsiTheme="minorEastAsia" w:cs="Times New Roman" w:hint="eastAsia"/>
          <w:sz w:val="24"/>
          <w:szCs w:val="24"/>
        </w:rPr>
        <w:t>った。</w:t>
      </w:r>
      <w:r w:rsidR="006F6AD6" w:rsidRPr="0089485F">
        <w:rPr>
          <w:rFonts w:asciiTheme="minorEastAsia" w:hAnsiTheme="minorEastAsia" w:cs="Times New Roman" w:hint="eastAsia"/>
          <w:sz w:val="24"/>
          <w:szCs w:val="24"/>
        </w:rPr>
        <w:t>積寒制度は</w:t>
      </w:r>
      <w:r w:rsidRPr="0089485F">
        <w:rPr>
          <w:rFonts w:asciiTheme="minorEastAsia" w:hAnsiTheme="minorEastAsia" w:cs="Times New Roman" w:hint="eastAsia"/>
          <w:sz w:val="24"/>
          <w:szCs w:val="24"/>
        </w:rPr>
        <w:t>自治体と企業組合が共同する冬期の就労事業の有効性を示し</w:t>
      </w:r>
      <w:r w:rsidR="009319F3" w:rsidRPr="0089485F">
        <w:rPr>
          <w:rFonts w:asciiTheme="minorEastAsia" w:hAnsiTheme="minorEastAsia" w:cs="Times New Roman" w:hint="eastAsia"/>
          <w:sz w:val="24"/>
          <w:szCs w:val="24"/>
        </w:rPr>
        <w:t>てい</w:t>
      </w:r>
      <w:r w:rsidRPr="0089485F">
        <w:rPr>
          <w:rFonts w:asciiTheme="minorEastAsia" w:hAnsiTheme="minorEastAsia" w:cs="Times New Roman" w:hint="eastAsia"/>
          <w:sz w:val="24"/>
          <w:szCs w:val="24"/>
        </w:rPr>
        <w:t>た。いわば</w:t>
      </w:r>
      <w:r w:rsidR="006F6AD6" w:rsidRPr="0089485F">
        <w:rPr>
          <w:rFonts w:asciiTheme="minorEastAsia" w:hAnsiTheme="minorEastAsia" w:cs="Times New Roman" w:hint="eastAsia"/>
          <w:sz w:val="24"/>
          <w:szCs w:val="24"/>
        </w:rPr>
        <w:t>「官・民」が</w:t>
      </w:r>
      <w:r w:rsidRPr="0089485F">
        <w:rPr>
          <w:rFonts w:asciiTheme="minorEastAsia" w:hAnsiTheme="minorEastAsia" w:cs="Times New Roman" w:hint="eastAsia"/>
          <w:sz w:val="24"/>
          <w:szCs w:val="24"/>
        </w:rPr>
        <w:t>公共事業をテコに、「町づくり」を模索する気運を高めていたのである。</w:t>
      </w:r>
    </w:p>
    <w:p w:rsidR="00CA6E96" w:rsidRPr="0089485F" w:rsidRDefault="00E07793" w:rsidP="0089485F">
      <w:pPr>
        <w:spacing w:after="0" w:line="240" w:lineRule="auto"/>
        <w:ind w:firstLineChars="50" w:firstLine="120"/>
        <w:jc w:val="both"/>
        <w:rPr>
          <w:rFonts w:asciiTheme="minorEastAsia" w:hAnsiTheme="minorEastAsia" w:cs="Times New Roman"/>
          <w:sz w:val="24"/>
          <w:szCs w:val="24"/>
        </w:rPr>
      </w:pPr>
      <w:r w:rsidRPr="0089485F">
        <w:rPr>
          <w:rFonts w:asciiTheme="minorEastAsia" w:hAnsiTheme="minorEastAsia" w:cs="Times New Roman" w:hint="eastAsia"/>
          <w:sz w:val="24"/>
          <w:szCs w:val="24"/>
        </w:rPr>
        <w:t>「講習」の受講</w:t>
      </w:r>
      <w:r w:rsidR="006F6AD6" w:rsidRPr="0089485F">
        <w:rPr>
          <w:rFonts w:asciiTheme="minorEastAsia" w:hAnsiTheme="minorEastAsia" w:cs="Times New Roman" w:hint="eastAsia"/>
          <w:sz w:val="24"/>
          <w:szCs w:val="24"/>
        </w:rPr>
        <w:t>給付金</w:t>
      </w:r>
      <w:r w:rsidRPr="0089485F">
        <w:rPr>
          <w:rFonts w:asciiTheme="minorEastAsia" w:hAnsiTheme="minorEastAsia" w:cs="Times New Roman" w:hint="eastAsia"/>
          <w:sz w:val="24"/>
          <w:szCs w:val="24"/>
        </w:rPr>
        <w:t>は</w:t>
      </w:r>
      <w:r w:rsidR="006F6AD6" w:rsidRPr="0089485F">
        <w:rPr>
          <w:rFonts w:asciiTheme="minorEastAsia" w:hAnsiTheme="minorEastAsia" w:cs="Times New Roman" w:hint="eastAsia"/>
          <w:sz w:val="24"/>
          <w:szCs w:val="24"/>
        </w:rPr>
        <w:t>冬期</w:t>
      </w:r>
      <w:r w:rsidRPr="0089485F">
        <w:rPr>
          <w:rFonts w:asciiTheme="minorEastAsia" w:hAnsiTheme="minorEastAsia" w:cs="Times New Roman" w:hint="eastAsia"/>
          <w:sz w:val="24"/>
          <w:szCs w:val="24"/>
        </w:rPr>
        <w:t>に</w:t>
      </w:r>
      <w:r w:rsidR="006F6AD6" w:rsidRPr="0089485F">
        <w:rPr>
          <w:rFonts w:asciiTheme="minorEastAsia" w:hAnsiTheme="minorEastAsia" w:cs="Times New Roman" w:hint="eastAsia"/>
          <w:sz w:val="24"/>
          <w:szCs w:val="24"/>
        </w:rPr>
        <w:t>失業</w:t>
      </w:r>
      <w:r w:rsidRPr="0089485F">
        <w:rPr>
          <w:rFonts w:asciiTheme="minorEastAsia" w:hAnsiTheme="minorEastAsia" w:cs="Times New Roman" w:hint="eastAsia"/>
          <w:sz w:val="24"/>
          <w:szCs w:val="24"/>
        </w:rPr>
        <w:t>を余儀なくされる季節労働者に対し、雇用保険の限界を乗り越えた</w:t>
      </w:r>
      <w:r w:rsidR="006F6AD6" w:rsidRPr="0089485F">
        <w:rPr>
          <w:rFonts w:asciiTheme="minorEastAsia" w:hAnsiTheme="minorEastAsia" w:cs="Times New Roman" w:hint="eastAsia"/>
          <w:sz w:val="24"/>
          <w:szCs w:val="24"/>
        </w:rPr>
        <w:t>直接</w:t>
      </w:r>
      <w:r w:rsidR="00CA6E96" w:rsidRPr="0089485F">
        <w:rPr>
          <w:rFonts w:asciiTheme="minorEastAsia" w:hAnsiTheme="minorEastAsia" w:cs="Times New Roman" w:hint="eastAsia"/>
          <w:sz w:val="24"/>
          <w:szCs w:val="24"/>
        </w:rPr>
        <w:t>助成</w:t>
      </w:r>
      <w:r w:rsidRPr="0089485F">
        <w:rPr>
          <w:rFonts w:asciiTheme="minorEastAsia" w:hAnsiTheme="minorEastAsia" w:cs="Times New Roman" w:hint="eastAsia"/>
          <w:sz w:val="24"/>
          <w:szCs w:val="24"/>
        </w:rPr>
        <w:t>策</w:t>
      </w:r>
      <w:r w:rsidR="006F6AD6" w:rsidRPr="0089485F">
        <w:rPr>
          <w:rFonts w:asciiTheme="minorEastAsia" w:hAnsiTheme="minorEastAsia" w:cs="Times New Roman" w:hint="eastAsia"/>
          <w:sz w:val="24"/>
          <w:szCs w:val="24"/>
        </w:rPr>
        <w:t>であった。</w:t>
      </w:r>
    </w:p>
    <w:p w:rsidR="00973569" w:rsidRPr="0089485F" w:rsidRDefault="00973569" w:rsidP="00CA6E96">
      <w:pPr>
        <w:spacing w:after="0" w:line="240" w:lineRule="auto"/>
        <w:rPr>
          <w:rFonts w:asciiTheme="minorEastAsia" w:hAnsiTheme="minorEastAsia" w:cs="Times New Roman"/>
          <w:sz w:val="24"/>
          <w:szCs w:val="24"/>
        </w:rPr>
      </w:pPr>
    </w:p>
    <w:p w:rsidR="00A9652C" w:rsidRPr="0089485F" w:rsidRDefault="006F6AD6" w:rsidP="0089485F">
      <w:pPr>
        <w:spacing w:after="0" w:line="240" w:lineRule="auto"/>
        <w:ind w:firstLineChars="100" w:firstLine="240"/>
        <w:jc w:val="both"/>
        <w:rPr>
          <w:rFonts w:asciiTheme="minorEastAsia" w:hAnsiTheme="minorEastAsia" w:cs="Times New Roman"/>
          <w:sz w:val="24"/>
          <w:szCs w:val="24"/>
          <w:lang w:bidi="en-US"/>
        </w:rPr>
      </w:pPr>
      <w:r w:rsidRPr="0089485F">
        <w:rPr>
          <w:rFonts w:asciiTheme="minorEastAsia" w:hAnsiTheme="minorEastAsia" w:cs="Times New Roman" w:hint="eastAsia"/>
          <w:sz w:val="24"/>
          <w:szCs w:val="24"/>
        </w:rPr>
        <w:t>第2は</w:t>
      </w:r>
      <w:r w:rsidR="00CA6E96" w:rsidRPr="0089485F">
        <w:rPr>
          <w:rFonts w:asciiTheme="minorEastAsia" w:hAnsiTheme="minorEastAsia" w:cs="Times New Roman" w:hint="eastAsia"/>
          <w:sz w:val="24"/>
          <w:szCs w:val="24"/>
        </w:rPr>
        <w:t>突如開始された</w:t>
      </w:r>
      <w:r w:rsidRPr="0089485F">
        <w:rPr>
          <w:rFonts w:asciiTheme="minorEastAsia" w:hAnsiTheme="minorEastAsia" w:cs="Times New Roman" w:hint="eastAsia"/>
          <w:sz w:val="24"/>
          <w:szCs w:val="24"/>
        </w:rPr>
        <w:t>「緊急地域雇用特別交付金事業」（1999.6）</w:t>
      </w:r>
      <w:r w:rsidR="00CA6E96" w:rsidRPr="0089485F">
        <w:rPr>
          <w:rFonts w:asciiTheme="minorEastAsia" w:hAnsiTheme="minorEastAsia" w:cs="Times New Roman" w:hint="eastAsia"/>
          <w:sz w:val="24"/>
          <w:szCs w:val="24"/>
        </w:rPr>
        <w:t>である。これは小泉構造改革の雇用削減・失業増大に対して「遠の昔に</w:t>
      </w:r>
      <w:r w:rsidR="00CA6E96" w:rsidRPr="0089485F">
        <w:rPr>
          <w:rFonts w:asciiTheme="minorEastAsia" w:hAnsiTheme="minorEastAsia" w:cs="Times New Roman" w:hint="eastAsia"/>
          <w:sz w:val="24"/>
          <w:szCs w:val="24"/>
          <w:lang w:bidi="en-US"/>
        </w:rPr>
        <w:t>否定したはずの失業対策事業の復活」（濱口桂一郎）である。市町村が創意工夫して</w:t>
      </w:r>
      <w:r w:rsidR="00EF568F" w:rsidRPr="0089485F">
        <w:rPr>
          <w:rFonts w:asciiTheme="minorEastAsia" w:hAnsiTheme="minorEastAsia" w:cs="Times New Roman" w:hint="eastAsia"/>
          <w:sz w:val="24"/>
          <w:szCs w:val="24"/>
          <w:lang w:bidi="en-US"/>
        </w:rPr>
        <w:t>失業者のための就労</w:t>
      </w:r>
      <w:r w:rsidR="00CA6E96" w:rsidRPr="0089485F">
        <w:rPr>
          <w:rFonts w:asciiTheme="minorEastAsia" w:hAnsiTheme="minorEastAsia" w:cs="Times New Roman" w:hint="eastAsia"/>
          <w:sz w:val="24"/>
          <w:szCs w:val="24"/>
          <w:lang w:bidi="en-US"/>
        </w:rPr>
        <w:t>事業を起こし、事業費は「基金」</w:t>
      </w:r>
      <w:r w:rsidR="007E6119" w:rsidRPr="0089485F">
        <w:rPr>
          <w:rFonts w:asciiTheme="minorEastAsia" w:hAnsiTheme="minorEastAsia" w:cs="Times New Roman" w:hint="eastAsia"/>
          <w:sz w:val="24"/>
          <w:szCs w:val="24"/>
          <w:lang w:bidi="en-US"/>
        </w:rPr>
        <w:t>すなわち</w:t>
      </w:r>
      <w:r w:rsidR="00E07793" w:rsidRPr="0089485F">
        <w:rPr>
          <w:rFonts w:asciiTheme="minorEastAsia" w:hAnsiTheme="minorEastAsia" w:cs="Times New Roman" w:hint="eastAsia"/>
          <w:sz w:val="24"/>
          <w:szCs w:val="24"/>
          <w:lang w:bidi="en-US"/>
        </w:rPr>
        <w:t>全額</w:t>
      </w:r>
      <w:r w:rsidR="007E6119" w:rsidRPr="0089485F">
        <w:rPr>
          <w:rFonts w:asciiTheme="minorEastAsia" w:hAnsiTheme="minorEastAsia" w:cs="Times New Roman" w:hint="eastAsia"/>
          <w:sz w:val="24"/>
          <w:szCs w:val="24"/>
          <w:lang w:bidi="en-US"/>
        </w:rPr>
        <w:t>国費</w:t>
      </w:r>
      <w:r w:rsidR="00CA6E96" w:rsidRPr="0089485F">
        <w:rPr>
          <w:rFonts w:asciiTheme="minorEastAsia" w:hAnsiTheme="minorEastAsia" w:cs="Times New Roman" w:hint="eastAsia"/>
          <w:sz w:val="24"/>
          <w:szCs w:val="24"/>
          <w:lang w:bidi="en-US"/>
        </w:rPr>
        <w:t>で裏打ちされた。</w:t>
      </w:r>
    </w:p>
    <w:p w:rsidR="00A9652C" w:rsidRPr="0089485F" w:rsidRDefault="00B776BE" w:rsidP="0089485F">
      <w:pPr>
        <w:spacing w:after="0" w:line="240" w:lineRule="auto"/>
        <w:ind w:firstLineChars="100" w:firstLine="240"/>
        <w:jc w:val="both"/>
        <w:rPr>
          <w:rFonts w:asciiTheme="minorEastAsia" w:hAnsiTheme="minorEastAsia" w:cs="Times New Roman"/>
          <w:sz w:val="24"/>
          <w:szCs w:val="24"/>
          <w:lang w:bidi="en-US"/>
        </w:rPr>
      </w:pPr>
      <w:r w:rsidRPr="0089485F">
        <w:rPr>
          <w:rFonts w:asciiTheme="minorEastAsia" w:hAnsiTheme="minorEastAsia" w:cs="Times New Roman" w:hint="eastAsia"/>
          <w:sz w:val="24"/>
          <w:szCs w:val="24"/>
          <w:lang w:bidi="en-US"/>
        </w:rPr>
        <w:t>この時、政府の対策メニューのうち</w:t>
      </w:r>
      <w:r w:rsidR="009319F3" w:rsidRPr="0089485F">
        <w:rPr>
          <w:rFonts w:asciiTheme="minorEastAsia" w:hAnsiTheme="minorEastAsia" w:cs="Times New Roman" w:hint="eastAsia"/>
          <w:sz w:val="24"/>
          <w:szCs w:val="24"/>
          <w:lang w:bidi="en-US"/>
        </w:rPr>
        <w:t>「地方自治体の事業以外に雇用対策は、ほとんど効果を上げていない」と</w:t>
      </w:r>
      <w:r w:rsidR="00EF568F" w:rsidRPr="0089485F">
        <w:rPr>
          <w:rFonts w:asciiTheme="minorEastAsia" w:hAnsiTheme="minorEastAsia" w:cs="Times New Roman" w:hint="eastAsia"/>
          <w:sz w:val="24"/>
          <w:szCs w:val="24"/>
          <w:lang w:bidi="en-US"/>
        </w:rPr>
        <w:t>総括</w:t>
      </w:r>
      <w:r w:rsidR="0080278E" w:rsidRPr="0089485F">
        <w:rPr>
          <w:rStyle w:val="afc"/>
          <w:rFonts w:asciiTheme="minorEastAsia" w:hAnsiTheme="minorEastAsia" w:cs="Times New Roman"/>
          <w:sz w:val="24"/>
          <w:szCs w:val="24"/>
          <w:lang w:bidi="en-US"/>
        </w:rPr>
        <w:footnoteReference w:id="11"/>
      </w:r>
      <w:r w:rsidR="009319F3" w:rsidRPr="0089485F">
        <w:rPr>
          <w:rFonts w:asciiTheme="minorEastAsia" w:hAnsiTheme="minorEastAsia" w:cs="Times New Roman" w:hint="eastAsia"/>
          <w:sz w:val="24"/>
          <w:szCs w:val="24"/>
          <w:lang w:bidi="en-US"/>
        </w:rPr>
        <w:t>されている。</w:t>
      </w:r>
    </w:p>
    <w:p w:rsidR="007E6119" w:rsidRPr="0089485F" w:rsidRDefault="00AC0508" w:rsidP="0089485F">
      <w:pPr>
        <w:spacing w:after="0" w:line="240" w:lineRule="auto"/>
        <w:jc w:val="both"/>
        <w:rPr>
          <w:rFonts w:asciiTheme="minorEastAsia" w:hAnsiTheme="minorEastAsia" w:cs="Times New Roman"/>
          <w:sz w:val="24"/>
          <w:szCs w:val="24"/>
          <w:lang w:bidi="en-US"/>
        </w:rPr>
      </w:pPr>
      <w:r w:rsidRPr="0089485F">
        <w:rPr>
          <w:rFonts w:asciiTheme="minorEastAsia" w:hAnsiTheme="minorEastAsia" w:cs="Times New Roman" w:hint="eastAsia"/>
          <w:sz w:val="24"/>
          <w:szCs w:val="24"/>
          <w:lang w:bidi="en-US"/>
        </w:rPr>
        <w:t xml:space="preserve"> </w:t>
      </w:r>
    </w:p>
    <w:p w:rsidR="00EF568F" w:rsidRPr="0089485F" w:rsidRDefault="00CA6E96" w:rsidP="0089485F">
      <w:pPr>
        <w:spacing w:after="0" w:line="240" w:lineRule="auto"/>
        <w:ind w:firstLineChars="100" w:firstLine="240"/>
        <w:jc w:val="both"/>
        <w:rPr>
          <w:rFonts w:asciiTheme="minorEastAsia" w:hAnsiTheme="minorEastAsia" w:cs="Times New Roman"/>
          <w:sz w:val="24"/>
          <w:szCs w:val="24"/>
          <w:lang w:bidi="en-US"/>
        </w:rPr>
      </w:pPr>
      <w:r w:rsidRPr="0089485F">
        <w:rPr>
          <w:rFonts w:asciiTheme="minorEastAsia" w:hAnsiTheme="minorEastAsia" w:cs="Times New Roman" w:hint="eastAsia"/>
          <w:sz w:val="24"/>
          <w:szCs w:val="24"/>
          <w:lang w:bidi="en-US"/>
        </w:rPr>
        <w:t>第3は</w:t>
      </w:r>
      <w:r w:rsidRPr="0089485F">
        <w:rPr>
          <w:rFonts w:asciiTheme="minorEastAsia" w:hAnsiTheme="minorEastAsia" w:cs="Times New Roman" w:hint="eastAsia"/>
          <w:sz w:val="24"/>
          <w:szCs w:val="24"/>
        </w:rPr>
        <w:t>「求職者支援制度」（2011.10）である。2008年</w:t>
      </w:r>
      <w:r w:rsidR="00992E2B" w:rsidRPr="0089485F">
        <w:rPr>
          <w:rFonts w:asciiTheme="minorEastAsia" w:hAnsiTheme="minorEastAsia" w:cs="Times New Roman" w:hint="eastAsia"/>
          <w:sz w:val="24"/>
          <w:szCs w:val="24"/>
        </w:rPr>
        <w:t>（平成20年）</w:t>
      </w:r>
      <w:r w:rsidRPr="0089485F">
        <w:rPr>
          <w:rFonts w:asciiTheme="minorEastAsia" w:hAnsiTheme="minorEastAsia" w:cs="Times New Roman" w:hint="eastAsia"/>
          <w:sz w:val="24"/>
          <w:szCs w:val="24"/>
          <w:lang w:bidi="en-US"/>
        </w:rPr>
        <w:t>リーマンショック後、「年越し派遣村」</w:t>
      </w:r>
      <w:r w:rsidR="00B776BE" w:rsidRPr="0089485F">
        <w:rPr>
          <w:rFonts w:asciiTheme="minorEastAsia" w:hAnsiTheme="minorEastAsia" w:cs="Times New Roman" w:hint="eastAsia"/>
          <w:sz w:val="24"/>
          <w:szCs w:val="24"/>
          <w:lang w:bidi="en-US"/>
        </w:rPr>
        <w:t>が社会問題化し、</w:t>
      </w:r>
      <w:r w:rsidR="00702245" w:rsidRPr="0089485F">
        <w:rPr>
          <w:rFonts w:asciiTheme="minorEastAsia" w:hAnsiTheme="minorEastAsia" w:cs="Times New Roman" w:hint="eastAsia"/>
          <w:sz w:val="24"/>
          <w:szCs w:val="24"/>
          <w:lang w:bidi="en-US"/>
        </w:rPr>
        <w:t>雇用保険の被保険者を前提としてきた職業訓練に対し、無拠出の失業者</w:t>
      </w:r>
      <w:r w:rsidR="00702245" w:rsidRPr="0089485F">
        <w:rPr>
          <w:rStyle w:val="afc"/>
          <w:rFonts w:asciiTheme="minorEastAsia" w:hAnsiTheme="minorEastAsia" w:cs="Times New Roman"/>
          <w:sz w:val="24"/>
          <w:szCs w:val="24"/>
          <w:lang w:bidi="en-US"/>
        </w:rPr>
        <w:footnoteReference w:id="12"/>
      </w:r>
      <w:r w:rsidR="00702245" w:rsidRPr="0089485F">
        <w:rPr>
          <w:rFonts w:asciiTheme="minorEastAsia" w:hAnsiTheme="minorEastAsia" w:cs="Times New Roman" w:hint="eastAsia"/>
          <w:sz w:val="24"/>
          <w:szCs w:val="24"/>
          <w:lang w:bidi="en-US"/>
        </w:rPr>
        <w:t>を対象に「基金訓練」が加わったのである。</w:t>
      </w:r>
      <w:r w:rsidR="00B776BE" w:rsidRPr="0089485F">
        <w:rPr>
          <w:rFonts w:asciiTheme="minorEastAsia" w:hAnsiTheme="minorEastAsia" w:cs="Times New Roman" w:hint="eastAsia"/>
          <w:sz w:val="24"/>
          <w:szCs w:val="24"/>
          <w:lang w:bidi="en-US"/>
        </w:rPr>
        <w:t>この時、長期失業など失業手当</w:t>
      </w:r>
      <w:r w:rsidR="00EF568F" w:rsidRPr="0089485F">
        <w:rPr>
          <w:rFonts w:asciiTheme="minorEastAsia" w:hAnsiTheme="minorEastAsia" w:cs="Times New Roman" w:hint="eastAsia"/>
          <w:sz w:val="24"/>
          <w:szCs w:val="24"/>
          <w:lang w:bidi="en-US"/>
        </w:rPr>
        <w:t>切れや日雇派遣などそもそも</w:t>
      </w:r>
      <w:r w:rsidRPr="0089485F">
        <w:rPr>
          <w:rFonts w:asciiTheme="minorEastAsia" w:hAnsiTheme="minorEastAsia" w:cs="Times New Roman" w:hint="eastAsia"/>
          <w:sz w:val="24"/>
          <w:szCs w:val="24"/>
          <w:lang w:bidi="en-US"/>
        </w:rPr>
        <w:t>受給資格がない</w:t>
      </w:r>
      <w:r w:rsidR="00702245" w:rsidRPr="0089485F">
        <w:rPr>
          <w:rFonts w:asciiTheme="minorEastAsia" w:hAnsiTheme="minorEastAsia" w:cs="Times New Roman" w:hint="eastAsia"/>
          <w:sz w:val="24"/>
          <w:szCs w:val="24"/>
          <w:lang w:bidi="en-US"/>
        </w:rPr>
        <w:t>雇用保険未適用（1000万人）が問題となっていた。</w:t>
      </w:r>
    </w:p>
    <w:p w:rsidR="00EE3FE3" w:rsidRPr="0089485F" w:rsidRDefault="00EE3FE3" w:rsidP="0089485F">
      <w:pPr>
        <w:spacing w:after="0" w:line="240" w:lineRule="auto"/>
        <w:ind w:firstLineChars="100" w:firstLine="240"/>
        <w:jc w:val="both"/>
        <w:rPr>
          <w:rFonts w:asciiTheme="minorEastAsia" w:hAnsiTheme="minorEastAsia" w:cs="Times New Roman"/>
          <w:sz w:val="24"/>
          <w:szCs w:val="24"/>
        </w:rPr>
      </w:pPr>
      <w:r w:rsidRPr="0089485F">
        <w:rPr>
          <w:rFonts w:asciiTheme="minorEastAsia" w:hAnsiTheme="minorEastAsia" w:cs="Times New Roman" w:hint="eastAsia"/>
          <w:sz w:val="24"/>
          <w:szCs w:val="24"/>
        </w:rPr>
        <w:t>政府の新たな失業対策が展開される他方で、季節労働者は春先の「雇い止め」「待機」や仕事の「秋枯れ」などの雇用不安が拡大し、「月11日以上、6ヵ月」の就労が確保できない高齢者や女性など新たな「貧困」が進んでいた。</w:t>
      </w:r>
    </w:p>
    <w:p w:rsidR="00A9652C" w:rsidRPr="0089485F" w:rsidRDefault="00A9652C" w:rsidP="0089485F">
      <w:pPr>
        <w:spacing w:after="0" w:line="240" w:lineRule="auto"/>
        <w:ind w:firstLineChars="100" w:firstLine="240"/>
        <w:rPr>
          <w:rFonts w:asciiTheme="minorEastAsia" w:hAnsiTheme="minorEastAsia" w:cs="Times New Roman"/>
          <w:sz w:val="24"/>
          <w:szCs w:val="24"/>
        </w:rPr>
      </w:pPr>
    </w:p>
    <w:p w:rsidR="00120FE9" w:rsidRPr="0089485F" w:rsidRDefault="00120FE9" w:rsidP="0089485F">
      <w:pPr>
        <w:pBdr>
          <w:top w:val="single" w:sz="4" w:space="1" w:color="auto"/>
          <w:bottom w:val="single" w:sz="4" w:space="1" w:color="auto"/>
        </w:pBdr>
        <w:spacing w:after="0" w:line="240" w:lineRule="auto"/>
        <w:rPr>
          <w:rFonts w:asciiTheme="majorEastAsia" w:eastAsiaTheme="majorEastAsia" w:hAnsiTheme="majorEastAsia" w:cs="Times New Roman"/>
          <w:sz w:val="24"/>
          <w:szCs w:val="24"/>
          <w:shd w:val="pct15" w:color="auto" w:fill="FFFFFF"/>
        </w:rPr>
      </w:pPr>
      <w:r w:rsidRPr="0089485F">
        <w:rPr>
          <w:rFonts w:asciiTheme="majorEastAsia" w:eastAsiaTheme="majorEastAsia" w:hAnsiTheme="majorEastAsia" w:cs="Times New Roman" w:hint="eastAsia"/>
          <w:sz w:val="24"/>
          <w:szCs w:val="24"/>
          <w:shd w:val="pct15" w:color="auto" w:fill="FFFFFF"/>
        </w:rPr>
        <w:t>求められる新たな‶季節労働者〟対策</w:t>
      </w:r>
    </w:p>
    <w:p w:rsidR="00702245" w:rsidRPr="0089485F" w:rsidRDefault="00702245" w:rsidP="0089485F">
      <w:pPr>
        <w:spacing w:after="0" w:line="240" w:lineRule="auto"/>
        <w:ind w:firstLineChars="100" w:firstLine="240"/>
        <w:jc w:val="both"/>
        <w:rPr>
          <w:rFonts w:asciiTheme="minorEastAsia" w:hAnsiTheme="minorEastAsia" w:cs="Times New Roman"/>
          <w:sz w:val="24"/>
          <w:szCs w:val="24"/>
        </w:rPr>
      </w:pPr>
    </w:p>
    <w:p w:rsidR="00702245" w:rsidRPr="0089485F" w:rsidRDefault="00702245" w:rsidP="0089485F">
      <w:pPr>
        <w:spacing w:after="0" w:line="240" w:lineRule="auto"/>
        <w:jc w:val="both"/>
        <w:rPr>
          <w:rFonts w:asciiTheme="minorEastAsia" w:hAnsiTheme="minorEastAsia" w:cs="Times New Roman"/>
          <w:sz w:val="24"/>
          <w:szCs w:val="24"/>
        </w:rPr>
      </w:pPr>
      <w:r w:rsidRPr="0089485F">
        <w:rPr>
          <w:rFonts w:asciiTheme="minorEastAsia" w:hAnsiTheme="minorEastAsia" w:cs="Times New Roman" w:hint="eastAsia"/>
          <w:sz w:val="24"/>
          <w:szCs w:val="24"/>
        </w:rPr>
        <w:t>「緊急雇用対策」「求職者支援」「基金訓練」の制度展開は「失業の苦しみ」を背負っているのは季節労働者に限らないことを意味していた。</w:t>
      </w:r>
    </w:p>
    <w:p w:rsidR="00A9652C" w:rsidRPr="0089485F" w:rsidRDefault="00334133" w:rsidP="0089485F">
      <w:pPr>
        <w:spacing w:after="0" w:line="240" w:lineRule="auto"/>
        <w:ind w:firstLineChars="100" w:firstLine="240"/>
        <w:jc w:val="both"/>
        <w:rPr>
          <w:rFonts w:asciiTheme="minorEastAsia" w:hAnsiTheme="minorEastAsia" w:cs="Times New Roman"/>
          <w:sz w:val="24"/>
          <w:szCs w:val="24"/>
        </w:rPr>
      </w:pPr>
      <w:r w:rsidRPr="0089485F">
        <w:rPr>
          <w:rFonts w:asciiTheme="minorEastAsia" w:hAnsiTheme="minorEastAsia" w:cs="Times New Roman" w:hint="eastAsia"/>
          <w:sz w:val="24"/>
          <w:szCs w:val="24"/>
        </w:rPr>
        <w:t>筆者は</w:t>
      </w:r>
      <w:r w:rsidR="0077504A" w:rsidRPr="0089485F">
        <w:rPr>
          <w:rFonts w:asciiTheme="minorEastAsia" w:hAnsiTheme="minorEastAsia" w:cs="Times New Roman" w:hint="eastAsia"/>
          <w:sz w:val="24"/>
          <w:szCs w:val="24"/>
        </w:rPr>
        <w:t>、失業対策の政策効果は、①労働者と家族の生計が維持されること、②労働力が次の労働のために保全されることにあると考えている。</w:t>
      </w:r>
    </w:p>
    <w:p w:rsidR="002D28D1" w:rsidRPr="0089485F" w:rsidRDefault="00B776BE" w:rsidP="0089485F">
      <w:pPr>
        <w:spacing w:after="0" w:line="240" w:lineRule="auto"/>
        <w:ind w:firstLineChars="100" w:firstLine="240"/>
        <w:jc w:val="both"/>
        <w:rPr>
          <w:rFonts w:asciiTheme="minorEastAsia" w:hAnsiTheme="minorEastAsia" w:cs="Times New Roman"/>
          <w:sz w:val="24"/>
          <w:szCs w:val="24"/>
        </w:rPr>
      </w:pPr>
      <w:r w:rsidRPr="0089485F">
        <w:rPr>
          <w:rFonts w:asciiTheme="minorEastAsia" w:hAnsiTheme="minorEastAsia" w:cs="Times New Roman" w:hint="eastAsia"/>
          <w:sz w:val="24"/>
          <w:szCs w:val="24"/>
        </w:rPr>
        <w:t>この視点から</w:t>
      </w:r>
      <w:r w:rsidR="00973569" w:rsidRPr="0089485F">
        <w:rPr>
          <w:rFonts w:asciiTheme="minorEastAsia" w:hAnsiTheme="minorEastAsia" w:cs="Times New Roman" w:hint="eastAsia"/>
          <w:sz w:val="24"/>
          <w:szCs w:val="24"/>
        </w:rPr>
        <w:t>新たな</w:t>
      </w:r>
      <w:r w:rsidR="002D28D1" w:rsidRPr="0089485F">
        <w:rPr>
          <w:rFonts w:asciiTheme="minorEastAsia" w:hAnsiTheme="minorEastAsia" w:cs="Times New Roman" w:hint="eastAsia"/>
          <w:sz w:val="24"/>
          <w:szCs w:val="24"/>
        </w:rPr>
        <w:t>対策</w:t>
      </w:r>
      <w:r w:rsidR="00334133" w:rsidRPr="0089485F">
        <w:rPr>
          <w:rFonts w:asciiTheme="minorEastAsia" w:hAnsiTheme="minorEastAsia" w:cs="Times New Roman" w:hint="eastAsia"/>
          <w:sz w:val="24"/>
          <w:szCs w:val="24"/>
        </w:rPr>
        <w:t>の</w:t>
      </w:r>
      <w:r w:rsidR="0077504A" w:rsidRPr="0089485F">
        <w:rPr>
          <w:rFonts w:asciiTheme="minorEastAsia" w:hAnsiTheme="minorEastAsia" w:cs="Times New Roman" w:hint="eastAsia"/>
          <w:sz w:val="24"/>
          <w:szCs w:val="24"/>
        </w:rPr>
        <w:t>姿を</w:t>
      </w:r>
      <w:r w:rsidR="00334133" w:rsidRPr="0089485F">
        <w:rPr>
          <w:rFonts w:asciiTheme="minorEastAsia" w:hAnsiTheme="minorEastAsia" w:cs="Times New Roman" w:hint="eastAsia"/>
          <w:sz w:val="24"/>
          <w:szCs w:val="24"/>
        </w:rPr>
        <w:t>次のように</w:t>
      </w:r>
      <w:r w:rsidR="0077504A" w:rsidRPr="0089485F">
        <w:rPr>
          <w:rFonts w:asciiTheme="minorEastAsia" w:hAnsiTheme="minorEastAsia" w:cs="Times New Roman" w:hint="eastAsia"/>
          <w:sz w:val="24"/>
          <w:szCs w:val="24"/>
        </w:rPr>
        <w:t>描いている。</w:t>
      </w:r>
    </w:p>
    <w:p w:rsidR="0077504A" w:rsidRPr="0089485F" w:rsidRDefault="00334133" w:rsidP="0089485F">
      <w:pPr>
        <w:spacing w:after="0" w:line="240" w:lineRule="auto"/>
        <w:ind w:left="240" w:hangingChars="100" w:hanging="240"/>
        <w:jc w:val="both"/>
        <w:rPr>
          <w:rFonts w:asciiTheme="minorEastAsia" w:hAnsiTheme="minorEastAsia" w:cs="Times New Roman"/>
          <w:sz w:val="24"/>
          <w:szCs w:val="24"/>
        </w:rPr>
      </w:pPr>
      <w:r w:rsidRPr="0089485F">
        <w:rPr>
          <w:rFonts w:asciiTheme="minorEastAsia" w:hAnsiTheme="minorEastAsia" w:cs="Times New Roman" w:hint="eastAsia"/>
          <w:sz w:val="24"/>
          <w:szCs w:val="24"/>
        </w:rPr>
        <w:t>①</w:t>
      </w:r>
      <w:r w:rsidR="002D28D1" w:rsidRPr="0089485F">
        <w:rPr>
          <w:rFonts w:asciiTheme="minorEastAsia" w:hAnsiTheme="minorEastAsia" w:cs="Times New Roman" w:hint="eastAsia"/>
          <w:sz w:val="24"/>
          <w:szCs w:val="24"/>
        </w:rPr>
        <w:t>積寒制度における冬期就労、緊急雇用における市町村が創意工夫した就労事業</w:t>
      </w:r>
      <w:r w:rsidR="00777BC2" w:rsidRPr="0089485F">
        <w:rPr>
          <w:rFonts w:asciiTheme="minorEastAsia" w:hAnsiTheme="minorEastAsia" w:cs="Times New Roman" w:hint="eastAsia"/>
          <w:sz w:val="24"/>
          <w:szCs w:val="24"/>
        </w:rPr>
        <w:t>の</w:t>
      </w:r>
      <w:r w:rsidR="00777BC2" w:rsidRPr="0089485F">
        <w:rPr>
          <w:rFonts w:asciiTheme="minorEastAsia" w:hAnsiTheme="minorEastAsia" w:cs="Times New Roman" w:hint="eastAsia"/>
          <w:sz w:val="24"/>
          <w:szCs w:val="24"/>
          <w:u w:val="single"/>
        </w:rPr>
        <w:t>経験</w:t>
      </w:r>
      <w:r w:rsidR="0077504A" w:rsidRPr="0089485F">
        <w:rPr>
          <w:rFonts w:asciiTheme="minorEastAsia" w:hAnsiTheme="minorEastAsia" w:cs="Times New Roman" w:hint="eastAsia"/>
          <w:sz w:val="24"/>
          <w:szCs w:val="24"/>
          <w:u w:val="single"/>
        </w:rPr>
        <w:t>が</w:t>
      </w:r>
      <w:r w:rsidR="00777BC2" w:rsidRPr="0089485F">
        <w:rPr>
          <w:rFonts w:asciiTheme="minorEastAsia" w:hAnsiTheme="minorEastAsia" w:cs="Times New Roman" w:hint="eastAsia"/>
          <w:sz w:val="24"/>
          <w:szCs w:val="24"/>
          <w:u w:val="single"/>
        </w:rPr>
        <w:t>生か</w:t>
      </w:r>
      <w:r w:rsidR="0077504A" w:rsidRPr="0089485F">
        <w:rPr>
          <w:rFonts w:asciiTheme="minorEastAsia" w:hAnsiTheme="minorEastAsia" w:cs="Times New Roman" w:hint="eastAsia"/>
          <w:sz w:val="24"/>
          <w:szCs w:val="24"/>
          <w:u w:val="single"/>
        </w:rPr>
        <w:t>される必要</w:t>
      </w:r>
      <w:r w:rsidR="0077504A" w:rsidRPr="0089485F">
        <w:rPr>
          <w:rFonts w:asciiTheme="minorEastAsia" w:hAnsiTheme="minorEastAsia" w:cs="Times New Roman" w:hint="eastAsia"/>
          <w:sz w:val="24"/>
          <w:szCs w:val="24"/>
        </w:rPr>
        <w:t>がある。</w:t>
      </w:r>
    </w:p>
    <w:p w:rsidR="00777BC2" w:rsidRPr="0089485F" w:rsidRDefault="00486E94" w:rsidP="0089485F">
      <w:pPr>
        <w:spacing w:after="0" w:line="240" w:lineRule="auto"/>
        <w:ind w:leftChars="100" w:left="220" w:firstLineChars="100" w:firstLine="240"/>
        <w:jc w:val="both"/>
        <w:rPr>
          <w:rFonts w:asciiTheme="minorEastAsia" w:hAnsiTheme="minorEastAsia" w:cs="Times New Roman"/>
          <w:sz w:val="24"/>
          <w:szCs w:val="24"/>
        </w:rPr>
      </w:pPr>
      <w:r w:rsidRPr="0089485F">
        <w:rPr>
          <w:rFonts w:asciiTheme="minorEastAsia" w:hAnsiTheme="minorEastAsia" w:cs="Times New Roman" w:hint="eastAsia"/>
          <w:sz w:val="24"/>
          <w:szCs w:val="24"/>
        </w:rPr>
        <w:t>地域住民本位</w:t>
      </w:r>
      <w:r w:rsidR="00305F61" w:rsidRPr="0089485F">
        <w:rPr>
          <w:rFonts w:asciiTheme="minorEastAsia" w:hAnsiTheme="minorEastAsia" w:cs="Times New Roman" w:hint="eastAsia"/>
          <w:sz w:val="24"/>
          <w:szCs w:val="24"/>
        </w:rPr>
        <w:t>に計画され、施行される</w:t>
      </w:r>
      <w:r w:rsidRPr="0089485F">
        <w:rPr>
          <w:rFonts w:asciiTheme="minorEastAsia" w:hAnsiTheme="minorEastAsia" w:cs="Times New Roman" w:hint="eastAsia"/>
          <w:sz w:val="24"/>
          <w:szCs w:val="24"/>
        </w:rPr>
        <w:t>公共事業に働くのは、地域で生活する建設・季節労働者となる。</w:t>
      </w:r>
    </w:p>
    <w:p w:rsidR="00777BC2" w:rsidRPr="0089485F" w:rsidRDefault="00777BC2" w:rsidP="0089485F">
      <w:pPr>
        <w:spacing w:after="0" w:line="240" w:lineRule="auto"/>
        <w:ind w:firstLineChars="100" w:firstLine="240"/>
        <w:jc w:val="both"/>
        <w:rPr>
          <w:rFonts w:asciiTheme="minorEastAsia" w:hAnsiTheme="minorEastAsia" w:cs="Times New Roman"/>
          <w:sz w:val="24"/>
          <w:szCs w:val="24"/>
        </w:rPr>
      </w:pPr>
    </w:p>
    <w:p w:rsidR="00486E94" w:rsidRPr="0089485F" w:rsidRDefault="00777BC2" w:rsidP="0089485F">
      <w:pPr>
        <w:spacing w:after="0" w:line="240" w:lineRule="auto"/>
        <w:ind w:left="240" w:hangingChars="100" w:hanging="240"/>
        <w:jc w:val="both"/>
        <w:rPr>
          <w:rFonts w:asciiTheme="minorEastAsia" w:hAnsiTheme="minorEastAsia" w:cs="Times New Roman"/>
          <w:sz w:val="24"/>
          <w:szCs w:val="24"/>
        </w:rPr>
      </w:pPr>
      <w:r w:rsidRPr="0089485F">
        <w:rPr>
          <w:rFonts w:asciiTheme="minorEastAsia" w:hAnsiTheme="minorEastAsia" w:cs="Times New Roman" w:hint="eastAsia"/>
          <w:sz w:val="24"/>
          <w:szCs w:val="24"/>
        </w:rPr>
        <w:t>②</w:t>
      </w:r>
      <w:r w:rsidR="00973569" w:rsidRPr="0089485F">
        <w:rPr>
          <w:rFonts w:asciiTheme="minorEastAsia" w:hAnsiTheme="minorEastAsia" w:cs="Times New Roman" w:hint="eastAsia"/>
          <w:sz w:val="24"/>
          <w:szCs w:val="24"/>
        </w:rPr>
        <w:t>「</w:t>
      </w:r>
      <w:r w:rsidR="000D0ED0" w:rsidRPr="0089485F">
        <w:rPr>
          <w:rFonts w:asciiTheme="minorEastAsia" w:hAnsiTheme="minorEastAsia" w:cs="Times New Roman" w:hint="eastAsia"/>
          <w:sz w:val="24"/>
          <w:szCs w:val="24"/>
        </w:rPr>
        <w:t>求職者支援</w:t>
      </w:r>
      <w:r w:rsidR="00973569" w:rsidRPr="0089485F">
        <w:rPr>
          <w:rFonts w:asciiTheme="minorEastAsia" w:hAnsiTheme="minorEastAsia" w:cs="Times New Roman" w:hint="eastAsia"/>
          <w:sz w:val="24"/>
          <w:szCs w:val="24"/>
        </w:rPr>
        <w:t>」</w:t>
      </w:r>
      <w:r w:rsidR="000D0ED0" w:rsidRPr="0089485F">
        <w:rPr>
          <w:rFonts w:asciiTheme="minorEastAsia" w:hAnsiTheme="minorEastAsia" w:cs="Times New Roman" w:hint="eastAsia"/>
          <w:sz w:val="24"/>
          <w:szCs w:val="24"/>
        </w:rPr>
        <w:t>は雇用保険の受給資格のない長期失業者に対する「失業手当」の</w:t>
      </w:r>
      <w:r w:rsidRPr="0089485F">
        <w:rPr>
          <w:rFonts w:asciiTheme="minorEastAsia" w:hAnsiTheme="minorEastAsia" w:cs="Times New Roman" w:hint="eastAsia"/>
          <w:sz w:val="24"/>
          <w:szCs w:val="24"/>
        </w:rPr>
        <w:t>役割</w:t>
      </w:r>
      <w:r w:rsidR="00305F61" w:rsidRPr="0089485F">
        <w:rPr>
          <w:rFonts w:asciiTheme="minorEastAsia" w:hAnsiTheme="minorEastAsia" w:cs="Times New Roman" w:hint="eastAsia"/>
          <w:sz w:val="24"/>
          <w:szCs w:val="24"/>
        </w:rPr>
        <w:t>を担った。いわば無拠出の失業手当制度である。</w:t>
      </w:r>
    </w:p>
    <w:p w:rsidR="00305F61" w:rsidRPr="0089485F" w:rsidRDefault="00305F61" w:rsidP="0089485F">
      <w:pPr>
        <w:spacing w:after="0" w:line="240" w:lineRule="auto"/>
        <w:ind w:left="240" w:hangingChars="100" w:hanging="240"/>
        <w:jc w:val="both"/>
        <w:rPr>
          <w:rFonts w:asciiTheme="minorEastAsia" w:hAnsiTheme="minorEastAsia" w:cs="Times New Roman"/>
          <w:sz w:val="24"/>
          <w:szCs w:val="24"/>
        </w:rPr>
      </w:pPr>
      <w:r w:rsidRPr="0089485F">
        <w:rPr>
          <w:rFonts w:asciiTheme="minorEastAsia" w:hAnsiTheme="minorEastAsia" w:cs="Times New Roman" w:hint="eastAsia"/>
          <w:sz w:val="24"/>
          <w:szCs w:val="24"/>
        </w:rPr>
        <w:t xml:space="preserve">　　季節労働者</w:t>
      </w:r>
      <w:r w:rsidR="006C75BC" w:rsidRPr="0089485F">
        <w:rPr>
          <w:rFonts w:asciiTheme="minorEastAsia" w:hAnsiTheme="minorEastAsia" w:cs="Times New Roman" w:hint="eastAsia"/>
          <w:sz w:val="24"/>
          <w:szCs w:val="24"/>
        </w:rPr>
        <w:t>だけでなく</w:t>
      </w:r>
      <w:r w:rsidRPr="0089485F">
        <w:rPr>
          <w:rFonts w:asciiTheme="minorEastAsia" w:hAnsiTheme="minorEastAsia" w:cs="Times New Roman" w:hint="eastAsia"/>
          <w:sz w:val="24"/>
          <w:szCs w:val="24"/>
        </w:rPr>
        <w:t>、</w:t>
      </w:r>
      <w:r w:rsidR="006C75BC" w:rsidRPr="0089485F">
        <w:rPr>
          <w:rFonts w:asciiTheme="minorEastAsia" w:hAnsiTheme="minorEastAsia" w:cs="Times New Roman" w:hint="eastAsia"/>
          <w:sz w:val="24"/>
          <w:szCs w:val="24"/>
        </w:rPr>
        <w:t>高齢者、</w:t>
      </w:r>
      <w:r w:rsidRPr="0089485F">
        <w:rPr>
          <w:rFonts w:asciiTheme="minorEastAsia" w:hAnsiTheme="minorEastAsia" w:cs="Times New Roman" w:hint="eastAsia"/>
          <w:sz w:val="24"/>
          <w:szCs w:val="24"/>
        </w:rPr>
        <w:t>日雇に対する</w:t>
      </w:r>
      <w:r w:rsidR="00B776BE" w:rsidRPr="0089485F">
        <w:rPr>
          <w:rFonts w:asciiTheme="minorEastAsia" w:hAnsiTheme="minorEastAsia" w:cs="Times New Roman" w:hint="eastAsia"/>
          <w:sz w:val="24"/>
          <w:szCs w:val="24"/>
          <w:u w:val="single"/>
        </w:rPr>
        <w:t>失業手当</w:t>
      </w:r>
      <w:r w:rsidRPr="0089485F">
        <w:rPr>
          <w:rFonts w:asciiTheme="minorEastAsia" w:hAnsiTheme="minorEastAsia" w:cs="Times New Roman" w:hint="eastAsia"/>
          <w:sz w:val="24"/>
          <w:szCs w:val="24"/>
          <w:u w:val="single"/>
        </w:rPr>
        <w:t>の差別扱いは克服される必要がある</w:t>
      </w:r>
      <w:r w:rsidRPr="0089485F">
        <w:rPr>
          <w:rFonts w:asciiTheme="minorEastAsia" w:hAnsiTheme="minorEastAsia" w:cs="Times New Roman" w:hint="eastAsia"/>
          <w:sz w:val="24"/>
          <w:szCs w:val="24"/>
        </w:rPr>
        <w:t>。この時「90日」の復活は最低限の措置となる。</w:t>
      </w:r>
    </w:p>
    <w:p w:rsidR="000A750A" w:rsidRPr="0089485F" w:rsidRDefault="000A750A" w:rsidP="0089485F">
      <w:pPr>
        <w:spacing w:after="0" w:line="240" w:lineRule="auto"/>
        <w:ind w:left="240" w:hangingChars="100" w:hanging="240"/>
        <w:jc w:val="both"/>
        <w:rPr>
          <w:rFonts w:asciiTheme="minorEastAsia" w:hAnsiTheme="minorEastAsia" w:cs="Times New Roman"/>
          <w:sz w:val="24"/>
          <w:szCs w:val="24"/>
        </w:rPr>
      </w:pPr>
    </w:p>
    <w:p w:rsidR="006C75BC" w:rsidRDefault="00486E94" w:rsidP="0089485F">
      <w:pPr>
        <w:spacing w:after="0" w:line="240" w:lineRule="auto"/>
        <w:ind w:left="240" w:hangingChars="100" w:hanging="240"/>
        <w:jc w:val="both"/>
        <w:rPr>
          <w:rFonts w:asciiTheme="minorEastAsia" w:hAnsiTheme="minorEastAsia" w:cs="Times New Roman"/>
          <w:sz w:val="24"/>
          <w:szCs w:val="24"/>
        </w:rPr>
      </w:pPr>
      <w:r w:rsidRPr="0089485F">
        <w:rPr>
          <w:rFonts w:asciiTheme="minorEastAsia" w:hAnsiTheme="minorEastAsia" w:cs="Times New Roman" w:hint="eastAsia"/>
          <w:sz w:val="24"/>
          <w:szCs w:val="24"/>
        </w:rPr>
        <w:t>③「求職者支援」では技術・技能</w:t>
      </w:r>
      <w:r w:rsidRPr="0089485F">
        <w:rPr>
          <w:rFonts w:asciiTheme="minorEastAsia" w:hAnsiTheme="minorEastAsia" w:cs="Times New Roman" w:hint="eastAsia"/>
          <w:sz w:val="24"/>
          <w:szCs w:val="24"/>
          <w:u w:val="single"/>
        </w:rPr>
        <w:t>資格の取得とその間の所得保障</w:t>
      </w:r>
      <w:r w:rsidRPr="0089485F">
        <w:rPr>
          <w:rFonts w:asciiTheme="minorEastAsia" w:hAnsiTheme="minorEastAsia" w:cs="Times New Roman" w:hint="eastAsia"/>
          <w:sz w:val="24"/>
          <w:szCs w:val="24"/>
        </w:rPr>
        <w:t>は法制化</w:t>
      </w:r>
      <w:r w:rsidR="003C5FFC" w:rsidRPr="0089485F">
        <w:rPr>
          <w:rStyle w:val="afc"/>
          <w:rFonts w:asciiTheme="minorEastAsia" w:hAnsiTheme="minorEastAsia" w:cs="Times New Roman"/>
          <w:sz w:val="24"/>
          <w:szCs w:val="24"/>
        </w:rPr>
        <w:footnoteReference w:id="13"/>
      </w:r>
      <w:r w:rsidRPr="0089485F">
        <w:rPr>
          <w:rFonts w:asciiTheme="minorEastAsia" w:hAnsiTheme="minorEastAsia" w:cs="Times New Roman" w:hint="eastAsia"/>
          <w:sz w:val="24"/>
          <w:szCs w:val="24"/>
        </w:rPr>
        <w:t>されている。「委託講習」がこうした立場で職種ごとに実施されていたならば、通年雇用化はより確か</w:t>
      </w:r>
      <w:r w:rsidR="006C75BC" w:rsidRPr="0089485F">
        <w:rPr>
          <w:rFonts w:asciiTheme="minorEastAsia" w:hAnsiTheme="minorEastAsia" w:cs="Times New Roman" w:hint="eastAsia"/>
          <w:sz w:val="24"/>
          <w:szCs w:val="24"/>
        </w:rPr>
        <w:t>に</w:t>
      </w:r>
      <w:r w:rsidRPr="0089485F">
        <w:rPr>
          <w:rFonts w:asciiTheme="minorEastAsia" w:hAnsiTheme="minorEastAsia" w:cs="Times New Roman" w:hint="eastAsia"/>
          <w:sz w:val="24"/>
          <w:szCs w:val="24"/>
        </w:rPr>
        <w:t>なったのは明らかである。</w:t>
      </w:r>
    </w:p>
    <w:p w:rsidR="0089485F" w:rsidRPr="0089485F" w:rsidRDefault="0089485F" w:rsidP="0089485F">
      <w:pPr>
        <w:spacing w:after="0" w:line="240" w:lineRule="auto"/>
        <w:ind w:left="240" w:hangingChars="100" w:hanging="240"/>
        <w:jc w:val="both"/>
        <w:rPr>
          <w:rFonts w:asciiTheme="minorEastAsia" w:hAnsiTheme="minorEastAsia" w:cs="Times New Roman"/>
          <w:sz w:val="24"/>
          <w:szCs w:val="24"/>
        </w:rPr>
      </w:pPr>
    </w:p>
    <w:p w:rsidR="00702245" w:rsidRPr="0089485F" w:rsidRDefault="00702245" w:rsidP="0089485F">
      <w:pPr>
        <w:spacing w:after="0" w:line="240" w:lineRule="auto"/>
        <w:ind w:firstLineChars="100" w:firstLine="240"/>
        <w:jc w:val="both"/>
        <w:rPr>
          <w:rFonts w:asciiTheme="minorEastAsia" w:hAnsiTheme="minorEastAsia" w:cs="Times New Roman"/>
          <w:sz w:val="24"/>
          <w:szCs w:val="24"/>
        </w:rPr>
      </w:pPr>
      <w:r w:rsidRPr="0089485F">
        <w:rPr>
          <w:rFonts w:asciiTheme="minorEastAsia" w:hAnsiTheme="minorEastAsia" w:cs="Times New Roman" w:hint="eastAsia"/>
          <w:sz w:val="24"/>
          <w:szCs w:val="24"/>
        </w:rPr>
        <w:t>新たな‶季節労働者〟対策は「公的就労」「失業手当」「職業訓練」を組み合わせ、さらには建設事業主の求める通年雇用対策が必要であることを物語っている。</w:t>
      </w:r>
    </w:p>
    <w:p w:rsidR="00777BC2" w:rsidRPr="0089485F" w:rsidRDefault="00702245" w:rsidP="0089485F">
      <w:pPr>
        <w:spacing w:after="0" w:line="240" w:lineRule="auto"/>
        <w:ind w:firstLineChars="100" w:firstLine="240"/>
        <w:jc w:val="both"/>
        <w:rPr>
          <w:rFonts w:asciiTheme="minorEastAsia" w:hAnsiTheme="minorEastAsia" w:cs="Times New Roman"/>
          <w:sz w:val="24"/>
          <w:szCs w:val="24"/>
        </w:rPr>
      </w:pPr>
      <w:r w:rsidRPr="0089485F">
        <w:rPr>
          <w:rFonts w:asciiTheme="minorEastAsia" w:hAnsiTheme="minorEastAsia" w:cs="Times New Roman" w:hint="eastAsia"/>
          <w:sz w:val="24"/>
          <w:szCs w:val="24"/>
        </w:rPr>
        <w:t>それは日本社会における失業</w:t>
      </w:r>
      <w:r w:rsidR="00D762D0" w:rsidRPr="0089485F">
        <w:rPr>
          <w:rFonts w:asciiTheme="minorEastAsia" w:hAnsiTheme="minorEastAsia" w:cs="Times New Roman" w:hint="eastAsia"/>
          <w:sz w:val="24"/>
          <w:szCs w:val="24"/>
        </w:rPr>
        <w:t>・半失業の深刻化が社会の基盤を驚くほど速く掘り崩している現実への焦眉の課題で</w:t>
      </w:r>
      <w:r w:rsidR="00B776BE" w:rsidRPr="0089485F">
        <w:rPr>
          <w:rFonts w:asciiTheme="minorEastAsia" w:hAnsiTheme="minorEastAsia" w:cs="Times New Roman" w:hint="eastAsia"/>
          <w:sz w:val="24"/>
          <w:szCs w:val="24"/>
        </w:rPr>
        <w:t>も</w:t>
      </w:r>
      <w:r w:rsidR="00D762D0" w:rsidRPr="0089485F">
        <w:rPr>
          <w:rFonts w:asciiTheme="minorEastAsia" w:hAnsiTheme="minorEastAsia" w:cs="Times New Roman" w:hint="eastAsia"/>
          <w:sz w:val="24"/>
          <w:szCs w:val="24"/>
        </w:rPr>
        <w:t>ある。</w:t>
      </w:r>
      <w:r w:rsidR="0089485F">
        <w:rPr>
          <w:rFonts w:asciiTheme="minorEastAsia" w:hAnsiTheme="minorEastAsia" w:cs="Times New Roman" w:hint="eastAsia"/>
          <w:sz w:val="24"/>
          <w:szCs w:val="24"/>
        </w:rPr>
        <w:t xml:space="preserve">　　　　　　</w:t>
      </w:r>
      <w:r w:rsidR="00486E94" w:rsidRPr="0089485F">
        <w:rPr>
          <w:rFonts w:asciiTheme="minorEastAsia" w:hAnsiTheme="minorEastAsia" w:cs="Times New Roman" w:hint="eastAsia"/>
          <w:sz w:val="24"/>
          <w:szCs w:val="24"/>
        </w:rPr>
        <w:t>以　上</w:t>
      </w:r>
    </w:p>
    <w:tbl>
      <w:tblPr>
        <w:tblStyle w:val="13"/>
        <w:tblpPr w:topFromText="142" w:bottomFromText="142" w:vertAnchor="text" w:horzAnchor="margin" w:tblpY="-243"/>
        <w:tblW w:w="847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39"/>
        <w:gridCol w:w="662"/>
        <w:gridCol w:w="708"/>
        <w:gridCol w:w="1276"/>
        <w:gridCol w:w="1134"/>
        <w:gridCol w:w="1134"/>
        <w:gridCol w:w="1134"/>
        <w:gridCol w:w="709"/>
        <w:gridCol w:w="1276"/>
      </w:tblGrid>
      <w:tr w:rsidR="00486E94" w:rsidRPr="00120FE9" w:rsidTr="0050547A">
        <w:trPr>
          <w:trHeight w:val="19"/>
        </w:trPr>
        <w:tc>
          <w:tcPr>
            <w:tcW w:w="8472" w:type="dxa"/>
            <w:gridSpan w:val="9"/>
          </w:tcPr>
          <w:p w:rsidR="00486E94" w:rsidRPr="00120FE9" w:rsidRDefault="00486E94" w:rsidP="0050547A">
            <w:pPr>
              <w:spacing w:line="320" w:lineRule="exact"/>
              <w:jc w:val="center"/>
              <w:rPr>
                <w:rFonts w:asciiTheme="minorEastAsia" w:hAnsiTheme="minorEastAsia"/>
                <w:sz w:val="20"/>
                <w:szCs w:val="20"/>
              </w:rPr>
            </w:pPr>
            <w:r w:rsidRPr="00120FE9">
              <w:rPr>
                <w:rFonts w:asciiTheme="majorEastAsia" w:eastAsiaTheme="majorEastAsia" w:hAnsiTheme="majorEastAsia" w:hint="eastAsia"/>
                <w:sz w:val="20"/>
                <w:szCs w:val="20"/>
              </w:rPr>
              <w:t xml:space="preserve">季節労働者対策3制度の適用人員数（道内）　　</w:t>
            </w:r>
            <w:r w:rsidRPr="00120FE9">
              <w:rPr>
                <w:rFonts w:asciiTheme="minorEastAsia" w:hAnsiTheme="minorEastAsia" w:hint="eastAsia"/>
                <w:sz w:val="20"/>
                <w:szCs w:val="20"/>
              </w:rPr>
              <w:t>（単位:人）</w:t>
            </w:r>
          </w:p>
        </w:tc>
      </w:tr>
      <w:tr w:rsidR="00486E94" w:rsidRPr="00120FE9" w:rsidTr="0050547A">
        <w:trPr>
          <w:cantSplit/>
          <w:trHeight w:val="476"/>
        </w:trPr>
        <w:tc>
          <w:tcPr>
            <w:tcW w:w="439" w:type="dxa"/>
          </w:tcPr>
          <w:p w:rsidR="00486E94" w:rsidRPr="00120FE9" w:rsidRDefault="00486E94" w:rsidP="0050547A">
            <w:pPr>
              <w:spacing w:line="320" w:lineRule="exact"/>
              <w:rPr>
                <w:rFonts w:asciiTheme="minorEastAsia" w:hAnsiTheme="minorEastAsia"/>
                <w:sz w:val="20"/>
                <w:szCs w:val="20"/>
              </w:rPr>
            </w:pPr>
          </w:p>
        </w:tc>
        <w:tc>
          <w:tcPr>
            <w:tcW w:w="1370" w:type="dxa"/>
            <w:gridSpan w:val="2"/>
            <w:vAlign w:val="center"/>
          </w:tcPr>
          <w:p w:rsidR="00486E94" w:rsidRPr="00120FE9" w:rsidRDefault="00486E94" w:rsidP="0050547A">
            <w:pPr>
              <w:spacing w:line="320" w:lineRule="exact"/>
              <w:rPr>
                <w:rFonts w:asciiTheme="minorEastAsia" w:hAnsiTheme="minorEastAsia"/>
                <w:sz w:val="20"/>
                <w:szCs w:val="20"/>
              </w:rPr>
            </w:pPr>
            <w:r w:rsidRPr="00120FE9">
              <w:rPr>
                <w:rFonts w:asciiTheme="minorEastAsia" w:hAnsiTheme="minorEastAsia" w:hint="eastAsia"/>
                <w:sz w:val="20"/>
                <w:szCs w:val="20"/>
              </w:rPr>
              <w:t>西暦・元号</w:t>
            </w:r>
          </w:p>
        </w:tc>
        <w:tc>
          <w:tcPr>
            <w:tcW w:w="2410" w:type="dxa"/>
            <w:gridSpan w:val="2"/>
          </w:tcPr>
          <w:p w:rsidR="00486E94" w:rsidRPr="00120FE9" w:rsidRDefault="00486E94" w:rsidP="0050547A">
            <w:pPr>
              <w:spacing w:line="320" w:lineRule="exact"/>
              <w:rPr>
                <w:rFonts w:asciiTheme="minorEastAsia" w:hAnsiTheme="minorEastAsia"/>
                <w:sz w:val="20"/>
                <w:szCs w:val="20"/>
              </w:rPr>
            </w:pPr>
            <w:r w:rsidRPr="00120FE9">
              <w:rPr>
                <w:rFonts w:asciiTheme="minorEastAsia" w:hAnsiTheme="minorEastAsia" w:hint="eastAsia"/>
                <w:sz w:val="20"/>
                <w:szCs w:val="20"/>
              </w:rPr>
              <w:t>職業講習</w:t>
            </w:r>
          </w:p>
          <w:p w:rsidR="00486E94" w:rsidRPr="00120FE9" w:rsidRDefault="00486E94" w:rsidP="0050547A">
            <w:pPr>
              <w:spacing w:line="320" w:lineRule="exact"/>
              <w:ind w:firstLineChars="400" w:firstLine="800"/>
              <w:rPr>
                <w:rFonts w:asciiTheme="minorEastAsia" w:hAnsiTheme="minorEastAsia"/>
                <w:sz w:val="20"/>
                <w:szCs w:val="20"/>
              </w:rPr>
            </w:pPr>
            <w:r w:rsidRPr="00120FE9">
              <w:rPr>
                <w:rFonts w:asciiTheme="minorEastAsia" w:hAnsiTheme="minorEastAsia" w:hint="eastAsia"/>
                <w:sz w:val="20"/>
                <w:szCs w:val="20"/>
              </w:rPr>
              <w:t>（委託講習）</w:t>
            </w:r>
          </w:p>
        </w:tc>
        <w:tc>
          <w:tcPr>
            <w:tcW w:w="1134" w:type="dxa"/>
          </w:tcPr>
          <w:p w:rsidR="00486E94" w:rsidRPr="00120FE9" w:rsidRDefault="00486E94" w:rsidP="0050547A">
            <w:pPr>
              <w:spacing w:line="320" w:lineRule="exact"/>
              <w:rPr>
                <w:rFonts w:asciiTheme="minorEastAsia" w:hAnsiTheme="minorEastAsia"/>
                <w:sz w:val="20"/>
                <w:szCs w:val="20"/>
              </w:rPr>
            </w:pPr>
            <w:r w:rsidRPr="00120FE9">
              <w:rPr>
                <w:rFonts w:asciiTheme="minorEastAsia" w:hAnsiTheme="minorEastAsia" w:hint="eastAsia"/>
                <w:sz w:val="20"/>
                <w:szCs w:val="20"/>
              </w:rPr>
              <w:t>安定</w:t>
            </w:r>
          </w:p>
          <w:p w:rsidR="00486E94" w:rsidRPr="00120FE9" w:rsidRDefault="00486E94" w:rsidP="0050547A">
            <w:pPr>
              <w:spacing w:line="320" w:lineRule="exact"/>
              <w:rPr>
                <w:rFonts w:asciiTheme="minorEastAsia" w:hAnsiTheme="minorEastAsia"/>
                <w:sz w:val="20"/>
                <w:szCs w:val="20"/>
              </w:rPr>
            </w:pPr>
            <w:r w:rsidRPr="00120FE9">
              <w:rPr>
                <w:rFonts w:asciiTheme="minorEastAsia" w:hAnsiTheme="minorEastAsia" w:hint="eastAsia"/>
                <w:sz w:val="20"/>
                <w:szCs w:val="20"/>
              </w:rPr>
              <w:t>奨励金</w:t>
            </w:r>
          </w:p>
        </w:tc>
        <w:tc>
          <w:tcPr>
            <w:tcW w:w="1843" w:type="dxa"/>
            <w:gridSpan w:val="2"/>
          </w:tcPr>
          <w:p w:rsidR="00486E94" w:rsidRPr="00120FE9" w:rsidRDefault="00486E94" w:rsidP="0050547A">
            <w:pPr>
              <w:spacing w:line="320" w:lineRule="exact"/>
              <w:rPr>
                <w:rFonts w:asciiTheme="minorEastAsia" w:hAnsiTheme="minorEastAsia"/>
                <w:sz w:val="20"/>
                <w:szCs w:val="20"/>
              </w:rPr>
            </w:pPr>
            <w:r w:rsidRPr="00120FE9">
              <w:rPr>
                <w:rFonts w:asciiTheme="minorEastAsia" w:hAnsiTheme="minorEastAsia" w:hint="eastAsia"/>
                <w:sz w:val="20"/>
                <w:szCs w:val="20"/>
              </w:rPr>
              <w:t>通年雇用</w:t>
            </w:r>
          </w:p>
          <w:p w:rsidR="00486E94" w:rsidRPr="00120FE9" w:rsidRDefault="00486E94" w:rsidP="0050547A">
            <w:pPr>
              <w:spacing w:line="320" w:lineRule="exact"/>
              <w:ind w:firstLineChars="200" w:firstLine="400"/>
              <w:rPr>
                <w:rFonts w:asciiTheme="minorEastAsia" w:hAnsiTheme="minorEastAsia"/>
                <w:sz w:val="20"/>
                <w:szCs w:val="20"/>
              </w:rPr>
            </w:pPr>
            <w:r w:rsidRPr="00120FE9">
              <w:rPr>
                <w:rFonts w:asciiTheme="minorEastAsia" w:hAnsiTheme="minorEastAsia" w:hint="eastAsia"/>
                <w:sz w:val="20"/>
                <w:szCs w:val="20"/>
              </w:rPr>
              <w:t>（移動就労）</w:t>
            </w:r>
          </w:p>
        </w:tc>
        <w:tc>
          <w:tcPr>
            <w:tcW w:w="1276" w:type="dxa"/>
            <w:vAlign w:val="center"/>
          </w:tcPr>
          <w:p w:rsidR="00486E94" w:rsidRPr="00120FE9" w:rsidRDefault="00486E94" w:rsidP="0050547A">
            <w:pPr>
              <w:spacing w:line="320" w:lineRule="exact"/>
              <w:jc w:val="center"/>
              <w:rPr>
                <w:rFonts w:asciiTheme="minorEastAsia" w:hAnsiTheme="minorEastAsia"/>
                <w:sz w:val="20"/>
                <w:szCs w:val="20"/>
              </w:rPr>
            </w:pPr>
            <w:r w:rsidRPr="00120FE9">
              <w:rPr>
                <w:rFonts w:asciiTheme="minorEastAsia" w:hAnsiTheme="minorEastAsia" w:hint="eastAsia"/>
                <w:sz w:val="20"/>
                <w:szCs w:val="20"/>
              </w:rPr>
              <w:t>計</w:t>
            </w:r>
          </w:p>
        </w:tc>
      </w:tr>
      <w:tr w:rsidR="00486E94" w:rsidRPr="00120FE9" w:rsidTr="0050547A">
        <w:trPr>
          <w:trHeight w:val="19"/>
        </w:trPr>
        <w:tc>
          <w:tcPr>
            <w:tcW w:w="439" w:type="dxa"/>
            <w:vMerge w:val="restart"/>
            <w:textDirection w:val="tbRlV"/>
            <w:vAlign w:val="center"/>
          </w:tcPr>
          <w:p w:rsidR="00486E94" w:rsidRPr="00120FE9" w:rsidRDefault="00486E94" w:rsidP="0050547A">
            <w:pPr>
              <w:spacing w:line="320" w:lineRule="exact"/>
              <w:jc w:val="center"/>
              <w:rPr>
                <w:rFonts w:asciiTheme="minorEastAsia" w:hAnsiTheme="minorEastAsia"/>
                <w:sz w:val="20"/>
                <w:szCs w:val="20"/>
              </w:rPr>
            </w:pPr>
            <w:r w:rsidRPr="00120FE9">
              <w:rPr>
                <w:rFonts w:asciiTheme="minorEastAsia" w:hAnsiTheme="minorEastAsia" w:hint="eastAsia"/>
                <w:sz w:val="20"/>
                <w:szCs w:val="20"/>
              </w:rPr>
              <w:t>積寒講習の時代</w:t>
            </w:r>
          </w:p>
        </w:tc>
        <w:tc>
          <w:tcPr>
            <w:tcW w:w="662" w:type="dxa"/>
            <w:vAlign w:val="center"/>
          </w:tcPr>
          <w:p w:rsidR="00486E94" w:rsidRPr="00120FE9" w:rsidRDefault="00486E94" w:rsidP="0050547A">
            <w:pPr>
              <w:spacing w:line="320" w:lineRule="exact"/>
              <w:rPr>
                <w:rFonts w:asciiTheme="minorEastAsia" w:hAnsiTheme="minorEastAsia"/>
                <w:sz w:val="20"/>
                <w:szCs w:val="20"/>
              </w:rPr>
            </w:pPr>
            <w:r w:rsidRPr="00120FE9">
              <w:rPr>
                <w:rFonts w:asciiTheme="minorEastAsia" w:hAnsiTheme="minorEastAsia" w:hint="eastAsia"/>
                <w:sz w:val="20"/>
                <w:szCs w:val="20"/>
              </w:rPr>
              <w:t>1977</w:t>
            </w:r>
          </w:p>
        </w:tc>
        <w:tc>
          <w:tcPr>
            <w:tcW w:w="708" w:type="dxa"/>
            <w:vAlign w:val="center"/>
          </w:tcPr>
          <w:p w:rsidR="00486E94" w:rsidRPr="00120FE9" w:rsidRDefault="00486E94" w:rsidP="0050547A">
            <w:pPr>
              <w:spacing w:line="320" w:lineRule="exact"/>
              <w:jc w:val="center"/>
              <w:rPr>
                <w:rFonts w:asciiTheme="minorEastAsia" w:hAnsiTheme="minorEastAsia"/>
                <w:sz w:val="20"/>
                <w:szCs w:val="20"/>
              </w:rPr>
            </w:pPr>
            <w:r w:rsidRPr="00120FE9">
              <w:rPr>
                <w:rFonts w:asciiTheme="minorEastAsia" w:hAnsiTheme="minorEastAsia" w:hint="eastAsia"/>
                <w:sz w:val="20"/>
                <w:szCs w:val="20"/>
              </w:rPr>
              <w:t>52</w:t>
            </w: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75,616</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4,707</w:t>
            </w:r>
          </w:p>
        </w:tc>
        <w:tc>
          <w:tcPr>
            <w:tcW w:w="709" w:type="dxa"/>
            <w:vAlign w:val="center"/>
          </w:tcPr>
          <w:p w:rsidR="00486E94" w:rsidRPr="00120FE9" w:rsidRDefault="00486E94" w:rsidP="0050547A">
            <w:pPr>
              <w:spacing w:line="320" w:lineRule="exact"/>
              <w:jc w:val="right"/>
              <w:rPr>
                <w:rFonts w:asciiTheme="minorEastAsia" w:hAnsiTheme="minorEastAsia"/>
                <w:sz w:val="20"/>
                <w:szCs w:val="20"/>
              </w:rPr>
            </w:pP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80,318</w:t>
            </w:r>
          </w:p>
        </w:tc>
      </w:tr>
      <w:tr w:rsidR="00486E94" w:rsidRPr="00120FE9" w:rsidTr="0050547A">
        <w:trPr>
          <w:trHeight w:val="19"/>
        </w:trPr>
        <w:tc>
          <w:tcPr>
            <w:tcW w:w="439" w:type="dxa"/>
            <w:vMerge/>
            <w:vAlign w:val="center"/>
          </w:tcPr>
          <w:p w:rsidR="00486E94" w:rsidRPr="00120FE9" w:rsidRDefault="00486E94" w:rsidP="0050547A">
            <w:pPr>
              <w:spacing w:line="320" w:lineRule="exact"/>
              <w:jc w:val="center"/>
              <w:rPr>
                <w:rFonts w:asciiTheme="minorEastAsia" w:hAnsiTheme="minorEastAsia"/>
                <w:sz w:val="20"/>
                <w:szCs w:val="20"/>
              </w:rPr>
            </w:pPr>
          </w:p>
        </w:tc>
        <w:tc>
          <w:tcPr>
            <w:tcW w:w="662" w:type="dxa"/>
            <w:vAlign w:val="center"/>
          </w:tcPr>
          <w:p w:rsidR="00486E94" w:rsidRPr="00120FE9" w:rsidRDefault="00486E94" w:rsidP="0050547A">
            <w:pPr>
              <w:spacing w:line="320" w:lineRule="exact"/>
              <w:rPr>
                <w:rFonts w:asciiTheme="minorEastAsia" w:hAnsiTheme="minorEastAsia"/>
                <w:sz w:val="20"/>
                <w:szCs w:val="20"/>
              </w:rPr>
            </w:pPr>
            <w:r w:rsidRPr="00120FE9">
              <w:rPr>
                <w:rFonts w:asciiTheme="minorEastAsia" w:hAnsiTheme="minorEastAsia" w:hint="eastAsia"/>
                <w:sz w:val="20"/>
                <w:szCs w:val="20"/>
              </w:rPr>
              <w:t>1978</w:t>
            </w:r>
          </w:p>
        </w:tc>
        <w:tc>
          <w:tcPr>
            <w:tcW w:w="708" w:type="dxa"/>
            <w:vAlign w:val="center"/>
          </w:tcPr>
          <w:p w:rsidR="00486E94" w:rsidRPr="00120FE9" w:rsidRDefault="00486E94" w:rsidP="0050547A">
            <w:pPr>
              <w:spacing w:line="320" w:lineRule="exact"/>
              <w:jc w:val="center"/>
              <w:rPr>
                <w:rFonts w:asciiTheme="minorEastAsia" w:hAnsiTheme="minorEastAsia"/>
                <w:sz w:val="20"/>
                <w:szCs w:val="20"/>
              </w:rPr>
            </w:pPr>
            <w:r w:rsidRPr="00120FE9">
              <w:rPr>
                <w:rFonts w:asciiTheme="minorEastAsia" w:hAnsiTheme="minorEastAsia" w:hint="eastAsia"/>
                <w:sz w:val="20"/>
                <w:szCs w:val="20"/>
              </w:rPr>
              <w:t>53</w:t>
            </w: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104,320</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5,430</w:t>
            </w:r>
          </w:p>
        </w:tc>
        <w:tc>
          <w:tcPr>
            <w:tcW w:w="709" w:type="dxa"/>
            <w:vAlign w:val="center"/>
          </w:tcPr>
          <w:p w:rsidR="00486E94" w:rsidRPr="00120FE9" w:rsidRDefault="00486E94" w:rsidP="0050547A">
            <w:pPr>
              <w:spacing w:line="320" w:lineRule="exact"/>
              <w:jc w:val="right"/>
              <w:rPr>
                <w:rFonts w:asciiTheme="minorEastAsia" w:hAnsiTheme="minorEastAsia"/>
                <w:sz w:val="20"/>
                <w:szCs w:val="20"/>
              </w:rPr>
            </w:pP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109,750</w:t>
            </w:r>
          </w:p>
        </w:tc>
      </w:tr>
      <w:tr w:rsidR="00486E94" w:rsidRPr="00120FE9" w:rsidTr="0050547A">
        <w:trPr>
          <w:trHeight w:val="19"/>
        </w:trPr>
        <w:tc>
          <w:tcPr>
            <w:tcW w:w="439" w:type="dxa"/>
            <w:vMerge/>
            <w:vAlign w:val="center"/>
          </w:tcPr>
          <w:p w:rsidR="00486E94" w:rsidRPr="00120FE9" w:rsidRDefault="00486E94" w:rsidP="0050547A">
            <w:pPr>
              <w:spacing w:line="320" w:lineRule="exact"/>
              <w:jc w:val="center"/>
              <w:rPr>
                <w:rFonts w:asciiTheme="minorEastAsia" w:hAnsiTheme="minorEastAsia"/>
                <w:sz w:val="20"/>
                <w:szCs w:val="20"/>
              </w:rPr>
            </w:pPr>
          </w:p>
        </w:tc>
        <w:tc>
          <w:tcPr>
            <w:tcW w:w="662" w:type="dxa"/>
            <w:vAlign w:val="center"/>
          </w:tcPr>
          <w:p w:rsidR="00486E94" w:rsidRPr="00120FE9" w:rsidRDefault="00486E94" w:rsidP="0050547A">
            <w:pPr>
              <w:spacing w:line="320" w:lineRule="exact"/>
              <w:rPr>
                <w:rFonts w:asciiTheme="minorEastAsia" w:hAnsiTheme="minorEastAsia"/>
                <w:sz w:val="20"/>
                <w:szCs w:val="20"/>
              </w:rPr>
            </w:pPr>
            <w:r w:rsidRPr="00120FE9">
              <w:rPr>
                <w:rFonts w:asciiTheme="minorEastAsia" w:hAnsiTheme="minorEastAsia" w:hint="eastAsia"/>
                <w:sz w:val="20"/>
                <w:szCs w:val="20"/>
              </w:rPr>
              <w:t>1979</w:t>
            </w:r>
          </w:p>
        </w:tc>
        <w:tc>
          <w:tcPr>
            <w:tcW w:w="708" w:type="dxa"/>
            <w:vAlign w:val="center"/>
          </w:tcPr>
          <w:p w:rsidR="00486E94" w:rsidRPr="00120FE9" w:rsidRDefault="00486E94" w:rsidP="0050547A">
            <w:pPr>
              <w:spacing w:line="320" w:lineRule="exact"/>
              <w:jc w:val="center"/>
              <w:rPr>
                <w:rFonts w:asciiTheme="minorEastAsia" w:hAnsiTheme="minorEastAsia"/>
                <w:sz w:val="20"/>
                <w:szCs w:val="20"/>
              </w:rPr>
            </w:pPr>
            <w:r w:rsidRPr="00120FE9">
              <w:rPr>
                <w:rFonts w:asciiTheme="minorEastAsia" w:hAnsiTheme="minorEastAsia" w:hint="eastAsia"/>
                <w:sz w:val="20"/>
                <w:szCs w:val="20"/>
              </w:rPr>
              <w:t>54</w:t>
            </w: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144,140</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5,683</w:t>
            </w:r>
          </w:p>
        </w:tc>
        <w:tc>
          <w:tcPr>
            <w:tcW w:w="709" w:type="dxa"/>
            <w:vAlign w:val="center"/>
          </w:tcPr>
          <w:p w:rsidR="00486E94" w:rsidRPr="00120FE9" w:rsidRDefault="00486E94" w:rsidP="0050547A">
            <w:pPr>
              <w:spacing w:line="320" w:lineRule="exact"/>
              <w:jc w:val="right"/>
              <w:rPr>
                <w:rFonts w:asciiTheme="minorEastAsia" w:hAnsiTheme="minorEastAsia"/>
                <w:sz w:val="20"/>
                <w:szCs w:val="20"/>
              </w:rPr>
            </w:pP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150,823</w:t>
            </w:r>
          </w:p>
        </w:tc>
      </w:tr>
      <w:tr w:rsidR="00486E94" w:rsidRPr="00120FE9" w:rsidTr="0050547A">
        <w:trPr>
          <w:trHeight w:val="19"/>
        </w:trPr>
        <w:tc>
          <w:tcPr>
            <w:tcW w:w="439" w:type="dxa"/>
            <w:vMerge/>
            <w:vAlign w:val="center"/>
          </w:tcPr>
          <w:p w:rsidR="00486E94" w:rsidRPr="00120FE9" w:rsidRDefault="00486E94" w:rsidP="0050547A">
            <w:pPr>
              <w:spacing w:line="320" w:lineRule="exact"/>
              <w:jc w:val="center"/>
              <w:rPr>
                <w:rFonts w:asciiTheme="minorEastAsia" w:hAnsiTheme="minorEastAsia"/>
                <w:sz w:val="20"/>
                <w:szCs w:val="20"/>
              </w:rPr>
            </w:pPr>
          </w:p>
        </w:tc>
        <w:tc>
          <w:tcPr>
            <w:tcW w:w="662" w:type="dxa"/>
            <w:vAlign w:val="center"/>
          </w:tcPr>
          <w:p w:rsidR="00486E94" w:rsidRPr="00120FE9" w:rsidRDefault="00486E94" w:rsidP="0050547A">
            <w:pPr>
              <w:spacing w:line="320" w:lineRule="exact"/>
              <w:rPr>
                <w:rFonts w:asciiTheme="minorEastAsia" w:hAnsiTheme="minorEastAsia"/>
                <w:sz w:val="20"/>
                <w:szCs w:val="20"/>
              </w:rPr>
            </w:pPr>
            <w:r w:rsidRPr="00120FE9">
              <w:rPr>
                <w:rFonts w:asciiTheme="minorEastAsia" w:hAnsiTheme="minorEastAsia" w:hint="eastAsia"/>
                <w:sz w:val="20"/>
                <w:szCs w:val="20"/>
              </w:rPr>
              <w:t>1980</w:t>
            </w:r>
          </w:p>
        </w:tc>
        <w:tc>
          <w:tcPr>
            <w:tcW w:w="708" w:type="dxa"/>
            <w:vAlign w:val="center"/>
          </w:tcPr>
          <w:p w:rsidR="00486E94" w:rsidRPr="00120FE9" w:rsidRDefault="00486E94" w:rsidP="0050547A">
            <w:pPr>
              <w:spacing w:line="320" w:lineRule="exact"/>
              <w:jc w:val="center"/>
              <w:rPr>
                <w:rFonts w:asciiTheme="minorEastAsia" w:hAnsiTheme="minorEastAsia"/>
                <w:sz w:val="20"/>
                <w:szCs w:val="20"/>
              </w:rPr>
            </w:pPr>
            <w:r w:rsidRPr="00120FE9">
              <w:rPr>
                <w:rFonts w:asciiTheme="minorEastAsia" w:hAnsiTheme="minorEastAsia" w:hint="eastAsia"/>
                <w:sz w:val="20"/>
                <w:szCs w:val="20"/>
              </w:rPr>
              <w:t>55</w:t>
            </w:r>
          </w:p>
        </w:tc>
        <w:tc>
          <w:tcPr>
            <w:tcW w:w="1276" w:type="dxa"/>
            <w:vAlign w:val="center"/>
          </w:tcPr>
          <w:p w:rsidR="00486E94" w:rsidRPr="00120FE9" w:rsidRDefault="00486E94" w:rsidP="0050547A">
            <w:pPr>
              <w:spacing w:line="320" w:lineRule="exact"/>
              <w:jc w:val="right"/>
              <w:rPr>
                <w:rFonts w:asciiTheme="minorEastAsia" w:hAnsiTheme="minorEastAsia"/>
                <w:noProof/>
                <w:sz w:val="20"/>
                <w:szCs w:val="20"/>
              </w:rPr>
            </w:pPr>
            <w:r w:rsidRPr="00120FE9">
              <w:rPr>
                <w:rFonts w:asciiTheme="minorEastAsia" w:hAnsiTheme="minorEastAsia" w:hint="eastAsia"/>
                <w:noProof/>
                <w:sz w:val="20"/>
                <w:szCs w:val="20"/>
              </w:rPr>
              <w:t>131,317</w:t>
            </w:r>
          </w:p>
        </w:tc>
        <w:tc>
          <w:tcPr>
            <w:tcW w:w="1134" w:type="dxa"/>
            <w:vAlign w:val="center"/>
          </w:tcPr>
          <w:p w:rsidR="00486E94" w:rsidRPr="00120FE9" w:rsidRDefault="00486E94" w:rsidP="0050547A">
            <w:pPr>
              <w:spacing w:line="320" w:lineRule="exact"/>
              <w:jc w:val="right"/>
              <w:rPr>
                <w:rFonts w:asciiTheme="minorEastAsia" w:hAnsiTheme="minorEastAsia"/>
                <w:noProof/>
                <w:sz w:val="20"/>
                <w:szCs w:val="20"/>
              </w:rPr>
            </w:pPr>
          </w:p>
        </w:tc>
        <w:tc>
          <w:tcPr>
            <w:tcW w:w="1134" w:type="dxa"/>
            <w:vAlign w:val="center"/>
          </w:tcPr>
          <w:p w:rsidR="00486E94" w:rsidRPr="00120FE9" w:rsidRDefault="00486E94" w:rsidP="0050547A">
            <w:pPr>
              <w:spacing w:line="320" w:lineRule="exact"/>
              <w:jc w:val="right"/>
              <w:rPr>
                <w:rFonts w:asciiTheme="minorEastAsia" w:hAnsiTheme="minorEastAsia"/>
                <w:noProof/>
                <w:sz w:val="20"/>
                <w:szCs w:val="20"/>
              </w:rPr>
            </w:pP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6,710</w:t>
            </w:r>
          </w:p>
        </w:tc>
        <w:tc>
          <w:tcPr>
            <w:tcW w:w="709" w:type="dxa"/>
            <w:vAlign w:val="center"/>
          </w:tcPr>
          <w:p w:rsidR="00486E94" w:rsidRPr="00120FE9" w:rsidRDefault="00486E94" w:rsidP="0050547A">
            <w:pPr>
              <w:spacing w:line="320" w:lineRule="exact"/>
              <w:jc w:val="right"/>
              <w:rPr>
                <w:rFonts w:asciiTheme="minorEastAsia" w:hAnsiTheme="minorEastAsia"/>
                <w:sz w:val="20"/>
                <w:szCs w:val="20"/>
              </w:rPr>
            </w:pP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138,027</w:t>
            </w:r>
          </w:p>
        </w:tc>
      </w:tr>
      <w:tr w:rsidR="00486E94" w:rsidRPr="00120FE9" w:rsidTr="0050547A">
        <w:trPr>
          <w:trHeight w:val="19"/>
        </w:trPr>
        <w:tc>
          <w:tcPr>
            <w:tcW w:w="439" w:type="dxa"/>
            <w:vMerge/>
            <w:vAlign w:val="center"/>
          </w:tcPr>
          <w:p w:rsidR="00486E94" w:rsidRPr="00120FE9" w:rsidRDefault="00486E94" w:rsidP="0050547A">
            <w:pPr>
              <w:spacing w:line="320" w:lineRule="exact"/>
              <w:jc w:val="center"/>
              <w:rPr>
                <w:rFonts w:asciiTheme="minorEastAsia" w:hAnsiTheme="minorEastAsia"/>
                <w:sz w:val="20"/>
                <w:szCs w:val="20"/>
              </w:rPr>
            </w:pPr>
          </w:p>
        </w:tc>
        <w:tc>
          <w:tcPr>
            <w:tcW w:w="662" w:type="dxa"/>
            <w:vAlign w:val="center"/>
          </w:tcPr>
          <w:p w:rsidR="00486E94" w:rsidRPr="00120FE9" w:rsidRDefault="00486E94" w:rsidP="0050547A">
            <w:pPr>
              <w:spacing w:line="320" w:lineRule="exact"/>
              <w:rPr>
                <w:rFonts w:asciiTheme="minorEastAsia" w:hAnsiTheme="minorEastAsia"/>
                <w:sz w:val="20"/>
                <w:szCs w:val="20"/>
              </w:rPr>
            </w:pPr>
            <w:r w:rsidRPr="00120FE9">
              <w:rPr>
                <w:rFonts w:asciiTheme="minorEastAsia" w:hAnsiTheme="minorEastAsia" w:hint="eastAsia"/>
                <w:sz w:val="20"/>
                <w:szCs w:val="20"/>
              </w:rPr>
              <w:t>1981</w:t>
            </w:r>
          </w:p>
        </w:tc>
        <w:tc>
          <w:tcPr>
            <w:tcW w:w="708" w:type="dxa"/>
            <w:vAlign w:val="center"/>
          </w:tcPr>
          <w:p w:rsidR="00486E94" w:rsidRPr="00120FE9" w:rsidRDefault="00486E94" w:rsidP="0050547A">
            <w:pPr>
              <w:spacing w:line="320" w:lineRule="exact"/>
              <w:jc w:val="center"/>
              <w:rPr>
                <w:rFonts w:asciiTheme="minorEastAsia" w:hAnsiTheme="minorEastAsia"/>
                <w:sz w:val="20"/>
                <w:szCs w:val="20"/>
              </w:rPr>
            </w:pPr>
            <w:r w:rsidRPr="00120FE9">
              <w:rPr>
                <w:rFonts w:asciiTheme="minorEastAsia" w:hAnsiTheme="minorEastAsia" w:hint="eastAsia"/>
                <w:sz w:val="20"/>
                <w:szCs w:val="20"/>
              </w:rPr>
              <w:t>56</w:t>
            </w:r>
          </w:p>
        </w:tc>
        <w:tc>
          <w:tcPr>
            <w:tcW w:w="1276" w:type="dxa"/>
            <w:vAlign w:val="center"/>
          </w:tcPr>
          <w:p w:rsidR="00486E94" w:rsidRPr="00120FE9" w:rsidRDefault="00486E94" w:rsidP="0050547A">
            <w:pPr>
              <w:spacing w:line="320" w:lineRule="exact"/>
              <w:jc w:val="right"/>
              <w:rPr>
                <w:rFonts w:asciiTheme="minorEastAsia" w:hAnsiTheme="minorEastAsia"/>
                <w:sz w:val="20"/>
                <w:szCs w:val="20"/>
                <w:highlight w:val="yellow"/>
              </w:rPr>
            </w:pPr>
            <w:r w:rsidRPr="00120FE9">
              <w:rPr>
                <w:rFonts w:asciiTheme="minorEastAsia" w:hAnsiTheme="minorEastAsia" w:hint="eastAsia"/>
                <w:sz w:val="20"/>
                <w:szCs w:val="20"/>
              </w:rPr>
              <w:t>132,419</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highlight w:val="yellow"/>
              </w:rPr>
            </w:pPr>
          </w:p>
        </w:tc>
        <w:tc>
          <w:tcPr>
            <w:tcW w:w="1134" w:type="dxa"/>
            <w:vAlign w:val="center"/>
          </w:tcPr>
          <w:p w:rsidR="00486E94" w:rsidRPr="00120FE9" w:rsidRDefault="00486E94" w:rsidP="0050547A">
            <w:pPr>
              <w:spacing w:line="320" w:lineRule="exact"/>
              <w:jc w:val="right"/>
              <w:rPr>
                <w:rFonts w:asciiTheme="minorEastAsia" w:hAnsiTheme="minorEastAsia"/>
                <w:sz w:val="20"/>
                <w:szCs w:val="20"/>
                <w:highlight w:val="yellow"/>
              </w:rPr>
            </w:pP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6,043</w:t>
            </w:r>
          </w:p>
        </w:tc>
        <w:tc>
          <w:tcPr>
            <w:tcW w:w="709" w:type="dxa"/>
            <w:vAlign w:val="center"/>
          </w:tcPr>
          <w:p w:rsidR="00486E94" w:rsidRPr="00120FE9" w:rsidRDefault="00486E94" w:rsidP="0050547A">
            <w:pPr>
              <w:spacing w:line="320" w:lineRule="exact"/>
              <w:jc w:val="right"/>
              <w:rPr>
                <w:rFonts w:asciiTheme="minorEastAsia" w:hAnsiTheme="minorEastAsia"/>
                <w:sz w:val="20"/>
                <w:szCs w:val="20"/>
              </w:rPr>
            </w:pP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138,462</w:t>
            </w:r>
          </w:p>
        </w:tc>
      </w:tr>
      <w:tr w:rsidR="00486E94" w:rsidRPr="00120FE9" w:rsidTr="0050547A">
        <w:trPr>
          <w:trHeight w:val="19"/>
        </w:trPr>
        <w:tc>
          <w:tcPr>
            <w:tcW w:w="439" w:type="dxa"/>
            <w:vMerge/>
            <w:vAlign w:val="center"/>
          </w:tcPr>
          <w:p w:rsidR="00486E94" w:rsidRPr="00120FE9" w:rsidRDefault="00486E94" w:rsidP="0050547A">
            <w:pPr>
              <w:spacing w:line="320" w:lineRule="exact"/>
              <w:jc w:val="center"/>
              <w:rPr>
                <w:rFonts w:asciiTheme="minorEastAsia" w:hAnsiTheme="minorEastAsia"/>
                <w:sz w:val="20"/>
                <w:szCs w:val="20"/>
              </w:rPr>
            </w:pPr>
          </w:p>
        </w:tc>
        <w:tc>
          <w:tcPr>
            <w:tcW w:w="662" w:type="dxa"/>
            <w:vAlign w:val="center"/>
          </w:tcPr>
          <w:p w:rsidR="00486E94" w:rsidRPr="00120FE9" w:rsidRDefault="00486E94" w:rsidP="0050547A">
            <w:pPr>
              <w:spacing w:line="320" w:lineRule="exact"/>
              <w:rPr>
                <w:rFonts w:asciiTheme="minorEastAsia" w:hAnsiTheme="minorEastAsia"/>
                <w:sz w:val="20"/>
                <w:szCs w:val="20"/>
              </w:rPr>
            </w:pPr>
            <w:r w:rsidRPr="00120FE9">
              <w:rPr>
                <w:rFonts w:asciiTheme="minorEastAsia" w:hAnsiTheme="minorEastAsia" w:hint="eastAsia"/>
                <w:sz w:val="20"/>
                <w:szCs w:val="20"/>
              </w:rPr>
              <w:t>1982</w:t>
            </w:r>
          </w:p>
        </w:tc>
        <w:tc>
          <w:tcPr>
            <w:tcW w:w="708" w:type="dxa"/>
            <w:vAlign w:val="center"/>
          </w:tcPr>
          <w:p w:rsidR="00486E94" w:rsidRPr="00120FE9" w:rsidRDefault="00486E94" w:rsidP="0050547A">
            <w:pPr>
              <w:spacing w:line="320" w:lineRule="exact"/>
              <w:jc w:val="center"/>
              <w:rPr>
                <w:rFonts w:asciiTheme="minorEastAsia" w:hAnsiTheme="minorEastAsia"/>
                <w:sz w:val="20"/>
                <w:szCs w:val="20"/>
              </w:rPr>
            </w:pPr>
            <w:r w:rsidRPr="00120FE9">
              <w:rPr>
                <w:rFonts w:asciiTheme="minorEastAsia" w:hAnsiTheme="minorEastAsia" w:hint="eastAsia"/>
                <w:sz w:val="20"/>
                <w:szCs w:val="20"/>
              </w:rPr>
              <w:t>57</w:t>
            </w:r>
          </w:p>
        </w:tc>
        <w:tc>
          <w:tcPr>
            <w:tcW w:w="1276" w:type="dxa"/>
            <w:vAlign w:val="center"/>
          </w:tcPr>
          <w:p w:rsidR="00486E94" w:rsidRPr="00120FE9" w:rsidRDefault="00486E94" w:rsidP="0050547A">
            <w:pPr>
              <w:spacing w:line="320" w:lineRule="exact"/>
              <w:jc w:val="right"/>
              <w:rPr>
                <w:rFonts w:asciiTheme="minorEastAsia" w:hAnsiTheme="minorEastAsia"/>
                <w:sz w:val="20"/>
                <w:szCs w:val="20"/>
                <w:highlight w:val="yellow"/>
              </w:rPr>
            </w:pPr>
            <w:r w:rsidRPr="00120FE9">
              <w:rPr>
                <w:rFonts w:asciiTheme="minorEastAsia" w:hAnsiTheme="minorEastAsia" w:hint="eastAsia"/>
                <w:sz w:val="20"/>
                <w:szCs w:val="20"/>
              </w:rPr>
              <w:t>115,424</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highlight w:val="yellow"/>
              </w:rPr>
            </w:pPr>
          </w:p>
        </w:tc>
        <w:tc>
          <w:tcPr>
            <w:tcW w:w="1134" w:type="dxa"/>
            <w:vAlign w:val="center"/>
          </w:tcPr>
          <w:p w:rsidR="00486E94" w:rsidRPr="00120FE9" w:rsidRDefault="00486E94" w:rsidP="0050547A">
            <w:pPr>
              <w:spacing w:line="320" w:lineRule="exact"/>
              <w:jc w:val="right"/>
              <w:rPr>
                <w:rFonts w:asciiTheme="minorEastAsia" w:hAnsiTheme="minorEastAsia"/>
                <w:sz w:val="20"/>
                <w:szCs w:val="20"/>
                <w:highlight w:val="yellow"/>
              </w:rPr>
            </w:pP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4,948</w:t>
            </w:r>
          </w:p>
        </w:tc>
        <w:tc>
          <w:tcPr>
            <w:tcW w:w="709" w:type="dxa"/>
            <w:vAlign w:val="center"/>
          </w:tcPr>
          <w:p w:rsidR="00486E94" w:rsidRPr="00120FE9" w:rsidRDefault="00486E94" w:rsidP="0050547A">
            <w:pPr>
              <w:spacing w:line="320" w:lineRule="exact"/>
              <w:jc w:val="right"/>
              <w:rPr>
                <w:rFonts w:asciiTheme="minorEastAsia" w:hAnsiTheme="minorEastAsia"/>
                <w:sz w:val="20"/>
                <w:szCs w:val="20"/>
              </w:rPr>
            </w:pP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120,372</w:t>
            </w:r>
          </w:p>
        </w:tc>
      </w:tr>
      <w:tr w:rsidR="00486E94" w:rsidRPr="00120FE9" w:rsidTr="0050547A">
        <w:trPr>
          <w:trHeight w:val="19"/>
        </w:trPr>
        <w:tc>
          <w:tcPr>
            <w:tcW w:w="439" w:type="dxa"/>
            <w:vMerge w:val="restart"/>
            <w:textDirection w:val="tbRlV"/>
            <w:vAlign w:val="center"/>
          </w:tcPr>
          <w:p w:rsidR="00486E94" w:rsidRPr="00120FE9" w:rsidRDefault="00486E94" w:rsidP="0050547A">
            <w:pPr>
              <w:spacing w:line="320" w:lineRule="exact"/>
              <w:jc w:val="center"/>
              <w:rPr>
                <w:rFonts w:asciiTheme="minorEastAsia" w:hAnsiTheme="minorEastAsia"/>
                <w:sz w:val="20"/>
                <w:szCs w:val="20"/>
              </w:rPr>
            </w:pPr>
            <w:r w:rsidRPr="00120FE9">
              <w:rPr>
                <w:rFonts w:asciiTheme="minorEastAsia" w:hAnsiTheme="minorEastAsia" w:hint="eastAsia"/>
                <w:sz w:val="20"/>
                <w:szCs w:val="20"/>
              </w:rPr>
              <w:t>職業講習の時代</w:t>
            </w:r>
          </w:p>
        </w:tc>
        <w:tc>
          <w:tcPr>
            <w:tcW w:w="662" w:type="dxa"/>
            <w:vAlign w:val="center"/>
          </w:tcPr>
          <w:p w:rsidR="00486E94" w:rsidRPr="00120FE9" w:rsidRDefault="00486E94" w:rsidP="0050547A">
            <w:pPr>
              <w:spacing w:line="320" w:lineRule="exact"/>
              <w:rPr>
                <w:rFonts w:asciiTheme="minorEastAsia" w:hAnsiTheme="minorEastAsia"/>
                <w:sz w:val="20"/>
                <w:szCs w:val="20"/>
              </w:rPr>
            </w:pPr>
            <w:r w:rsidRPr="00120FE9">
              <w:rPr>
                <w:rFonts w:asciiTheme="minorEastAsia" w:hAnsiTheme="minorEastAsia" w:hint="eastAsia"/>
                <w:sz w:val="20"/>
                <w:szCs w:val="20"/>
              </w:rPr>
              <w:t>1983</w:t>
            </w:r>
          </w:p>
        </w:tc>
        <w:tc>
          <w:tcPr>
            <w:tcW w:w="708" w:type="dxa"/>
            <w:vAlign w:val="center"/>
          </w:tcPr>
          <w:p w:rsidR="00486E94" w:rsidRPr="00120FE9" w:rsidRDefault="00486E94" w:rsidP="0050547A">
            <w:pPr>
              <w:spacing w:line="320" w:lineRule="exact"/>
              <w:jc w:val="center"/>
              <w:rPr>
                <w:rFonts w:asciiTheme="minorEastAsia" w:hAnsiTheme="minorEastAsia"/>
                <w:sz w:val="20"/>
                <w:szCs w:val="20"/>
              </w:rPr>
            </w:pPr>
            <w:r w:rsidRPr="00120FE9">
              <w:rPr>
                <w:rFonts w:asciiTheme="minorEastAsia" w:hAnsiTheme="minorEastAsia" w:hint="eastAsia"/>
                <w:sz w:val="20"/>
                <w:szCs w:val="20"/>
              </w:rPr>
              <w:t>58</w:t>
            </w: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73,122</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highlight w:val="yellow"/>
              </w:rPr>
            </w:pP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25,955</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5,120</w:t>
            </w:r>
          </w:p>
        </w:tc>
        <w:tc>
          <w:tcPr>
            <w:tcW w:w="709" w:type="dxa"/>
            <w:vAlign w:val="center"/>
          </w:tcPr>
          <w:p w:rsidR="00486E94" w:rsidRPr="00120FE9" w:rsidRDefault="00486E94" w:rsidP="0050547A">
            <w:pPr>
              <w:spacing w:line="320" w:lineRule="exact"/>
              <w:jc w:val="right"/>
              <w:rPr>
                <w:rFonts w:asciiTheme="minorEastAsia" w:hAnsiTheme="minorEastAsia"/>
                <w:sz w:val="20"/>
                <w:szCs w:val="20"/>
              </w:rPr>
            </w:pP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104,197</w:t>
            </w:r>
          </w:p>
        </w:tc>
      </w:tr>
      <w:tr w:rsidR="00486E94" w:rsidRPr="00120FE9" w:rsidTr="0050547A">
        <w:trPr>
          <w:trHeight w:val="19"/>
        </w:trPr>
        <w:tc>
          <w:tcPr>
            <w:tcW w:w="439" w:type="dxa"/>
            <w:vMerge/>
            <w:vAlign w:val="center"/>
          </w:tcPr>
          <w:p w:rsidR="00486E94" w:rsidRPr="00120FE9" w:rsidRDefault="00486E94" w:rsidP="0050547A">
            <w:pPr>
              <w:spacing w:line="320" w:lineRule="exact"/>
              <w:jc w:val="center"/>
              <w:rPr>
                <w:rFonts w:asciiTheme="minorEastAsia" w:hAnsiTheme="minorEastAsia"/>
                <w:sz w:val="20"/>
                <w:szCs w:val="20"/>
              </w:rPr>
            </w:pPr>
          </w:p>
        </w:tc>
        <w:tc>
          <w:tcPr>
            <w:tcW w:w="662" w:type="dxa"/>
            <w:vAlign w:val="center"/>
          </w:tcPr>
          <w:p w:rsidR="00486E94" w:rsidRPr="00120FE9" w:rsidRDefault="00486E94" w:rsidP="0050547A">
            <w:pPr>
              <w:spacing w:line="320" w:lineRule="exact"/>
              <w:rPr>
                <w:rFonts w:asciiTheme="minorEastAsia" w:hAnsiTheme="minorEastAsia"/>
                <w:sz w:val="20"/>
                <w:szCs w:val="20"/>
              </w:rPr>
            </w:pPr>
            <w:r w:rsidRPr="00120FE9">
              <w:rPr>
                <w:rFonts w:asciiTheme="minorEastAsia" w:hAnsiTheme="minorEastAsia" w:hint="eastAsia"/>
                <w:sz w:val="20"/>
                <w:szCs w:val="20"/>
              </w:rPr>
              <w:t>1984</w:t>
            </w:r>
          </w:p>
        </w:tc>
        <w:tc>
          <w:tcPr>
            <w:tcW w:w="708" w:type="dxa"/>
            <w:vAlign w:val="center"/>
          </w:tcPr>
          <w:p w:rsidR="00486E94" w:rsidRPr="00120FE9" w:rsidRDefault="00486E94" w:rsidP="0050547A">
            <w:pPr>
              <w:spacing w:line="320" w:lineRule="exact"/>
              <w:jc w:val="center"/>
              <w:rPr>
                <w:rFonts w:asciiTheme="minorEastAsia" w:hAnsiTheme="minorEastAsia"/>
                <w:sz w:val="20"/>
                <w:szCs w:val="20"/>
              </w:rPr>
            </w:pPr>
            <w:r w:rsidRPr="00120FE9">
              <w:rPr>
                <w:rFonts w:asciiTheme="minorEastAsia" w:hAnsiTheme="minorEastAsia" w:hint="eastAsia"/>
                <w:sz w:val="20"/>
                <w:szCs w:val="20"/>
              </w:rPr>
              <w:t>59</w:t>
            </w: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72,578</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24,852</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5,080</w:t>
            </w:r>
          </w:p>
        </w:tc>
        <w:tc>
          <w:tcPr>
            <w:tcW w:w="709" w:type="dxa"/>
            <w:vAlign w:val="center"/>
          </w:tcPr>
          <w:p w:rsidR="00486E94" w:rsidRPr="00120FE9" w:rsidRDefault="00486E94" w:rsidP="0050547A">
            <w:pPr>
              <w:spacing w:line="320" w:lineRule="exact"/>
              <w:jc w:val="right"/>
              <w:rPr>
                <w:rFonts w:asciiTheme="minorEastAsia" w:hAnsiTheme="minorEastAsia"/>
                <w:sz w:val="20"/>
                <w:szCs w:val="20"/>
              </w:rPr>
            </w:pP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102,510</w:t>
            </w:r>
          </w:p>
        </w:tc>
      </w:tr>
      <w:tr w:rsidR="00486E94" w:rsidRPr="00120FE9" w:rsidTr="0050547A">
        <w:trPr>
          <w:trHeight w:val="19"/>
        </w:trPr>
        <w:tc>
          <w:tcPr>
            <w:tcW w:w="439" w:type="dxa"/>
            <w:vMerge/>
            <w:vAlign w:val="center"/>
          </w:tcPr>
          <w:p w:rsidR="00486E94" w:rsidRPr="00120FE9" w:rsidRDefault="00486E94" w:rsidP="0050547A">
            <w:pPr>
              <w:spacing w:line="320" w:lineRule="exact"/>
              <w:jc w:val="center"/>
              <w:rPr>
                <w:rFonts w:asciiTheme="minorEastAsia" w:hAnsiTheme="minorEastAsia"/>
                <w:sz w:val="20"/>
                <w:szCs w:val="20"/>
              </w:rPr>
            </w:pPr>
          </w:p>
        </w:tc>
        <w:tc>
          <w:tcPr>
            <w:tcW w:w="662" w:type="dxa"/>
            <w:vAlign w:val="center"/>
          </w:tcPr>
          <w:p w:rsidR="00486E94" w:rsidRPr="00120FE9" w:rsidRDefault="00486E94" w:rsidP="0050547A">
            <w:pPr>
              <w:spacing w:line="320" w:lineRule="exact"/>
              <w:rPr>
                <w:rFonts w:asciiTheme="minorEastAsia" w:hAnsiTheme="minorEastAsia"/>
                <w:sz w:val="20"/>
                <w:szCs w:val="20"/>
              </w:rPr>
            </w:pPr>
            <w:r w:rsidRPr="00120FE9">
              <w:rPr>
                <w:rFonts w:asciiTheme="minorEastAsia" w:hAnsiTheme="minorEastAsia" w:hint="eastAsia"/>
                <w:sz w:val="20"/>
                <w:szCs w:val="20"/>
              </w:rPr>
              <w:t>1985</w:t>
            </w:r>
          </w:p>
        </w:tc>
        <w:tc>
          <w:tcPr>
            <w:tcW w:w="708" w:type="dxa"/>
            <w:vAlign w:val="center"/>
          </w:tcPr>
          <w:p w:rsidR="00486E94" w:rsidRPr="00120FE9" w:rsidRDefault="00486E94" w:rsidP="0050547A">
            <w:pPr>
              <w:spacing w:line="320" w:lineRule="exact"/>
              <w:jc w:val="center"/>
              <w:rPr>
                <w:rFonts w:asciiTheme="minorEastAsia" w:hAnsiTheme="minorEastAsia"/>
                <w:sz w:val="20"/>
                <w:szCs w:val="20"/>
              </w:rPr>
            </w:pPr>
            <w:r w:rsidRPr="00120FE9">
              <w:rPr>
                <w:rFonts w:asciiTheme="minorEastAsia" w:hAnsiTheme="minorEastAsia" w:hint="eastAsia"/>
                <w:sz w:val="20"/>
                <w:szCs w:val="20"/>
              </w:rPr>
              <w:t>60</w:t>
            </w: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69,722</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24,854</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5,103</w:t>
            </w:r>
          </w:p>
        </w:tc>
        <w:tc>
          <w:tcPr>
            <w:tcW w:w="709" w:type="dxa"/>
            <w:vAlign w:val="center"/>
          </w:tcPr>
          <w:p w:rsidR="00486E94" w:rsidRPr="00120FE9" w:rsidRDefault="00486E94" w:rsidP="0050547A">
            <w:pPr>
              <w:spacing w:line="320" w:lineRule="exact"/>
              <w:jc w:val="right"/>
              <w:rPr>
                <w:rFonts w:asciiTheme="minorEastAsia" w:hAnsiTheme="minorEastAsia"/>
                <w:sz w:val="20"/>
                <w:szCs w:val="20"/>
              </w:rPr>
            </w:pP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99,679</w:t>
            </w:r>
          </w:p>
        </w:tc>
      </w:tr>
      <w:tr w:rsidR="00486E94" w:rsidRPr="00120FE9" w:rsidTr="0050547A">
        <w:trPr>
          <w:trHeight w:val="19"/>
        </w:trPr>
        <w:tc>
          <w:tcPr>
            <w:tcW w:w="439" w:type="dxa"/>
            <w:vMerge/>
            <w:vAlign w:val="center"/>
          </w:tcPr>
          <w:p w:rsidR="00486E94" w:rsidRPr="00120FE9" w:rsidRDefault="00486E94" w:rsidP="0050547A">
            <w:pPr>
              <w:spacing w:line="320" w:lineRule="exact"/>
              <w:jc w:val="center"/>
              <w:rPr>
                <w:rFonts w:asciiTheme="minorEastAsia" w:hAnsiTheme="minorEastAsia"/>
                <w:sz w:val="20"/>
                <w:szCs w:val="20"/>
              </w:rPr>
            </w:pPr>
          </w:p>
        </w:tc>
        <w:tc>
          <w:tcPr>
            <w:tcW w:w="662" w:type="dxa"/>
            <w:vAlign w:val="center"/>
          </w:tcPr>
          <w:p w:rsidR="00486E94" w:rsidRPr="00120FE9" w:rsidRDefault="00486E94" w:rsidP="0050547A">
            <w:pPr>
              <w:spacing w:line="320" w:lineRule="exact"/>
              <w:rPr>
                <w:rFonts w:asciiTheme="minorEastAsia" w:hAnsiTheme="minorEastAsia"/>
                <w:sz w:val="20"/>
                <w:szCs w:val="20"/>
              </w:rPr>
            </w:pPr>
            <w:r w:rsidRPr="00120FE9">
              <w:rPr>
                <w:rFonts w:asciiTheme="minorEastAsia" w:hAnsiTheme="minorEastAsia" w:hint="eastAsia"/>
                <w:sz w:val="20"/>
                <w:szCs w:val="20"/>
              </w:rPr>
              <w:t>1986</w:t>
            </w:r>
          </w:p>
        </w:tc>
        <w:tc>
          <w:tcPr>
            <w:tcW w:w="708" w:type="dxa"/>
            <w:vAlign w:val="center"/>
          </w:tcPr>
          <w:p w:rsidR="00486E94" w:rsidRPr="00120FE9" w:rsidRDefault="00486E94" w:rsidP="0050547A">
            <w:pPr>
              <w:spacing w:line="320" w:lineRule="exact"/>
              <w:jc w:val="center"/>
              <w:rPr>
                <w:rFonts w:asciiTheme="minorEastAsia" w:hAnsiTheme="minorEastAsia"/>
                <w:sz w:val="20"/>
                <w:szCs w:val="20"/>
              </w:rPr>
            </w:pPr>
            <w:r w:rsidRPr="00120FE9">
              <w:rPr>
                <w:rFonts w:asciiTheme="minorEastAsia" w:hAnsiTheme="minorEastAsia" w:hint="eastAsia"/>
                <w:sz w:val="20"/>
                <w:szCs w:val="20"/>
              </w:rPr>
              <w:t>61</w:t>
            </w: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64,690</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32,164</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5,438</w:t>
            </w:r>
          </w:p>
        </w:tc>
        <w:tc>
          <w:tcPr>
            <w:tcW w:w="709" w:type="dxa"/>
            <w:vAlign w:val="center"/>
          </w:tcPr>
          <w:p w:rsidR="00486E94" w:rsidRPr="00120FE9" w:rsidRDefault="00486E94" w:rsidP="0050547A">
            <w:pPr>
              <w:spacing w:line="320" w:lineRule="exact"/>
              <w:jc w:val="right"/>
              <w:rPr>
                <w:rFonts w:asciiTheme="minorEastAsia" w:hAnsiTheme="minorEastAsia"/>
                <w:sz w:val="20"/>
                <w:szCs w:val="20"/>
              </w:rPr>
            </w:pP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102,292</w:t>
            </w:r>
          </w:p>
        </w:tc>
      </w:tr>
      <w:tr w:rsidR="00486E94" w:rsidRPr="00120FE9" w:rsidTr="0050547A">
        <w:trPr>
          <w:trHeight w:val="19"/>
        </w:trPr>
        <w:tc>
          <w:tcPr>
            <w:tcW w:w="439" w:type="dxa"/>
            <w:vMerge/>
            <w:vAlign w:val="center"/>
          </w:tcPr>
          <w:p w:rsidR="00486E94" w:rsidRPr="00120FE9" w:rsidRDefault="00486E94" w:rsidP="0050547A">
            <w:pPr>
              <w:spacing w:line="320" w:lineRule="exact"/>
              <w:jc w:val="center"/>
              <w:rPr>
                <w:rFonts w:asciiTheme="minorEastAsia" w:hAnsiTheme="minorEastAsia"/>
                <w:sz w:val="20"/>
                <w:szCs w:val="20"/>
              </w:rPr>
            </w:pPr>
          </w:p>
        </w:tc>
        <w:tc>
          <w:tcPr>
            <w:tcW w:w="662" w:type="dxa"/>
            <w:vAlign w:val="center"/>
          </w:tcPr>
          <w:p w:rsidR="00486E94" w:rsidRPr="00120FE9" w:rsidRDefault="00486E94" w:rsidP="0050547A">
            <w:pPr>
              <w:spacing w:line="320" w:lineRule="exact"/>
              <w:rPr>
                <w:rFonts w:asciiTheme="minorEastAsia" w:hAnsiTheme="minorEastAsia"/>
                <w:sz w:val="20"/>
                <w:szCs w:val="20"/>
              </w:rPr>
            </w:pPr>
            <w:r w:rsidRPr="00120FE9">
              <w:rPr>
                <w:rFonts w:asciiTheme="minorEastAsia" w:hAnsiTheme="minorEastAsia" w:hint="eastAsia"/>
                <w:sz w:val="20"/>
                <w:szCs w:val="20"/>
              </w:rPr>
              <w:t>1987</w:t>
            </w:r>
          </w:p>
        </w:tc>
        <w:tc>
          <w:tcPr>
            <w:tcW w:w="708" w:type="dxa"/>
            <w:vAlign w:val="center"/>
          </w:tcPr>
          <w:p w:rsidR="00486E94" w:rsidRPr="00120FE9" w:rsidRDefault="00486E94" w:rsidP="0050547A">
            <w:pPr>
              <w:spacing w:line="320" w:lineRule="exact"/>
              <w:jc w:val="center"/>
              <w:rPr>
                <w:rFonts w:asciiTheme="minorEastAsia" w:hAnsiTheme="minorEastAsia"/>
                <w:sz w:val="20"/>
                <w:szCs w:val="20"/>
              </w:rPr>
            </w:pPr>
            <w:r w:rsidRPr="00120FE9">
              <w:rPr>
                <w:rFonts w:asciiTheme="minorEastAsia" w:hAnsiTheme="minorEastAsia" w:hint="eastAsia"/>
                <w:sz w:val="20"/>
                <w:szCs w:val="20"/>
              </w:rPr>
              <w:t>62</w:t>
            </w: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54,919</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35,801</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7,172</w:t>
            </w:r>
          </w:p>
        </w:tc>
        <w:tc>
          <w:tcPr>
            <w:tcW w:w="709" w:type="dxa"/>
            <w:vAlign w:val="center"/>
          </w:tcPr>
          <w:p w:rsidR="00486E94" w:rsidRPr="00120FE9" w:rsidRDefault="00486E94" w:rsidP="0050547A">
            <w:pPr>
              <w:spacing w:line="320" w:lineRule="exact"/>
              <w:jc w:val="right"/>
              <w:rPr>
                <w:rFonts w:asciiTheme="minorEastAsia" w:hAnsiTheme="minorEastAsia"/>
                <w:sz w:val="20"/>
                <w:szCs w:val="20"/>
              </w:rPr>
            </w:pP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97,892</w:t>
            </w:r>
          </w:p>
        </w:tc>
      </w:tr>
      <w:tr w:rsidR="00486E94" w:rsidRPr="00120FE9" w:rsidTr="0050547A">
        <w:trPr>
          <w:trHeight w:val="19"/>
        </w:trPr>
        <w:tc>
          <w:tcPr>
            <w:tcW w:w="439" w:type="dxa"/>
            <w:vMerge/>
            <w:vAlign w:val="center"/>
          </w:tcPr>
          <w:p w:rsidR="00486E94" w:rsidRPr="00120FE9" w:rsidRDefault="00486E94" w:rsidP="0050547A">
            <w:pPr>
              <w:spacing w:line="320" w:lineRule="exact"/>
              <w:jc w:val="center"/>
              <w:rPr>
                <w:rFonts w:asciiTheme="minorEastAsia" w:hAnsiTheme="minorEastAsia"/>
                <w:sz w:val="20"/>
                <w:szCs w:val="20"/>
              </w:rPr>
            </w:pPr>
          </w:p>
        </w:tc>
        <w:tc>
          <w:tcPr>
            <w:tcW w:w="662" w:type="dxa"/>
            <w:vAlign w:val="center"/>
          </w:tcPr>
          <w:p w:rsidR="00486E94" w:rsidRPr="00120FE9" w:rsidRDefault="00486E94" w:rsidP="0050547A">
            <w:pPr>
              <w:spacing w:line="320" w:lineRule="exact"/>
              <w:rPr>
                <w:rFonts w:asciiTheme="minorEastAsia" w:hAnsiTheme="minorEastAsia"/>
                <w:sz w:val="20"/>
                <w:szCs w:val="20"/>
              </w:rPr>
            </w:pPr>
            <w:r w:rsidRPr="00120FE9">
              <w:rPr>
                <w:rFonts w:asciiTheme="minorEastAsia" w:hAnsiTheme="minorEastAsia" w:hint="eastAsia"/>
                <w:sz w:val="20"/>
                <w:szCs w:val="20"/>
              </w:rPr>
              <w:t>1988</w:t>
            </w:r>
          </w:p>
        </w:tc>
        <w:tc>
          <w:tcPr>
            <w:tcW w:w="708" w:type="dxa"/>
            <w:vAlign w:val="center"/>
          </w:tcPr>
          <w:p w:rsidR="00486E94" w:rsidRPr="00120FE9" w:rsidRDefault="00486E94" w:rsidP="0050547A">
            <w:pPr>
              <w:spacing w:line="320" w:lineRule="exact"/>
              <w:jc w:val="center"/>
              <w:rPr>
                <w:rFonts w:asciiTheme="minorEastAsia" w:hAnsiTheme="minorEastAsia"/>
                <w:sz w:val="20"/>
                <w:szCs w:val="20"/>
              </w:rPr>
            </w:pPr>
            <w:r w:rsidRPr="00120FE9">
              <w:rPr>
                <w:rFonts w:asciiTheme="minorEastAsia" w:hAnsiTheme="minorEastAsia" w:hint="eastAsia"/>
                <w:sz w:val="20"/>
                <w:szCs w:val="20"/>
              </w:rPr>
              <w:t>63</w:t>
            </w: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49,624</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37,198</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9,059</w:t>
            </w:r>
          </w:p>
        </w:tc>
        <w:tc>
          <w:tcPr>
            <w:tcW w:w="709" w:type="dxa"/>
            <w:vAlign w:val="center"/>
          </w:tcPr>
          <w:p w:rsidR="00486E94" w:rsidRPr="00120FE9" w:rsidRDefault="00486E94" w:rsidP="0050547A">
            <w:pPr>
              <w:spacing w:line="320" w:lineRule="exact"/>
              <w:jc w:val="right"/>
              <w:rPr>
                <w:rFonts w:asciiTheme="minorEastAsia" w:hAnsiTheme="minorEastAsia"/>
                <w:sz w:val="20"/>
                <w:szCs w:val="20"/>
              </w:rPr>
            </w:pP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95,881</w:t>
            </w:r>
          </w:p>
        </w:tc>
      </w:tr>
      <w:tr w:rsidR="00486E94" w:rsidRPr="00120FE9" w:rsidTr="0050547A">
        <w:trPr>
          <w:trHeight w:val="19"/>
        </w:trPr>
        <w:tc>
          <w:tcPr>
            <w:tcW w:w="439" w:type="dxa"/>
            <w:vMerge w:val="restart"/>
            <w:textDirection w:val="tbRlV"/>
            <w:vAlign w:val="center"/>
          </w:tcPr>
          <w:p w:rsidR="00486E94" w:rsidRPr="00120FE9" w:rsidRDefault="00486E94" w:rsidP="0050547A">
            <w:pPr>
              <w:spacing w:line="320" w:lineRule="exact"/>
              <w:jc w:val="center"/>
              <w:rPr>
                <w:rFonts w:asciiTheme="minorEastAsia" w:hAnsiTheme="minorEastAsia"/>
                <w:sz w:val="20"/>
                <w:szCs w:val="20"/>
              </w:rPr>
            </w:pPr>
            <w:r w:rsidRPr="00120FE9">
              <w:rPr>
                <w:rFonts w:asciiTheme="minorEastAsia" w:hAnsiTheme="minorEastAsia" w:hint="eastAsia"/>
                <w:sz w:val="20"/>
                <w:szCs w:val="20"/>
              </w:rPr>
              <w:t>技能講習・委託講習の時代</w:t>
            </w:r>
          </w:p>
        </w:tc>
        <w:tc>
          <w:tcPr>
            <w:tcW w:w="662" w:type="dxa"/>
            <w:vAlign w:val="center"/>
          </w:tcPr>
          <w:p w:rsidR="00486E94" w:rsidRPr="00120FE9" w:rsidRDefault="00486E94" w:rsidP="0050547A">
            <w:pPr>
              <w:spacing w:line="320" w:lineRule="exact"/>
              <w:rPr>
                <w:rFonts w:asciiTheme="minorEastAsia" w:hAnsiTheme="minorEastAsia"/>
                <w:sz w:val="20"/>
                <w:szCs w:val="20"/>
              </w:rPr>
            </w:pPr>
            <w:r w:rsidRPr="00120FE9">
              <w:rPr>
                <w:rFonts w:asciiTheme="minorEastAsia" w:hAnsiTheme="minorEastAsia" w:hint="eastAsia"/>
                <w:sz w:val="20"/>
                <w:szCs w:val="20"/>
              </w:rPr>
              <w:t>1989</w:t>
            </w:r>
          </w:p>
        </w:tc>
        <w:tc>
          <w:tcPr>
            <w:tcW w:w="708" w:type="dxa"/>
            <w:vAlign w:val="center"/>
          </w:tcPr>
          <w:p w:rsidR="00486E94" w:rsidRPr="00120FE9" w:rsidRDefault="00486E94" w:rsidP="0050547A">
            <w:pPr>
              <w:spacing w:line="320" w:lineRule="exact"/>
              <w:jc w:val="center"/>
              <w:rPr>
                <w:rFonts w:asciiTheme="minorEastAsia" w:hAnsiTheme="minorEastAsia"/>
                <w:sz w:val="20"/>
                <w:szCs w:val="20"/>
              </w:rPr>
            </w:pPr>
            <w:r w:rsidRPr="00120FE9">
              <w:rPr>
                <w:rFonts w:asciiTheme="minorEastAsia" w:hAnsiTheme="minorEastAsia" w:hint="eastAsia"/>
                <w:sz w:val="20"/>
                <w:szCs w:val="20"/>
              </w:rPr>
              <w:t>元</w:t>
            </w: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43,796</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4,021</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37,761</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11,342</w:t>
            </w:r>
          </w:p>
        </w:tc>
        <w:tc>
          <w:tcPr>
            <w:tcW w:w="709" w:type="dxa"/>
            <w:vAlign w:val="center"/>
          </w:tcPr>
          <w:p w:rsidR="00486E94" w:rsidRPr="00120FE9" w:rsidRDefault="00486E94" w:rsidP="0050547A">
            <w:pPr>
              <w:spacing w:line="320" w:lineRule="exact"/>
              <w:jc w:val="right"/>
              <w:rPr>
                <w:rFonts w:asciiTheme="minorEastAsia" w:hAnsiTheme="minorEastAsia"/>
                <w:sz w:val="20"/>
                <w:szCs w:val="20"/>
              </w:rPr>
            </w:pP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92,899</w:t>
            </w:r>
          </w:p>
        </w:tc>
      </w:tr>
      <w:tr w:rsidR="00486E94" w:rsidRPr="00120FE9" w:rsidTr="0050547A">
        <w:trPr>
          <w:trHeight w:val="19"/>
        </w:trPr>
        <w:tc>
          <w:tcPr>
            <w:tcW w:w="439" w:type="dxa"/>
            <w:vMerge/>
          </w:tcPr>
          <w:p w:rsidR="00486E94" w:rsidRPr="00120FE9" w:rsidRDefault="00486E94" w:rsidP="0050547A">
            <w:pPr>
              <w:spacing w:line="320" w:lineRule="exact"/>
              <w:rPr>
                <w:rFonts w:asciiTheme="minorEastAsia" w:hAnsiTheme="minorEastAsia"/>
                <w:sz w:val="20"/>
                <w:szCs w:val="20"/>
              </w:rPr>
            </w:pPr>
          </w:p>
        </w:tc>
        <w:tc>
          <w:tcPr>
            <w:tcW w:w="662" w:type="dxa"/>
            <w:vAlign w:val="center"/>
          </w:tcPr>
          <w:p w:rsidR="00486E94" w:rsidRPr="00120FE9" w:rsidRDefault="00486E94" w:rsidP="0050547A">
            <w:pPr>
              <w:spacing w:line="320" w:lineRule="exact"/>
              <w:rPr>
                <w:rFonts w:asciiTheme="minorEastAsia" w:hAnsiTheme="minorEastAsia"/>
                <w:sz w:val="20"/>
                <w:szCs w:val="20"/>
              </w:rPr>
            </w:pPr>
            <w:r w:rsidRPr="00120FE9">
              <w:rPr>
                <w:rFonts w:asciiTheme="minorEastAsia" w:hAnsiTheme="minorEastAsia" w:hint="eastAsia"/>
                <w:sz w:val="20"/>
                <w:szCs w:val="20"/>
              </w:rPr>
              <w:t>1990</w:t>
            </w:r>
          </w:p>
        </w:tc>
        <w:tc>
          <w:tcPr>
            <w:tcW w:w="708" w:type="dxa"/>
            <w:vAlign w:val="center"/>
          </w:tcPr>
          <w:p w:rsidR="00486E94" w:rsidRPr="00120FE9" w:rsidRDefault="00486E94" w:rsidP="0050547A">
            <w:pPr>
              <w:spacing w:line="320" w:lineRule="exact"/>
              <w:jc w:val="center"/>
              <w:rPr>
                <w:rFonts w:asciiTheme="minorEastAsia" w:hAnsiTheme="minorEastAsia"/>
                <w:sz w:val="20"/>
                <w:szCs w:val="20"/>
              </w:rPr>
            </w:pPr>
            <w:r w:rsidRPr="00120FE9">
              <w:rPr>
                <w:rFonts w:asciiTheme="minorEastAsia" w:hAnsiTheme="minorEastAsia" w:hint="eastAsia"/>
                <w:sz w:val="20"/>
                <w:szCs w:val="20"/>
              </w:rPr>
              <w:t>2</w:t>
            </w: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39,512</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4,673</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40,450</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13,209</w:t>
            </w:r>
          </w:p>
        </w:tc>
        <w:tc>
          <w:tcPr>
            <w:tcW w:w="709" w:type="dxa"/>
            <w:vAlign w:val="center"/>
          </w:tcPr>
          <w:p w:rsidR="00486E94" w:rsidRPr="00120FE9" w:rsidRDefault="00486E94" w:rsidP="0050547A">
            <w:pPr>
              <w:spacing w:line="320" w:lineRule="exact"/>
              <w:jc w:val="right"/>
              <w:rPr>
                <w:rFonts w:asciiTheme="minorEastAsia" w:hAnsiTheme="minorEastAsia"/>
                <w:sz w:val="20"/>
                <w:szCs w:val="20"/>
              </w:rPr>
            </w:pP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93,171</w:t>
            </w:r>
          </w:p>
        </w:tc>
      </w:tr>
      <w:tr w:rsidR="00486E94" w:rsidRPr="00120FE9" w:rsidTr="0050547A">
        <w:trPr>
          <w:trHeight w:val="19"/>
        </w:trPr>
        <w:tc>
          <w:tcPr>
            <w:tcW w:w="439" w:type="dxa"/>
            <w:vMerge/>
          </w:tcPr>
          <w:p w:rsidR="00486E94" w:rsidRPr="00120FE9" w:rsidRDefault="00486E94" w:rsidP="0050547A">
            <w:pPr>
              <w:spacing w:line="320" w:lineRule="exact"/>
              <w:rPr>
                <w:rFonts w:asciiTheme="minorEastAsia" w:hAnsiTheme="minorEastAsia"/>
                <w:sz w:val="20"/>
                <w:szCs w:val="20"/>
              </w:rPr>
            </w:pPr>
          </w:p>
        </w:tc>
        <w:tc>
          <w:tcPr>
            <w:tcW w:w="662" w:type="dxa"/>
            <w:vAlign w:val="center"/>
          </w:tcPr>
          <w:p w:rsidR="00486E94" w:rsidRPr="00120FE9" w:rsidRDefault="00486E94" w:rsidP="0050547A">
            <w:pPr>
              <w:spacing w:line="320" w:lineRule="exact"/>
              <w:rPr>
                <w:rFonts w:asciiTheme="minorEastAsia" w:hAnsiTheme="minorEastAsia"/>
                <w:sz w:val="20"/>
                <w:szCs w:val="20"/>
              </w:rPr>
            </w:pPr>
            <w:r w:rsidRPr="00120FE9">
              <w:rPr>
                <w:rFonts w:asciiTheme="minorEastAsia" w:hAnsiTheme="minorEastAsia" w:hint="eastAsia"/>
                <w:sz w:val="20"/>
                <w:szCs w:val="20"/>
              </w:rPr>
              <w:t>1991</w:t>
            </w:r>
          </w:p>
        </w:tc>
        <w:tc>
          <w:tcPr>
            <w:tcW w:w="708" w:type="dxa"/>
            <w:vAlign w:val="center"/>
          </w:tcPr>
          <w:p w:rsidR="00486E94" w:rsidRPr="00120FE9" w:rsidRDefault="00486E94" w:rsidP="0050547A">
            <w:pPr>
              <w:spacing w:line="320" w:lineRule="exact"/>
              <w:jc w:val="center"/>
              <w:rPr>
                <w:rFonts w:asciiTheme="minorEastAsia" w:hAnsiTheme="minorEastAsia"/>
                <w:sz w:val="20"/>
                <w:szCs w:val="20"/>
              </w:rPr>
            </w:pPr>
            <w:r w:rsidRPr="00120FE9">
              <w:rPr>
                <w:rFonts w:asciiTheme="minorEastAsia" w:hAnsiTheme="minorEastAsia" w:hint="eastAsia"/>
                <w:sz w:val="20"/>
                <w:szCs w:val="20"/>
              </w:rPr>
              <w:t>3</w:t>
            </w: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40,429</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5,316</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40,874</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13,362</w:t>
            </w:r>
          </w:p>
        </w:tc>
        <w:tc>
          <w:tcPr>
            <w:tcW w:w="709" w:type="dxa"/>
            <w:vAlign w:val="center"/>
          </w:tcPr>
          <w:p w:rsidR="00486E94" w:rsidRPr="00120FE9" w:rsidRDefault="00486E94" w:rsidP="0050547A">
            <w:pPr>
              <w:spacing w:line="320" w:lineRule="exact"/>
              <w:jc w:val="right"/>
              <w:rPr>
                <w:rFonts w:asciiTheme="minorEastAsia" w:hAnsiTheme="minorEastAsia"/>
                <w:sz w:val="20"/>
                <w:szCs w:val="20"/>
              </w:rPr>
            </w:pP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94,665</w:t>
            </w:r>
          </w:p>
        </w:tc>
      </w:tr>
      <w:tr w:rsidR="00486E94" w:rsidRPr="00120FE9" w:rsidTr="0050547A">
        <w:trPr>
          <w:trHeight w:val="19"/>
        </w:trPr>
        <w:tc>
          <w:tcPr>
            <w:tcW w:w="439" w:type="dxa"/>
            <w:vMerge/>
          </w:tcPr>
          <w:p w:rsidR="00486E94" w:rsidRPr="00120FE9" w:rsidRDefault="00486E94" w:rsidP="0050547A">
            <w:pPr>
              <w:spacing w:line="320" w:lineRule="exact"/>
              <w:rPr>
                <w:rFonts w:asciiTheme="minorEastAsia" w:hAnsiTheme="minorEastAsia"/>
                <w:sz w:val="20"/>
                <w:szCs w:val="20"/>
              </w:rPr>
            </w:pPr>
          </w:p>
        </w:tc>
        <w:tc>
          <w:tcPr>
            <w:tcW w:w="662" w:type="dxa"/>
            <w:vAlign w:val="center"/>
          </w:tcPr>
          <w:p w:rsidR="00486E94" w:rsidRPr="00120FE9" w:rsidRDefault="00486E94" w:rsidP="0050547A">
            <w:pPr>
              <w:spacing w:line="320" w:lineRule="exact"/>
              <w:rPr>
                <w:rFonts w:asciiTheme="minorEastAsia" w:hAnsiTheme="minorEastAsia"/>
                <w:sz w:val="20"/>
                <w:szCs w:val="20"/>
              </w:rPr>
            </w:pPr>
            <w:r w:rsidRPr="00120FE9">
              <w:rPr>
                <w:rFonts w:asciiTheme="minorEastAsia" w:hAnsiTheme="minorEastAsia" w:hint="eastAsia"/>
                <w:sz w:val="20"/>
                <w:szCs w:val="20"/>
              </w:rPr>
              <w:t>1992</w:t>
            </w:r>
          </w:p>
        </w:tc>
        <w:tc>
          <w:tcPr>
            <w:tcW w:w="708" w:type="dxa"/>
            <w:vAlign w:val="center"/>
          </w:tcPr>
          <w:p w:rsidR="00486E94" w:rsidRPr="00120FE9" w:rsidRDefault="00486E94" w:rsidP="0050547A">
            <w:pPr>
              <w:spacing w:line="320" w:lineRule="exact"/>
              <w:jc w:val="center"/>
              <w:rPr>
                <w:rFonts w:asciiTheme="minorEastAsia" w:hAnsiTheme="minorEastAsia"/>
                <w:sz w:val="20"/>
                <w:szCs w:val="20"/>
              </w:rPr>
            </w:pPr>
            <w:r w:rsidRPr="00120FE9">
              <w:rPr>
                <w:rFonts w:asciiTheme="minorEastAsia" w:hAnsiTheme="minorEastAsia" w:hint="eastAsia"/>
                <w:sz w:val="20"/>
                <w:szCs w:val="20"/>
              </w:rPr>
              <w:t>4</w:t>
            </w: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45,364</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3,958</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41,794</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13,842</w:t>
            </w:r>
          </w:p>
        </w:tc>
        <w:tc>
          <w:tcPr>
            <w:tcW w:w="709"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150</w:t>
            </w: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90,000</w:t>
            </w:r>
          </w:p>
        </w:tc>
      </w:tr>
      <w:tr w:rsidR="00486E94" w:rsidRPr="00120FE9" w:rsidTr="0050547A">
        <w:trPr>
          <w:trHeight w:val="19"/>
        </w:trPr>
        <w:tc>
          <w:tcPr>
            <w:tcW w:w="439" w:type="dxa"/>
            <w:vMerge/>
          </w:tcPr>
          <w:p w:rsidR="00486E94" w:rsidRPr="00120FE9" w:rsidRDefault="00486E94" w:rsidP="0050547A">
            <w:pPr>
              <w:spacing w:line="320" w:lineRule="exact"/>
              <w:rPr>
                <w:rFonts w:asciiTheme="minorEastAsia" w:hAnsiTheme="minorEastAsia"/>
                <w:sz w:val="20"/>
                <w:szCs w:val="20"/>
              </w:rPr>
            </w:pPr>
          </w:p>
        </w:tc>
        <w:tc>
          <w:tcPr>
            <w:tcW w:w="662" w:type="dxa"/>
            <w:vAlign w:val="center"/>
          </w:tcPr>
          <w:p w:rsidR="00486E94" w:rsidRPr="00120FE9" w:rsidRDefault="00486E94" w:rsidP="0050547A">
            <w:pPr>
              <w:spacing w:line="320" w:lineRule="exact"/>
              <w:rPr>
                <w:rFonts w:asciiTheme="minorEastAsia" w:hAnsiTheme="minorEastAsia"/>
                <w:sz w:val="20"/>
                <w:szCs w:val="20"/>
              </w:rPr>
            </w:pPr>
            <w:r w:rsidRPr="00120FE9">
              <w:rPr>
                <w:rFonts w:asciiTheme="minorEastAsia" w:hAnsiTheme="minorEastAsia" w:hint="eastAsia"/>
                <w:sz w:val="20"/>
                <w:szCs w:val="20"/>
              </w:rPr>
              <w:t>1993</w:t>
            </w:r>
          </w:p>
        </w:tc>
        <w:tc>
          <w:tcPr>
            <w:tcW w:w="708" w:type="dxa"/>
            <w:vAlign w:val="center"/>
          </w:tcPr>
          <w:p w:rsidR="00486E94" w:rsidRPr="00120FE9" w:rsidRDefault="00486E94" w:rsidP="0050547A">
            <w:pPr>
              <w:spacing w:line="320" w:lineRule="exact"/>
              <w:jc w:val="center"/>
              <w:rPr>
                <w:rFonts w:asciiTheme="minorEastAsia" w:hAnsiTheme="minorEastAsia"/>
                <w:sz w:val="20"/>
                <w:szCs w:val="20"/>
              </w:rPr>
            </w:pPr>
            <w:r w:rsidRPr="00120FE9">
              <w:rPr>
                <w:rFonts w:asciiTheme="minorEastAsia" w:hAnsiTheme="minorEastAsia" w:hint="eastAsia"/>
                <w:sz w:val="20"/>
                <w:szCs w:val="20"/>
              </w:rPr>
              <w:t>5</w:t>
            </w: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39,461</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4,371</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42,754</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11,106</w:t>
            </w:r>
          </w:p>
        </w:tc>
        <w:tc>
          <w:tcPr>
            <w:tcW w:w="709"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67</w:t>
            </w: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95,531</w:t>
            </w:r>
          </w:p>
        </w:tc>
      </w:tr>
      <w:tr w:rsidR="00486E94" w:rsidRPr="00120FE9" w:rsidTr="0050547A">
        <w:trPr>
          <w:trHeight w:val="19"/>
        </w:trPr>
        <w:tc>
          <w:tcPr>
            <w:tcW w:w="439" w:type="dxa"/>
            <w:vMerge/>
          </w:tcPr>
          <w:p w:rsidR="00486E94" w:rsidRPr="00120FE9" w:rsidRDefault="00486E94" w:rsidP="0050547A">
            <w:pPr>
              <w:spacing w:line="320" w:lineRule="exact"/>
              <w:rPr>
                <w:rFonts w:asciiTheme="minorEastAsia" w:hAnsiTheme="minorEastAsia"/>
                <w:sz w:val="20"/>
                <w:szCs w:val="20"/>
              </w:rPr>
            </w:pPr>
          </w:p>
        </w:tc>
        <w:tc>
          <w:tcPr>
            <w:tcW w:w="662" w:type="dxa"/>
            <w:vAlign w:val="center"/>
          </w:tcPr>
          <w:p w:rsidR="00486E94" w:rsidRPr="00120FE9" w:rsidRDefault="00486E94" w:rsidP="0050547A">
            <w:pPr>
              <w:spacing w:line="320" w:lineRule="exact"/>
              <w:rPr>
                <w:rFonts w:asciiTheme="minorEastAsia" w:hAnsiTheme="minorEastAsia"/>
                <w:sz w:val="20"/>
                <w:szCs w:val="20"/>
              </w:rPr>
            </w:pPr>
            <w:r w:rsidRPr="00120FE9">
              <w:rPr>
                <w:rFonts w:asciiTheme="minorEastAsia" w:hAnsiTheme="minorEastAsia" w:hint="eastAsia"/>
                <w:sz w:val="20"/>
                <w:szCs w:val="20"/>
              </w:rPr>
              <w:t>1994</w:t>
            </w:r>
          </w:p>
        </w:tc>
        <w:tc>
          <w:tcPr>
            <w:tcW w:w="708" w:type="dxa"/>
            <w:vAlign w:val="center"/>
          </w:tcPr>
          <w:p w:rsidR="00486E94" w:rsidRPr="00120FE9" w:rsidRDefault="00486E94" w:rsidP="0050547A">
            <w:pPr>
              <w:spacing w:line="320" w:lineRule="exact"/>
              <w:jc w:val="center"/>
              <w:rPr>
                <w:rFonts w:asciiTheme="minorEastAsia" w:hAnsiTheme="minorEastAsia"/>
                <w:sz w:val="20"/>
                <w:szCs w:val="20"/>
              </w:rPr>
            </w:pPr>
            <w:r w:rsidRPr="00120FE9">
              <w:rPr>
                <w:rFonts w:asciiTheme="minorEastAsia" w:hAnsiTheme="minorEastAsia" w:hint="eastAsia"/>
                <w:sz w:val="20"/>
                <w:szCs w:val="20"/>
              </w:rPr>
              <w:t>6</w:t>
            </w: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42,311</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5,212</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44,252</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9,534</w:t>
            </w:r>
          </w:p>
        </w:tc>
        <w:tc>
          <w:tcPr>
            <w:tcW w:w="709"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50</w:t>
            </w: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96,117</w:t>
            </w:r>
          </w:p>
        </w:tc>
      </w:tr>
      <w:tr w:rsidR="00486E94" w:rsidRPr="00120FE9" w:rsidTr="0050547A">
        <w:trPr>
          <w:trHeight w:val="19"/>
        </w:trPr>
        <w:tc>
          <w:tcPr>
            <w:tcW w:w="439" w:type="dxa"/>
            <w:vMerge/>
          </w:tcPr>
          <w:p w:rsidR="00486E94" w:rsidRPr="00120FE9" w:rsidRDefault="00486E94" w:rsidP="0050547A">
            <w:pPr>
              <w:spacing w:line="320" w:lineRule="exact"/>
              <w:rPr>
                <w:rFonts w:asciiTheme="minorEastAsia" w:hAnsiTheme="minorEastAsia"/>
                <w:sz w:val="20"/>
                <w:szCs w:val="20"/>
              </w:rPr>
            </w:pPr>
          </w:p>
        </w:tc>
        <w:tc>
          <w:tcPr>
            <w:tcW w:w="662" w:type="dxa"/>
            <w:vAlign w:val="center"/>
          </w:tcPr>
          <w:p w:rsidR="00486E94" w:rsidRPr="00120FE9" w:rsidRDefault="00486E94" w:rsidP="0050547A">
            <w:pPr>
              <w:spacing w:line="320" w:lineRule="exact"/>
              <w:rPr>
                <w:rFonts w:asciiTheme="minorEastAsia" w:hAnsiTheme="minorEastAsia"/>
                <w:sz w:val="20"/>
                <w:szCs w:val="20"/>
              </w:rPr>
            </w:pPr>
            <w:r w:rsidRPr="00120FE9">
              <w:rPr>
                <w:rFonts w:asciiTheme="minorEastAsia" w:hAnsiTheme="minorEastAsia" w:hint="eastAsia"/>
                <w:sz w:val="20"/>
                <w:szCs w:val="20"/>
              </w:rPr>
              <w:t>1995</w:t>
            </w:r>
          </w:p>
        </w:tc>
        <w:tc>
          <w:tcPr>
            <w:tcW w:w="708" w:type="dxa"/>
            <w:vAlign w:val="center"/>
          </w:tcPr>
          <w:p w:rsidR="00486E94" w:rsidRPr="00120FE9" w:rsidRDefault="00486E94" w:rsidP="0050547A">
            <w:pPr>
              <w:spacing w:line="320" w:lineRule="exact"/>
              <w:jc w:val="center"/>
              <w:rPr>
                <w:rFonts w:asciiTheme="minorEastAsia" w:hAnsiTheme="minorEastAsia"/>
                <w:sz w:val="20"/>
                <w:szCs w:val="20"/>
              </w:rPr>
            </w:pPr>
            <w:r w:rsidRPr="00120FE9">
              <w:rPr>
                <w:rFonts w:asciiTheme="minorEastAsia" w:hAnsiTheme="minorEastAsia" w:hint="eastAsia"/>
                <w:sz w:val="20"/>
                <w:szCs w:val="20"/>
              </w:rPr>
              <w:t>7</w:t>
            </w: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59,690</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4,848</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45,193</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9,147</w:t>
            </w:r>
          </w:p>
        </w:tc>
        <w:tc>
          <w:tcPr>
            <w:tcW w:w="709"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28</w:t>
            </w: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93,940</w:t>
            </w:r>
          </w:p>
        </w:tc>
      </w:tr>
      <w:tr w:rsidR="00486E94" w:rsidRPr="00120FE9" w:rsidTr="0050547A">
        <w:trPr>
          <w:trHeight w:val="19"/>
        </w:trPr>
        <w:tc>
          <w:tcPr>
            <w:tcW w:w="439" w:type="dxa"/>
            <w:vMerge/>
          </w:tcPr>
          <w:p w:rsidR="00486E94" w:rsidRPr="00120FE9" w:rsidRDefault="00486E94" w:rsidP="0050547A">
            <w:pPr>
              <w:spacing w:line="320" w:lineRule="exact"/>
              <w:rPr>
                <w:rFonts w:asciiTheme="minorEastAsia" w:hAnsiTheme="minorEastAsia"/>
                <w:sz w:val="20"/>
                <w:szCs w:val="20"/>
              </w:rPr>
            </w:pPr>
          </w:p>
        </w:tc>
        <w:tc>
          <w:tcPr>
            <w:tcW w:w="662" w:type="dxa"/>
            <w:vAlign w:val="center"/>
          </w:tcPr>
          <w:p w:rsidR="00486E94" w:rsidRPr="00120FE9" w:rsidRDefault="00486E94" w:rsidP="0050547A">
            <w:pPr>
              <w:spacing w:line="320" w:lineRule="exact"/>
              <w:rPr>
                <w:rFonts w:asciiTheme="minorEastAsia" w:hAnsiTheme="minorEastAsia"/>
                <w:sz w:val="20"/>
                <w:szCs w:val="20"/>
              </w:rPr>
            </w:pPr>
            <w:r w:rsidRPr="00120FE9">
              <w:rPr>
                <w:rFonts w:asciiTheme="minorEastAsia" w:hAnsiTheme="minorEastAsia" w:hint="eastAsia"/>
                <w:sz w:val="20"/>
                <w:szCs w:val="20"/>
              </w:rPr>
              <w:t>1996</w:t>
            </w:r>
          </w:p>
        </w:tc>
        <w:tc>
          <w:tcPr>
            <w:tcW w:w="708" w:type="dxa"/>
            <w:vAlign w:val="center"/>
          </w:tcPr>
          <w:p w:rsidR="00486E94" w:rsidRPr="00120FE9" w:rsidRDefault="00486E94" w:rsidP="0050547A">
            <w:pPr>
              <w:spacing w:line="320" w:lineRule="exact"/>
              <w:jc w:val="center"/>
              <w:rPr>
                <w:rFonts w:asciiTheme="minorEastAsia" w:hAnsiTheme="minorEastAsia"/>
                <w:sz w:val="20"/>
                <w:szCs w:val="20"/>
              </w:rPr>
            </w:pPr>
            <w:r w:rsidRPr="00120FE9">
              <w:rPr>
                <w:rFonts w:asciiTheme="minorEastAsia" w:hAnsiTheme="minorEastAsia" w:hint="eastAsia"/>
                <w:sz w:val="20"/>
                <w:szCs w:val="20"/>
              </w:rPr>
              <w:t>8</w:t>
            </w: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42,597</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5,705</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43,678</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9,867</w:t>
            </w:r>
          </w:p>
        </w:tc>
        <w:tc>
          <w:tcPr>
            <w:tcW w:w="709"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67</w:t>
            </w: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96,142</w:t>
            </w:r>
          </w:p>
        </w:tc>
      </w:tr>
      <w:tr w:rsidR="00486E94" w:rsidRPr="00120FE9" w:rsidTr="0050547A">
        <w:trPr>
          <w:trHeight w:val="19"/>
        </w:trPr>
        <w:tc>
          <w:tcPr>
            <w:tcW w:w="439" w:type="dxa"/>
            <w:vMerge/>
          </w:tcPr>
          <w:p w:rsidR="00486E94" w:rsidRPr="00120FE9" w:rsidRDefault="00486E94" w:rsidP="0050547A">
            <w:pPr>
              <w:spacing w:line="320" w:lineRule="exact"/>
              <w:rPr>
                <w:rFonts w:asciiTheme="minorEastAsia" w:hAnsiTheme="minorEastAsia"/>
                <w:sz w:val="20"/>
                <w:szCs w:val="20"/>
              </w:rPr>
            </w:pPr>
          </w:p>
        </w:tc>
        <w:tc>
          <w:tcPr>
            <w:tcW w:w="662" w:type="dxa"/>
            <w:vAlign w:val="center"/>
          </w:tcPr>
          <w:p w:rsidR="00486E94" w:rsidRPr="00120FE9" w:rsidRDefault="00486E94" w:rsidP="0050547A">
            <w:pPr>
              <w:spacing w:line="320" w:lineRule="exact"/>
              <w:rPr>
                <w:rFonts w:asciiTheme="minorEastAsia" w:hAnsiTheme="minorEastAsia"/>
                <w:sz w:val="20"/>
                <w:szCs w:val="20"/>
              </w:rPr>
            </w:pPr>
            <w:r w:rsidRPr="00120FE9">
              <w:rPr>
                <w:rFonts w:asciiTheme="minorEastAsia" w:hAnsiTheme="minorEastAsia" w:hint="eastAsia"/>
                <w:sz w:val="20"/>
                <w:szCs w:val="20"/>
              </w:rPr>
              <w:t>1997</w:t>
            </w:r>
          </w:p>
        </w:tc>
        <w:tc>
          <w:tcPr>
            <w:tcW w:w="708" w:type="dxa"/>
            <w:vAlign w:val="center"/>
          </w:tcPr>
          <w:p w:rsidR="00486E94" w:rsidRPr="00120FE9" w:rsidRDefault="00486E94" w:rsidP="0050547A">
            <w:pPr>
              <w:spacing w:line="320" w:lineRule="exact"/>
              <w:jc w:val="center"/>
              <w:rPr>
                <w:rFonts w:asciiTheme="minorEastAsia" w:hAnsiTheme="minorEastAsia"/>
                <w:sz w:val="20"/>
                <w:szCs w:val="20"/>
              </w:rPr>
            </w:pPr>
            <w:r w:rsidRPr="00120FE9">
              <w:rPr>
                <w:rFonts w:asciiTheme="minorEastAsia" w:hAnsiTheme="minorEastAsia" w:hint="eastAsia"/>
                <w:sz w:val="20"/>
                <w:szCs w:val="20"/>
              </w:rPr>
              <w:t>9</w:t>
            </w: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46,624</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6,698</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39,844</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8,642</w:t>
            </w:r>
          </w:p>
        </w:tc>
        <w:tc>
          <w:tcPr>
            <w:tcW w:w="709"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43</w:t>
            </w: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95,110</w:t>
            </w:r>
          </w:p>
        </w:tc>
      </w:tr>
      <w:tr w:rsidR="00486E94" w:rsidRPr="00120FE9" w:rsidTr="0050547A">
        <w:trPr>
          <w:trHeight w:val="19"/>
        </w:trPr>
        <w:tc>
          <w:tcPr>
            <w:tcW w:w="439" w:type="dxa"/>
            <w:vMerge/>
          </w:tcPr>
          <w:p w:rsidR="00486E94" w:rsidRPr="00120FE9" w:rsidRDefault="00486E94" w:rsidP="0050547A">
            <w:pPr>
              <w:spacing w:line="320" w:lineRule="exact"/>
              <w:rPr>
                <w:rFonts w:asciiTheme="minorEastAsia" w:hAnsiTheme="minorEastAsia"/>
                <w:sz w:val="20"/>
                <w:szCs w:val="20"/>
              </w:rPr>
            </w:pPr>
          </w:p>
        </w:tc>
        <w:tc>
          <w:tcPr>
            <w:tcW w:w="662" w:type="dxa"/>
            <w:vAlign w:val="center"/>
          </w:tcPr>
          <w:p w:rsidR="00486E94" w:rsidRPr="00120FE9" w:rsidRDefault="00486E94" w:rsidP="0050547A">
            <w:pPr>
              <w:spacing w:line="320" w:lineRule="exact"/>
              <w:rPr>
                <w:rFonts w:asciiTheme="minorEastAsia" w:hAnsiTheme="minorEastAsia"/>
                <w:sz w:val="20"/>
                <w:szCs w:val="20"/>
              </w:rPr>
            </w:pPr>
            <w:r w:rsidRPr="00120FE9">
              <w:rPr>
                <w:rFonts w:asciiTheme="minorEastAsia" w:hAnsiTheme="minorEastAsia" w:hint="eastAsia"/>
                <w:sz w:val="20"/>
                <w:szCs w:val="20"/>
              </w:rPr>
              <w:t>1998</w:t>
            </w:r>
          </w:p>
        </w:tc>
        <w:tc>
          <w:tcPr>
            <w:tcW w:w="708" w:type="dxa"/>
            <w:vAlign w:val="center"/>
          </w:tcPr>
          <w:p w:rsidR="00486E94" w:rsidRPr="00120FE9" w:rsidRDefault="00486E94" w:rsidP="0050547A">
            <w:pPr>
              <w:spacing w:line="320" w:lineRule="exact"/>
              <w:jc w:val="center"/>
              <w:rPr>
                <w:rFonts w:asciiTheme="minorEastAsia" w:hAnsiTheme="minorEastAsia"/>
                <w:sz w:val="20"/>
                <w:szCs w:val="20"/>
              </w:rPr>
            </w:pPr>
            <w:r w:rsidRPr="00120FE9">
              <w:rPr>
                <w:rFonts w:asciiTheme="minorEastAsia" w:hAnsiTheme="minorEastAsia" w:hint="eastAsia"/>
                <w:sz w:val="20"/>
                <w:szCs w:val="20"/>
              </w:rPr>
              <w:t>10</w:t>
            </w: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 xml:space="preserve">40,578　</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6,085</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38,277</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8,525</w:t>
            </w:r>
          </w:p>
        </w:tc>
        <w:tc>
          <w:tcPr>
            <w:tcW w:w="709"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21</w:t>
            </w: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87,380</w:t>
            </w:r>
          </w:p>
        </w:tc>
      </w:tr>
      <w:tr w:rsidR="00486E94" w:rsidRPr="00120FE9" w:rsidTr="0050547A">
        <w:trPr>
          <w:trHeight w:val="19"/>
        </w:trPr>
        <w:tc>
          <w:tcPr>
            <w:tcW w:w="439" w:type="dxa"/>
            <w:vMerge/>
          </w:tcPr>
          <w:p w:rsidR="00486E94" w:rsidRPr="00120FE9" w:rsidRDefault="00486E94" w:rsidP="0050547A">
            <w:pPr>
              <w:spacing w:line="320" w:lineRule="exact"/>
              <w:rPr>
                <w:rFonts w:asciiTheme="minorEastAsia" w:hAnsiTheme="minorEastAsia"/>
                <w:sz w:val="20"/>
                <w:szCs w:val="20"/>
              </w:rPr>
            </w:pPr>
          </w:p>
        </w:tc>
        <w:tc>
          <w:tcPr>
            <w:tcW w:w="662" w:type="dxa"/>
            <w:vAlign w:val="center"/>
          </w:tcPr>
          <w:p w:rsidR="00486E94" w:rsidRPr="00120FE9" w:rsidRDefault="00486E94" w:rsidP="0050547A">
            <w:pPr>
              <w:spacing w:line="320" w:lineRule="exact"/>
              <w:rPr>
                <w:rFonts w:asciiTheme="minorEastAsia" w:hAnsiTheme="minorEastAsia"/>
                <w:sz w:val="20"/>
                <w:szCs w:val="20"/>
              </w:rPr>
            </w:pPr>
            <w:r w:rsidRPr="00120FE9">
              <w:rPr>
                <w:rFonts w:asciiTheme="minorEastAsia" w:hAnsiTheme="minorEastAsia" w:hint="eastAsia"/>
                <w:sz w:val="20"/>
                <w:szCs w:val="20"/>
              </w:rPr>
              <w:t>1999</w:t>
            </w:r>
          </w:p>
        </w:tc>
        <w:tc>
          <w:tcPr>
            <w:tcW w:w="708" w:type="dxa"/>
            <w:vAlign w:val="center"/>
          </w:tcPr>
          <w:p w:rsidR="00486E94" w:rsidRPr="00120FE9" w:rsidRDefault="00486E94" w:rsidP="0050547A">
            <w:pPr>
              <w:spacing w:line="320" w:lineRule="exact"/>
              <w:jc w:val="center"/>
              <w:rPr>
                <w:rFonts w:asciiTheme="minorEastAsia" w:hAnsiTheme="minorEastAsia"/>
                <w:sz w:val="20"/>
                <w:szCs w:val="20"/>
              </w:rPr>
            </w:pPr>
            <w:r w:rsidRPr="00120FE9">
              <w:rPr>
                <w:rFonts w:asciiTheme="minorEastAsia" w:hAnsiTheme="minorEastAsia" w:hint="eastAsia"/>
                <w:sz w:val="20"/>
                <w:szCs w:val="20"/>
              </w:rPr>
              <w:t>11</w:t>
            </w: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42,700</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7,224</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36,778</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7,688</w:t>
            </w:r>
          </w:p>
        </w:tc>
        <w:tc>
          <w:tcPr>
            <w:tcW w:w="709"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19</w:t>
            </w: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87,166</w:t>
            </w:r>
          </w:p>
        </w:tc>
      </w:tr>
      <w:tr w:rsidR="00486E94" w:rsidRPr="00120FE9" w:rsidTr="0050547A">
        <w:trPr>
          <w:trHeight w:val="19"/>
        </w:trPr>
        <w:tc>
          <w:tcPr>
            <w:tcW w:w="439" w:type="dxa"/>
            <w:vMerge/>
          </w:tcPr>
          <w:p w:rsidR="00486E94" w:rsidRPr="00120FE9" w:rsidRDefault="00486E94" w:rsidP="0050547A">
            <w:pPr>
              <w:spacing w:line="320" w:lineRule="exact"/>
              <w:rPr>
                <w:rFonts w:asciiTheme="minorEastAsia" w:hAnsiTheme="minorEastAsia"/>
                <w:sz w:val="20"/>
                <w:szCs w:val="20"/>
              </w:rPr>
            </w:pPr>
          </w:p>
        </w:tc>
        <w:tc>
          <w:tcPr>
            <w:tcW w:w="662" w:type="dxa"/>
            <w:vAlign w:val="center"/>
          </w:tcPr>
          <w:p w:rsidR="00486E94" w:rsidRPr="00120FE9" w:rsidRDefault="00486E94" w:rsidP="0050547A">
            <w:pPr>
              <w:spacing w:line="320" w:lineRule="exact"/>
              <w:rPr>
                <w:rFonts w:asciiTheme="minorEastAsia" w:hAnsiTheme="minorEastAsia"/>
                <w:sz w:val="20"/>
                <w:szCs w:val="20"/>
              </w:rPr>
            </w:pPr>
            <w:r w:rsidRPr="00120FE9">
              <w:rPr>
                <w:rFonts w:asciiTheme="minorEastAsia" w:hAnsiTheme="minorEastAsia" w:hint="eastAsia"/>
                <w:sz w:val="20"/>
                <w:szCs w:val="20"/>
              </w:rPr>
              <w:t>2000</w:t>
            </w:r>
          </w:p>
        </w:tc>
        <w:tc>
          <w:tcPr>
            <w:tcW w:w="708" w:type="dxa"/>
            <w:vAlign w:val="center"/>
          </w:tcPr>
          <w:p w:rsidR="00486E94" w:rsidRPr="00120FE9" w:rsidRDefault="00486E94" w:rsidP="0050547A">
            <w:pPr>
              <w:spacing w:line="320" w:lineRule="exact"/>
              <w:jc w:val="center"/>
              <w:rPr>
                <w:rFonts w:asciiTheme="minorEastAsia" w:hAnsiTheme="minorEastAsia"/>
                <w:sz w:val="20"/>
                <w:szCs w:val="20"/>
              </w:rPr>
            </w:pPr>
            <w:r w:rsidRPr="00120FE9">
              <w:rPr>
                <w:rFonts w:asciiTheme="minorEastAsia" w:hAnsiTheme="minorEastAsia" w:hint="eastAsia"/>
                <w:sz w:val="20"/>
                <w:szCs w:val="20"/>
              </w:rPr>
              <w:t>12</w:t>
            </w: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40,089</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7,317</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35,477</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7,180</w:t>
            </w:r>
          </w:p>
        </w:tc>
        <w:tc>
          <w:tcPr>
            <w:tcW w:w="709"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21</w:t>
            </w: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82,746</w:t>
            </w:r>
          </w:p>
        </w:tc>
      </w:tr>
      <w:tr w:rsidR="00486E94" w:rsidRPr="00120FE9" w:rsidTr="0050547A">
        <w:trPr>
          <w:trHeight w:val="19"/>
        </w:trPr>
        <w:tc>
          <w:tcPr>
            <w:tcW w:w="439" w:type="dxa"/>
            <w:vMerge/>
          </w:tcPr>
          <w:p w:rsidR="00486E94" w:rsidRPr="00120FE9" w:rsidRDefault="00486E94" w:rsidP="0050547A">
            <w:pPr>
              <w:spacing w:line="320" w:lineRule="exact"/>
              <w:rPr>
                <w:rFonts w:asciiTheme="minorEastAsia" w:hAnsiTheme="minorEastAsia"/>
                <w:sz w:val="20"/>
                <w:szCs w:val="20"/>
              </w:rPr>
            </w:pPr>
          </w:p>
        </w:tc>
        <w:tc>
          <w:tcPr>
            <w:tcW w:w="662" w:type="dxa"/>
            <w:vAlign w:val="center"/>
          </w:tcPr>
          <w:p w:rsidR="00486E94" w:rsidRPr="00120FE9" w:rsidRDefault="00486E94" w:rsidP="0050547A">
            <w:pPr>
              <w:spacing w:line="320" w:lineRule="exact"/>
              <w:rPr>
                <w:rFonts w:asciiTheme="minorEastAsia" w:hAnsiTheme="minorEastAsia"/>
                <w:sz w:val="20"/>
                <w:szCs w:val="20"/>
              </w:rPr>
            </w:pPr>
            <w:r w:rsidRPr="00120FE9">
              <w:rPr>
                <w:rFonts w:asciiTheme="minorEastAsia" w:hAnsiTheme="minorEastAsia" w:hint="eastAsia"/>
                <w:sz w:val="20"/>
                <w:szCs w:val="20"/>
              </w:rPr>
              <w:t>2001</w:t>
            </w:r>
          </w:p>
        </w:tc>
        <w:tc>
          <w:tcPr>
            <w:tcW w:w="708" w:type="dxa"/>
            <w:vAlign w:val="center"/>
          </w:tcPr>
          <w:p w:rsidR="00486E94" w:rsidRPr="00120FE9" w:rsidRDefault="00486E94" w:rsidP="0050547A">
            <w:pPr>
              <w:spacing w:line="320" w:lineRule="exact"/>
              <w:jc w:val="center"/>
              <w:rPr>
                <w:rFonts w:asciiTheme="minorEastAsia" w:hAnsiTheme="minorEastAsia"/>
                <w:sz w:val="20"/>
                <w:szCs w:val="20"/>
              </w:rPr>
            </w:pPr>
            <w:r w:rsidRPr="00120FE9">
              <w:rPr>
                <w:rFonts w:asciiTheme="minorEastAsia" w:hAnsiTheme="minorEastAsia" w:hint="eastAsia"/>
                <w:sz w:val="20"/>
                <w:szCs w:val="20"/>
              </w:rPr>
              <w:t>13</w:t>
            </w: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42,990</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34,697</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28,706</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6,261</w:t>
            </w:r>
          </w:p>
        </w:tc>
        <w:tc>
          <w:tcPr>
            <w:tcW w:w="709"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20</w:t>
            </w: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77,957</w:t>
            </w:r>
          </w:p>
        </w:tc>
      </w:tr>
      <w:tr w:rsidR="00486E94" w:rsidRPr="00120FE9" w:rsidTr="0050547A">
        <w:trPr>
          <w:trHeight w:val="19"/>
        </w:trPr>
        <w:tc>
          <w:tcPr>
            <w:tcW w:w="439" w:type="dxa"/>
            <w:vMerge/>
          </w:tcPr>
          <w:p w:rsidR="00486E94" w:rsidRPr="00120FE9" w:rsidRDefault="00486E94" w:rsidP="0050547A">
            <w:pPr>
              <w:spacing w:line="320" w:lineRule="exact"/>
              <w:rPr>
                <w:rFonts w:asciiTheme="minorEastAsia" w:hAnsiTheme="minorEastAsia"/>
                <w:sz w:val="20"/>
                <w:szCs w:val="20"/>
              </w:rPr>
            </w:pPr>
          </w:p>
        </w:tc>
        <w:tc>
          <w:tcPr>
            <w:tcW w:w="662" w:type="dxa"/>
            <w:vAlign w:val="center"/>
          </w:tcPr>
          <w:p w:rsidR="00486E94" w:rsidRPr="00120FE9" w:rsidRDefault="00486E94" w:rsidP="0050547A">
            <w:pPr>
              <w:spacing w:line="320" w:lineRule="exact"/>
              <w:rPr>
                <w:rFonts w:asciiTheme="minorEastAsia" w:hAnsiTheme="minorEastAsia"/>
                <w:sz w:val="20"/>
                <w:szCs w:val="20"/>
              </w:rPr>
            </w:pPr>
            <w:r w:rsidRPr="00120FE9">
              <w:rPr>
                <w:rFonts w:asciiTheme="minorEastAsia" w:hAnsiTheme="minorEastAsia" w:hint="eastAsia"/>
                <w:sz w:val="20"/>
                <w:szCs w:val="20"/>
              </w:rPr>
              <w:t>2002</w:t>
            </w:r>
          </w:p>
        </w:tc>
        <w:tc>
          <w:tcPr>
            <w:tcW w:w="708" w:type="dxa"/>
            <w:vAlign w:val="center"/>
          </w:tcPr>
          <w:p w:rsidR="00486E94" w:rsidRPr="00120FE9" w:rsidRDefault="00486E94" w:rsidP="0050547A">
            <w:pPr>
              <w:spacing w:line="320" w:lineRule="exact"/>
              <w:jc w:val="center"/>
              <w:rPr>
                <w:rFonts w:asciiTheme="minorEastAsia" w:hAnsiTheme="minorEastAsia"/>
                <w:sz w:val="20"/>
                <w:szCs w:val="20"/>
              </w:rPr>
            </w:pPr>
            <w:r w:rsidRPr="00120FE9">
              <w:rPr>
                <w:rFonts w:asciiTheme="minorEastAsia" w:hAnsiTheme="minorEastAsia" w:hint="eastAsia"/>
                <w:sz w:val="20"/>
                <w:szCs w:val="20"/>
              </w:rPr>
              <w:t>14</w:t>
            </w: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40,907</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33,405</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24,563</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5,736</w:t>
            </w:r>
          </w:p>
        </w:tc>
        <w:tc>
          <w:tcPr>
            <w:tcW w:w="709"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30</w:t>
            </w: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71,206</w:t>
            </w:r>
          </w:p>
        </w:tc>
      </w:tr>
      <w:tr w:rsidR="00486E94" w:rsidRPr="00120FE9" w:rsidTr="0050547A">
        <w:trPr>
          <w:trHeight w:val="19"/>
        </w:trPr>
        <w:tc>
          <w:tcPr>
            <w:tcW w:w="439" w:type="dxa"/>
            <w:vMerge/>
          </w:tcPr>
          <w:p w:rsidR="00486E94" w:rsidRPr="00120FE9" w:rsidRDefault="00486E94" w:rsidP="0050547A">
            <w:pPr>
              <w:spacing w:line="320" w:lineRule="exact"/>
              <w:rPr>
                <w:rFonts w:asciiTheme="minorEastAsia" w:hAnsiTheme="minorEastAsia"/>
                <w:sz w:val="20"/>
                <w:szCs w:val="20"/>
              </w:rPr>
            </w:pPr>
          </w:p>
        </w:tc>
        <w:tc>
          <w:tcPr>
            <w:tcW w:w="662" w:type="dxa"/>
            <w:vAlign w:val="center"/>
          </w:tcPr>
          <w:p w:rsidR="00486E94" w:rsidRPr="00120FE9" w:rsidRDefault="00486E94" w:rsidP="0050547A">
            <w:pPr>
              <w:spacing w:line="320" w:lineRule="exact"/>
              <w:rPr>
                <w:rFonts w:asciiTheme="minorEastAsia" w:hAnsiTheme="minorEastAsia"/>
                <w:sz w:val="20"/>
                <w:szCs w:val="20"/>
              </w:rPr>
            </w:pPr>
            <w:r w:rsidRPr="00120FE9">
              <w:rPr>
                <w:rFonts w:asciiTheme="minorEastAsia" w:hAnsiTheme="minorEastAsia" w:hint="eastAsia"/>
                <w:sz w:val="20"/>
                <w:szCs w:val="20"/>
              </w:rPr>
              <w:t>2003</w:t>
            </w:r>
          </w:p>
        </w:tc>
        <w:tc>
          <w:tcPr>
            <w:tcW w:w="708" w:type="dxa"/>
            <w:vAlign w:val="center"/>
          </w:tcPr>
          <w:p w:rsidR="00486E94" w:rsidRPr="00120FE9" w:rsidRDefault="00486E94" w:rsidP="0050547A">
            <w:pPr>
              <w:spacing w:line="320" w:lineRule="exact"/>
              <w:jc w:val="center"/>
              <w:rPr>
                <w:rFonts w:asciiTheme="minorEastAsia" w:hAnsiTheme="minorEastAsia"/>
                <w:sz w:val="20"/>
                <w:szCs w:val="20"/>
              </w:rPr>
            </w:pPr>
            <w:r w:rsidRPr="00120FE9">
              <w:rPr>
                <w:rFonts w:asciiTheme="minorEastAsia" w:hAnsiTheme="minorEastAsia" w:hint="eastAsia"/>
                <w:sz w:val="20"/>
                <w:szCs w:val="20"/>
              </w:rPr>
              <w:t>15</w:t>
            </w: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37,284</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30,125</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23,682</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5,711</w:t>
            </w:r>
          </w:p>
        </w:tc>
        <w:tc>
          <w:tcPr>
            <w:tcW w:w="709"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31</w:t>
            </w: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66,677</w:t>
            </w:r>
          </w:p>
        </w:tc>
      </w:tr>
      <w:tr w:rsidR="00486E94" w:rsidRPr="00120FE9" w:rsidTr="0050547A">
        <w:trPr>
          <w:trHeight w:val="19"/>
        </w:trPr>
        <w:tc>
          <w:tcPr>
            <w:tcW w:w="439" w:type="dxa"/>
            <w:vMerge/>
          </w:tcPr>
          <w:p w:rsidR="00486E94" w:rsidRPr="00120FE9" w:rsidRDefault="00486E94" w:rsidP="0050547A">
            <w:pPr>
              <w:spacing w:line="320" w:lineRule="exact"/>
              <w:rPr>
                <w:rFonts w:asciiTheme="minorEastAsia" w:hAnsiTheme="minorEastAsia"/>
                <w:sz w:val="20"/>
                <w:szCs w:val="20"/>
              </w:rPr>
            </w:pPr>
          </w:p>
        </w:tc>
        <w:tc>
          <w:tcPr>
            <w:tcW w:w="662" w:type="dxa"/>
            <w:vAlign w:val="center"/>
          </w:tcPr>
          <w:p w:rsidR="00486E94" w:rsidRPr="00120FE9" w:rsidRDefault="00486E94" w:rsidP="0050547A">
            <w:pPr>
              <w:spacing w:line="320" w:lineRule="exact"/>
              <w:rPr>
                <w:rFonts w:asciiTheme="minorEastAsia" w:hAnsiTheme="minorEastAsia"/>
                <w:sz w:val="20"/>
                <w:szCs w:val="20"/>
              </w:rPr>
            </w:pPr>
            <w:r w:rsidRPr="00120FE9">
              <w:rPr>
                <w:rFonts w:asciiTheme="minorEastAsia" w:hAnsiTheme="minorEastAsia" w:hint="eastAsia"/>
                <w:sz w:val="20"/>
                <w:szCs w:val="20"/>
              </w:rPr>
              <w:t>2004</w:t>
            </w:r>
          </w:p>
        </w:tc>
        <w:tc>
          <w:tcPr>
            <w:tcW w:w="708" w:type="dxa"/>
            <w:vAlign w:val="center"/>
          </w:tcPr>
          <w:p w:rsidR="00486E94" w:rsidRPr="00120FE9" w:rsidRDefault="00486E94" w:rsidP="0050547A">
            <w:pPr>
              <w:spacing w:line="320" w:lineRule="exact"/>
              <w:jc w:val="center"/>
              <w:rPr>
                <w:rFonts w:asciiTheme="minorEastAsia" w:hAnsiTheme="minorEastAsia"/>
                <w:sz w:val="20"/>
                <w:szCs w:val="20"/>
              </w:rPr>
            </w:pPr>
            <w:r w:rsidRPr="00120FE9">
              <w:rPr>
                <w:rFonts w:asciiTheme="minorEastAsia" w:hAnsiTheme="minorEastAsia" w:hint="eastAsia"/>
                <w:sz w:val="20"/>
                <w:szCs w:val="20"/>
              </w:rPr>
              <w:t>16</w:t>
            </w: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21,186</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14,248</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17,133</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5,929</w:t>
            </w:r>
          </w:p>
        </w:tc>
        <w:tc>
          <w:tcPr>
            <w:tcW w:w="709"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61</w:t>
            </w: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44,248</w:t>
            </w:r>
          </w:p>
        </w:tc>
      </w:tr>
      <w:tr w:rsidR="00486E94" w:rsidRPr="00120FE9" w:rsidTr="0050547A">
        <w:trPr>
          <w:trHeight w:val="19"/>
        </w:trPr>
        <w:tc>
          <w:tcPr>
            <w:tcW w:w="439" w:type="dxa"/>
            <w:vMerge/>
          </w:tcPr>
          <w:p w:rsidR="00486E94" w:rsidRPr="00120FE9" w:rsidRDefault="00486E94" w:rsidP="0050547A">
            <w:pPr>
              <w:spacing w:line="320" w:lineRule="exact"/>
              <w:rPr>
                <w:rFonts w:asciiTheme="minorEastAsia" w:hAnsiTheme="minorEastAsia"/>
                <w:sz w:val="20"/>
                <w:szCs w:val="20"/>
              </w:rPr>
            </w:pPr>
          </w:p>
        </w:tc>
        <w:tc>
          <w:tcPr>
            <w:tcW w:w="662" w:type="dxa"/>
            <w:vAlign w:val="center"/>
          </w:tcPr>
          <w:p w:rsidR="00486E94" w:rsidRPr="00120FE9" w:rsidRDefault="00486E94" w:rsidP="0050547A">
            <w:pPr>
              <w:spacing w:line="320" w:lineRule="exact"/>
              <w:rPr>
                <w:rFonts w:asciiTheme="minorEastAsia" w:hAnsiTheme="minorEastAsia"/>
                <w:sz w:val="20"/>
                <w:szCs w:val="20"/>
              </w:rPr>
            </w:pPr>
            <w:r w:rsidRPr="00120FE9">
              <w:rPr>
                <w:rFonts w:asciiTheme="minorEastAsia" w:hAnsiTheme="minorEastAsia" w:hint="eastAsia"/>
                <w:sz w:val="20"/>
                <w:szCs w:val="20"/>
              </w:rPr>
              <w:t>2005</w:t>
            </w:r>
          </w:p>
        </w:tc>
        <w:tc>
          <w:tcPr>
            <w:tcW w:w="708" w:type="dxa"/>
            <w:vAlign w:val="center"/>
          </w:tcPr>
          <w:p w:rsidR="00486E94" w:rsidRPr="00120FE9" w:rsidRDefault="00486E94" w:rsidP="0050547A">
            <w:pPr>
              <w:spacing w:line="320" w:lineRule="exact"/>
              <w:jc w:val="center"/>
              <w:rPr>
                <w:rFonts w:asciiTheme="minorEastAsia" w:hAnsiTheme="minorEastAsia"/>
                <w:sz w:val="20"/>
                <w:szCs w:val="20"/>
              </w:rPr>
            </w:pPr>
            <w:r w:rsidRPr="00120FE9">
              <w:rPr>
                <w:rFonts w:asciiTheme="minorEastAsia" w:hAnsiTheme="minorEastAsia" w:hint="eastAsia"/>
                <w:sz w:val="20"/>
                <w:szCs w:val="20"/>
              </w:rPr>
              <w:t>17</w:t>
            </w: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16,977</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11,191</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15,313</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6,194</w:t>
            </w:r>
          </w:p>
        </w:tc>
        <w:tc>
          <w:tcPr>
            <w:tcW w:w="709"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28</w:t>
            </w: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38,484</w:t>
            </w:r>
          </w:p>
        </w:tc>
      </w:tr>
      <w:tr w:rsidR="00486E94" w:rsidRPr="00120FE9" w:rsidTr="0050547A">
        <w:trPr>
          <w:trHeight w:val="19"/>
        </w:trPr>
        <w:tc>
          <w:tcPr>
            <w:tcW w:w="439" w:type="dxa"/>
            <w:vMerge/>
          </w:tcPr>
          <w:p w:rsidR="00486E94" w:rsidRPr="00120FE9" w:rsidRDefault="00486E94" w:rsidP="0050547A">
            <w:pPr>
              <w:spacing w:line="320" w:lineRule="exact"/>
              <w:rPr>
                <w:rFonts w:asciiTheme="minorEastAsia" w:hAnsiTheme="minorEastAsia"/>
                <w:sz w:val="20"/>
                <w:szCs w:val="20"/>
              </w:rPr>
            </w:pPr>
          </w:p>
        </w:tc>
        <w:tc>
          <w:tcPr>
            <w:tcW w:w="662" w:type="dxa"/>
            <w:vAlign w:val="center"/>
          </w:tcPr>
          <w:p w:rsidR="00486E94" w:rsidRPr="00120FE9" w:rsidRDefault="00486E94" w:rsidP="0050547A">
            <w:pPr>
              <w:spacing w:line="320" w:lineRule="exact"/>
              <w:rPr>
                <w:rFonts w:asciiTheme="minorEastAsia" w:hAnsiTheme="minorEastAsia"/>
                <w:sz w:val="20"/>
                <w:szCs w:val="20"/>
              </w:rPr>
            </w:pPr>
            <w:r w:rsidRPr="00120FE9">
              <w:rPr>
                <w:rFonts w:asciiTheme="minorEastAsia" w:hAnsiTheme="minorEastAsia" w:hint="eastAsia"/>
                <w:sz w:val="20"/>
                <w:szCs w:val="20"/>
              </w:rPr>
              <w:t>2006</w:t>
            </w:r>
          </w:p>
        </w:tc>
        <w:tc>
          <w:tcPr>
            <w:tcW w:w="708" w:type="dxa"/>
            <w:vAlign w:val="center"/>
          </w:tcPr>
          <w:p w:rsidR="00486E94" w:rsidRPr="00120FE9" w:rsidRDefault="00486E94" w:rsidP="0050547A">
            <w:pPr>
              <w:spacing w:line="320" w:lineRule="exact"/>
              <w:jc w:val="center"/>
              <w:rPr>
                <w:rFonts w:asciiTheme="minorEastAsia" w:hAnsiTheme="minorEastAsia"/>
                <w:sz w:val="20"/>
                <w:szCs w:val="20"/>
              </w:rPr>
            </w:pPr>
            <w:r w:rsidRPr="00120FE9">
              <w:rPr>
                <w:rFonts w:asciiTheme="minorEastAsia" w:hAnsiTheme="minorEastAsia" w:hint="eastAsia"/>
                <w:sz w:val="20"/>
                <w:szCs w:val="20"/>
              </w:rPr>
              <w:t>18</w:t>
            </w: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13,966</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9,012</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15,072</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6,659</w:t>
            </w:r>
          </w:p>
        </w:tc>
        <w:tc>
          <w:tcPr>
            <w:tcW w:w="709"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29</w:t>
            </w: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35,697</w:t>
            </w:r>
          </w:p>
        </w:tc>
      </w:tr>
      <w:tr w:rsidR="00486E94" w:rsidRPr="00120FE9" w:rsidTr="0050547A">
        <w:trPr>
          <w:trHeight w:val="19"/>
        </w:trPr>
        <w:tc>
          <w:tcPr>
            <w:tcW w:w="439" w:type="dxa"/>
          </w:tcPr>
          <w:p w:rsidR="00486E94" w:rsidRPr="00120FE9" w:rsidRDefault="00486E94" w:rsidP="0050547A">
            <w:pPr>
              <w:spacing w:line="320" w:lineRule="exact"/>
              <w:ind w:left="113"/>
              <w:rPr>
                <w:rFonts w:asciiTheme="minorEastAsia" w:hAnsiTheme="minorEastAsia"/>
                <w:sz w:val="20"/>
                <w:szCs w:val="20"/>
              </w:rPr>
            </w:pPr>
          </w:p>
        </w:tc>
        <w:tc>
          <w:tcPr>
            <w:tcW w:w="662" w:type="dxa"/>
            <w:vAlign w:val="center"/>
          </w:tcPr>
          <w:p w:rsidR="00486E94" w:rsidRPr="00120FE9" w:rsidRDefault="00486E94" w:rsidP="0050547A">
            <w:pPr>
              <w:spacing w:line="320" w:lineRule="exact"/>
              <w:rPr>
                <w:rFonts w:asciiTheme="minorEastAsia" w:hAnsiTheme="minorEastAsia"/>
                <w:sz w:val="20"/>
                <w:szCs w:val="20"/>
              </w:rPr>
            </w:pPr>
          </w:p>
        </w:tc>
        <w:tc>
          <w:tcPr>
            <w:tcW w:w="708" w:type="dxa"/>
            <w:vAlign w:val="center"/>
          </w:tcPr>
          <w:p w:rsidR="00486E94" w:rsidRPr="00120FE9" w:rsidRDefault="00486E94" w:rsidP="0050547A">
            <w:pPr>
              <w:spacing w:line="320" w:lineRule="exact"/>
              <w:jc w:val="center"/>
              <w:rPr>
                <w:rFonts w:asciiTheme="minorEastAsia" w:hAnsiTheme="minorEastAsia"/>
                <w:sz w:val="20"/>
                <w:szCs w:val="20"/>
              </w:rPr>
            </w:pPr>
            <w:r w:rsidRPr="00120FE9">
              <w:rPr>
                <w:rFonts w:asciiTheme="minorEastAsia" w:hAnsiTheme="minorEastAsia" w:hint="eastAsia"/>
                <w:sz w:val="20"/>
                <w:szCs w:val="20"/>
              </w:rPr>
              <w:t>計</w:t>
            </w: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1,784,342</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198,106</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630,425</w:t>
            </w:r>
          </w:p>
        </w:tc>
        <w:tc>
          <w:tcPr>
            <w:tcW w:w="1134"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230,427</w:t>
            </w:r>
          </w:p>
        </w:tc>
        <w:tc>
          <w:tcPr>
            <w:tcW w:w="709"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665</w:t>
            </w:r>
          </w:p>
        </w:tc>
        <w:tc>
          <w:tcPr>
            <w:tcW w:w="1276" w:type="dxa"/>
            <w:vAlign w:val="center"/>
          </w:tcPr>
          <w:p w:rsidR="00486E94" w:rsidRPr="00120FE9" w:rsidRDefault="00486E94" w:rsidP="0050547A">
            <w:pPr>
              <w:spacing w:line="320" w:lineRule="exact"/>
              <w:jc w:val="right"/>
              <w:rPr>
                <w:rFonts w:asciiTheme="minorEastAsia" w:hAnsiTheme="minorEastAsia"/>
                <w:sz w:val="20"/>
                <w:szCs w:val="20"/>
              </w:rPr>
            </w:pPr>
            <w:r w:rsidRPr="00120FE9">
              <w:rPr>
                <w:rFonts w:asciiTheme="minorEastAsia" w:hAnsiTheme="minorEastAsia" w:hint="eastAsia"/>
                <w:sz w:val="20"/>
                <w:szCs w:val="20"/>
              </w:rPr>
              <w:t xml:space="preserve">2,650,877　</w:t>
            </w:r>
          </w:p>
        </w:tc>
      </w:tr>
      <w:tr w:rsidR="000C1A6E" w:rsidRPr="00120FE9" w:rsidTr="0050547A">
        <w:trPr>
          <w:trHeight w:val="746"/>
        </w:trPr>
        <w:tc>
          <w:tcPr>
            <w:tcW w:w="8472" w:type="dxa"/>
            <w:gridSpan w:val="9"/>
          </w:tcPr>
          <w:p w:rsidR="00B776BE" w:rsidRDefault="00B776BE" w:rsidP="0050547A">
            <w:pPr>
              <w:spacing w:line="320" w:lineRule="exact"/>
              <w:rPr>
                <w:rFonts w:asciiTheme="minorEastAsia" w:hAnsiTheme="minorEastAsia"/>
                <w:sz w:val="20"/>
                <w:szCs w:val="20"/>
              </w:rPr>
            </w:pPr>
          </w:p>
          <w:p w:rsidR="000C1A6E" w:rsidRPr="00120FE9" w:rsidRDefault="000C1A6E" w:rsidP="0050547A">
            <w:pPr>
              <w:spacing w:line="320" w:lineRule="exact"/>
              <w:rPr>
                <w:rFonts w:asciiTheme="minorEastAsia" w:hAnsiTheme="minorEastAsia"/>
                <w:sz w:val="20"/>
                <w:szCs w:val="20"/>
              </w:rPr>
            </w:pPr>
            <w:r w:rsidRPr="00120FE9">
              <w:rPr>
                <w:rFonts w:asciiTheme="minorEastAsia" w:hAnsiTheme="minorEastAsia" w:hint="eastAsia"/>
                <w:sz w:val="20"/>
                <w:szCs w:val="20"/>
              </w:rPr>
              <w:t>積寒講習の数字は「業者＋企業組合」の合計数。通年雇用奨励金、安定奨励金の「移動就労」「委託講習」は当局も合計数には含めていない。</w:t>
            </w:r>
          </w:p>
        </w:tc>
      </w:tr>
    </w:tbl>
    <w:p w:rsidR="002D330F" w:rsidRDefault="002D330F" w:rsidP="00A754E5">
      <w:pPr>
        <w:spacing w:after="0" w:line="240" w:lineRule="auto"/>
        <w:rPr>
          <w:rFonts w:asciiTheme="minorEastAsia" w:hAnsiTheme="minorEastAsia"/>
          <w:sz w:val="21"/>
          <w:szCs w:val="21"/>
        </w:rPr>
      </w:pPr>
    </w:p>
    <w:p w:rsidR="00B776BE" w:rsidRDefault="00B776BE" w:rsidP="00A754E5">
      <w:pPr>
        <w:spacing w:after="0" w:line="240" w:lineRule="auto"/>
        <w:rPr>
          <w:rFonts w:asciiTheme="minorEastAsia" w:hAnsiTheme="minorEastAsia"/>
          <w:sz w:val="21"/>
          <w:szCs w:val="21"/>
        </w:rPr>
      </w:pPr>
    </w:p>
    <w:p w:rsidR="000C1A6E" w:rsidRPr="0061107B" w:rsidRDefault="000C1A6E" w:rsidP="00A754E5">
      <w:pPr>
        <w:spacing w:after="0" w:line="240" w:lineRule="auto"/>
        <w:rPr>
          <w:rFonts w:asciiTheme="minorEastAsia" w:hAnsiTheme="minorEastAsia"/>
          <w:sz w:val="21"/>
          <w:szCs w:val="21"/>
        </w:rPr>
      </w:pPr>
    </w:p>
    <w:sectPr w:rsidR="000C1A6E" w:rsidRPr="0061107B" w:rsidSect="00E91007">
      <w:type w:val="continuous"/>
      <w:pgSz w:w="11906" w:h="16838"/>
      <w:pgMar w:top="1985" w:right="1701" w:bottom="1701" w:left="170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02E" w:rsidRDefault="0091602E" w:rsidP="003D6F5C">
      <w:pPr>
        <w:spacing w:after="0" w:line="240" w:lineRule="auto"/>
      </w:pPr>
      <w:r>
        <w:separator/>
      </w:r>
    </w:p>
  </w:endnote>
  <w:endnote w:type="continuationSeparator" w:id="0">
    <w:p w:rsidR="0091602E" w:rsidRDefault="0091602E" w:rsidP="003D6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569955"/>
      <w:docPartObj>
        <w:docPartGallery w:val="Page Numbers (Bottom of Page)"/>
        <w:docPartUnique/>
      </w:docPartObj>
    </w:sdtPr>
    <w:sdtEndPr/>
    <w:sdtContent>
      <w:p w:rsidR="006D7A57" w:rsidRDefault="006D7A57">
        <w:pPr>
          <w:pStyle w:val="af5"/>
          <w:jc w:val="center"/>
        </w:pPr>
        <w:r>
          <w:fldChar w:fldCharType="begin"/>
        </w:r>
        <w:r>
          <w:instrText>PAGE   \* MERGEFORMAT</w:instrText>
        </w:r>
        <w:r>
          <w:fldChar w:fldCharType="separate"/>
        </w:r>
        <w:r w:rsidR="0091602E" w:rsidRPr="0091602E">
          <w:rPr>
            <w:noProof/>
            <w:lang w:val="ja-JP"/>
          </w:rPr>
          <w:t>-</w:t>
        </w:r>
        <w:r w:rsidR="0091602E">
          <w:rPr>
            <w:noProof/>
          </w:rPr>
          <w:t xml:space="preserve"> 1 -</w:t>
        </w:r>
        <w:r>
          <w:fldChar w:fldCharType="end"/>
        </w:r>
      </w:p>
    </w:sdtContent>
  </w:sdt>
  <w:p w:rsidR="006D7A57" w:rsidRDefault="006D7A57">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02E" w:rsidRDefault="0091602E" w:rsidP="003D6F5C">
      <w:pPr>
        <w:spacing w:after="0" w:line="240" w:lineRule="auto"/>
      </w:pPr>
      <w:r>
        <w:separator/>
      </w:r>
    </w:p>
  </w:footnote>
  <w:footnote w:type="continuationSeparator" w:id="0">
    <w:p w:rsidR="0091602E" w:rsidRDefault="0091602E" w:rsidP="003D6F5C">
      <w:pPr>
        <w:spacing w:after="0" w:line="240" w:lineRule="auto"/>
      </w:pPr>
      <w:r>
        <w:continuationSeparator/>
      </w:r>
    </w:p>
  </w:footnote>
  <w:footnote w:id="1">
    <w:p w:rsidR="006D7A57" w:rsidRDefault="006D7A57" w:rsidP="00307681">
      <w:pPr>
        <w:spacing w:after="0" w:line="240" w:lineRule="exact"/>
        <w:jc w:val="both"/>
        <w:rPr>
          <w:rFonts w:asciiTheme="minorEastAsia" w:hAnsiTheme="minorEastAsia" w:cs="Times New Roman"/>
          <w:sz w:val="20"/>
          <w:szCs w:val="20"/>
        </w:rPr>
      </w:pPr>
      <w:r w:rsidRPr="00596080">
        <w:rPr>
          <w:rStyle w:val="afc"/>
          <w:rFonts w:asciiTheme="minorEastAsia" w:hAnsiTheme="minorEastAsia"/>
          <w:sz w:val="20"/>
          <w:szCs w:val="20"/>
        </w:rPr>
        <w:footnoteRef/>
      </w:r>
      <w:r w:rsidRPr="00596080">
        <w:rPr>
          <w:rFonts w:asciiTheme="minorEastAsia" w:hAnsiTheme="minorEastAsia" w:cs="Times New Roman" w:hint="eastAsia"/>
          <w:sz w:val="20"/>
          <w:szCs w:val="20"/>
        </w:rPr>
        <w:t xml:space="preserve">　冬期技能講習助成給付金制度</w:t>
      </w:r>
    </w:p>
    <w:p w:rsidR="006D7A57" w:rsidRPr="00596080" w:rsidRDefault="006D7A57" w:rsidP="00307681">
      <w:pPr>
        <w:spacing w:after="0" w:line="240" w:lineRule="exact"/>
        <w:jc w:val="both"/>
        <w:rPr>
          <w:rFonts w:asciiTheme="minorEastAsia" w:hAnsiTheme="minorEastAsia"/>
          <w:sz w:val="20"/>
          <w:szCs w:val="20"/>
        </w:rPr>
      </w:pPr>
    </w:p>
  </w:footnote>
  <w:footnote w:id="2">
    <w:p w:rsidR="006D7A57" w:rsidRDefault="006D7A57" w:rsidP="00307681">
      <w:pPr>
        <w:pStyle w:val="afa"/>
        <w:spacing w:after="0" w:line="240" w:lineRule="exact"/>
        <w:jc w:val="both"/>
        <w:rPr>
          <w:rFonts w:asciiTheme="minorEastAsia" w:hAnsiTheme="minorEastAsia" w:cs="Times New Roman"/>
          <w:sz w:val="20"/>
          <w:szCs w:val="20"/>
          <w:lang w:eastAsia="ja-JP"/>
        </w:rPr>
      </w:pPr>
      <w:r w:rsidRPr="00596080">
        <w:rPr>
          <w:rStyle w:val="afc"/>
          <w:rFonts w:asciiTheme="minorEastAsia" w:hAnsiTheme="minorEastAsia"/>
          <w:sz w:val="20"/>
          <w:szCs w:val="20"/>
        </w:rPr>
        <w:footnoteRef/>
      </w:r>
      <w:r w:rsidRPr="00596080">
        <w:rPr>
          <w:rFonts w:asciiTheme="minorEastAsia" w:hAnsiTheme="minorEastAsia" w:cs="Times New Roman" w:hint="eastAsia"/>
          <w:sz w:val="20"/>
          <w:szCs w:val="20"/>
          <w:lang w:eastAsia="ja-JP"/>
        </w:rPr>
        <w:t xml:space="preserve">　</w:t>
      </w:r>
      <w:r w:rsidRPr="00596080">
        <w:rPr>
          <w:rFonts w:asciiTheme="minorEastAsia" w:hAnsiTheme="minorEastAsia" w:cs="Times New Roman" w:hint="eastAsia"/>
          <w:sz w:val="20"/>
          <w:szCs w:val="20"/>
        </w:rPr>
        <w:t>冬期雇用安定奨励金制度</w:t>
      </w:r>
    </w:p>
    <w:p w:rsidR="006D7A57" w:rsidRPr="00596080" w:rsidRDefault="006D7A57" w:rsidP="00307681">
      <w:pPr>
        <w:pStyle w:val="afa"/>
        <w:spacing w:after="0" w:line="240" w:lineRule="exact"/>
        <w:jc w:val="both"/>
        <w:rPr>
          <w:rFonts w:asciiTheme="minorEastAsia" w:hAnsiTheme="minorEastAsia"/>
          <w:sz w:val="20"/>
          <w:szCs w:val="20"/>
          <w:lang w:eastAsia="ja-JP"/>
        </w:rPr>
      </w:pPr>
    </w:p>
  </w:footnote>
  <w:footnote w:id="3">
    <w:p w:rsidR="006D7A57" w:rsidRPr="00596080" w:rsidRDefault="006D7A57" w:rsidP="00307681">
      <w:pPr>
        <w:pStyle w:val="afa"/>
        <w:spacing w:after="0" w:line="240" w:lineRule="exact"/>
        <w:jc w:val="both"/>
        <w:rPr>
          <w:rFonts w:asciiTheme="minorEastAsia" w:hAnsiTheme="minorEastAsia"/>
          <w:sz w:val="20"/>
          <w:szCs w:val="20"/>
          <w:lang w:eastAsia="ja-JP"/>
        </w:rPr>
      </w:pPr>
      <w:r w:rsidRPr="00596080">
        <w:rPr>
          <w:rStyle w:val="afc"/>
          <w:rFonts w:asciiTheme="minorEastAsia" w:hAnsiTheme="minorEastAsia"/>
          <w:sz w:val="20"/>
          <w:szCs w:val="20"/>
        </w:rPr>
        <w:footnoteRef/>
      </w:r>
      <w:r w:rsidRPr="00596080">
        <w:rPr>
          <w:rFonts w:asciiTheme="minorEastAsia" w:hAnsiTheme="minorEastAsia" w:cs="Times New Roman" w:hint="eastAsia"/>
          <w:sz w:val="20"/>
          <w:szCs w:val="20"/>
          <w:lang w:eastAsia="ja-JP"/>
        </w:rPr>
        <w:t xml:space="preserve">　積雪寒冷地冬期雇用促進給付金制度</w:t>
      </w:r>
    </w:p>
  </w:footnote>
  <w:footnote w:id="4">
    <w:p w:rsidR="006D7A57" w:rsidRDefault="006D7A57" w:rsidP="00307681">
      <w:pPr>
        <w:pStyle w:val="afa"/>
        <w:spacing w:after="0" w:line="240" w:lineRule="exact"/>
        <w:jc w:val="both"/>
        <w:rPr>
          <w:rFonts w:asciiTheme="minorEastAsia" w:hAnsiTheme="minorEastAsia" w:cs="Times New Roman"/>
          <w:sz w:val="21"/>
          <w:szCs w:val="21"/>
          <w:lang w:eastAsia="ja-JP"/>
        </w:rPr>
      </w:pPr>
      <w:r>
        <w:rPr>
          <w:rStyle w:val="afc"/>
        </w:rPr>
        <w:footnoteRef/>
      </w:r>
      <w:r>
        <w:rPr>
          <w:rFonts w:asciiTheme="minorEastAsia" w:hAnsiTheme="minorEastAsia" w:cs="Times New Roman" w:hint="eastAsia"/>
          <w:sz w:val="21"/>
          <w:szCs w:val="21"/>
          <w:lang w:eastAsia="ja-JP"/>
        </w:rPr>
        <w:t xml:space="preserve"> </w:t>
      </w:r>
      <w:r w:rsidRPr="00A81BD3">
        <w:rPr>
          <w:rFonts w:asciiTheme="minorEastAsia" w:hAnsiTheme="minorEastAsia" w:cs="Times New Roman" w:hint="eastAsia"/>
          <w:sz w:val="21"/>
          <w:szCs w:val="21"/>
          <w:lang w:eastAsia="ja-JP"/>
        </w:rPr>
        <w:t>通年雇用化されるに必要な</w:t>
      </w:r>
      <w:r w:rsidRPr="008C5BE0">
        <w:rPr>
          <w:rFonts w:asciiTheme="minorEastAsia" w:hAnsiTheme="minorEastAsia" w:cs="Times New Roman" w:hint="eastAsia"/>
          <w:sz w:val="21"/>
          <w:szCs w:val="21"/>
          <w:u w:val="single"/>
          <w:lang w:eastAsia="ja-JP"/>
        </w:rPr>
        <w:t>知識又は技能を習得させることを促進する</w:t>
      </w:r>
      <w:r w:rsidRPr="00A81BD3">
        <w:rPr>
          <w:rFonts w:asciiTheme="minorEastAsia" w:hAnsiTheme="minorEastAsia" w:cs="Times New Roman" w:hint="eastAsia"/>
          <w:sz w:val="21"/>
          <w:szCs w:val="21"/>
          <w:lang w:eastAsia="ja-JP"/>
        </w:rPr>
        <w:t>ための助成</w:t>
      </w:r>
      <w:r>
        <w:rPr>
          <w:rFonts w:asciiTheme="minorEastAsia" w:hAnsiTheme="minorEastAsia" w:cs="Times New Roman" w:hint="eastAsia"/>
          <w:sz w:val="21"/>
          <w:szCs w:val="21"/>
          <w:lang w:eastAsia="ja-JP"/>
        </w:rPr>
        <w:t>。</w:t>
      </w:r>
    </w:p>
    <w:p w:rsidR="006D7A57" w:rsidRPr="008C5BE0" w:rsidRDefault="006D7A57" w:rsidP="00307681">
      <w:pPr>
        <w:pStyle w:val="afa"/>
        <w:spacing w:after="0" w:line="240" w:lineRule="exact"/>
        <w:jc w:val="both"/>
        <w:rPr>
          <w:lang w:eastAsia="ja-JP"/>
        </w:rPr>
      </w:pPr>
    </w:p>
  </w:footnote>
  <w:footnote w:id="5">
    <w:p w:rsidR="006D7A57" w:rsidRDefault="006D7A57" w:rsidP="00307681">
      <w:pPr>
        <w:pStyle w:val="afa"/>
        <w:spacing w:after="0" w:line="240" w:lineRule="exact"/>
        <w:jc w:val="both"/>
        <w:rPr>
          <w:rFonts w:asciiTheme="minorEastAsia" w:hAnsiTheme="minorEastAsia"/>
          <w:sz w:val="20"/>
          <w:szCs w:val="20"/>
          <w:lang w:eastAsia="ja-JP"/>
        </w:rPr>
      </w:pPr>
      <w:r w:rsidRPr="002E11CF">
        <w:rPr>
          <w:rStyle w:val="afc"/>
          <w:rFonts w:asciiTheme="minorEastAsia" w:hAnsiTheme="minorEastAsia"/>
          <w:sz w:val="20"/>
          <w:szCs w:val="20"/>
        </w:rPr>
        <w:footnoteRef/>
      </w:r>
      <w:r w:rsidRPr="002E11CF">
        <w:rPr>
          <w:rFonts w:asciiTheme="minorEastAsia" w:hAnsiTheme="minorEastAsia"/>
          <w:sz w:val="20"/>
          <w:szCs w:val="20"/>
        </w:rPr>
        <w:t xml:space="preserve"> </w:t>
      </w:r>
      <w:r w:rsidRPr="002E11CF">
        <w:rPr>
          <w:rFonts w:asciiTheme="minorEastAsia" w:hAnsiTheme="minorEastAsia" w:hint="eastAsia"/>
          <w:sz w:val="20"/>
          <w:szCs w:val="20"/>
          <w:lang w:eastAsia="ja-JP"/>
        </w:rPr>
        <w:t>「失業対策年鑑」昭和58年度版要旨</w:t>
      </w:r>
    </w:p>
    <w:p w:rsidR="006D7A57" w:rsidRPr="002E11CF" w:rsidRDefault="006D7A57" w:rsidP="00307681">
      <w:pPr>
        <w:pStyle w:val="afa"/>
        <w:spacing w:after="0" w:line="240" w:lineRule="exact"/>
        <w:jc w:val="both"/>
        <w:rPr>
          <w:rFonts w:asciiTheme="minorEastAsia" w:hAnsiTheme="minorEastAsia"/>
          <w:sz w:val="20"/>
          <w:szCs w:val="20"/>
          <w:lang w:eastAsia="ja-JP"/>
        </w:rPr>
      </w:pPr>
    </w:p>
  </w:footnote>
  <w:footnote w:id="6">
    <w:p w:rsidR="006D7A57" w:rsidRPr="00770D90" w:rsidRDefault="006D7A57" w:rsidP="00307681">
      <w:pPr>
        <w:pStyle w:val="afa"/>
        <w:spacing w:after="0" w:line="240" w:lineRule="exact"/>
        <w:jc w:val="both"/>
        <w:rPr>
          <w:rFonts w:asciiTheme="minorEastAsia" w:hAnsiTheme="minorEastAsia"/>
          <w:sz w:val="20"/>
          <w:szCs w:val="20"/>
          <w:lang w:eastAsia="ja-JP"/>
        </w:rPr>
      </w:pPr>
      <w:r w:rsidRPr="00770D90">
        <w:rPr>
          <w:rStyle w:val="afc"/>
          <w:rFonts w:asciiTheme="minorEastAsia" w:hAnsiTheme="minorEastAsia"/>
          <w:sz w:val="20"/>
          <w:szCs w:val="20"/>
        </w:rPr>
        <w:footnoteRef/>
      </w:r>
      <w:r w:rsidRPr="00770D90">
        <w:rPr>
          <w:rFonts w:asciiTheme="minorEastAsia" w:hAnsiTheme="minorEastAsia"/>
          <w:sz w:val="20"/>
          <w:szCs w:val="20"/>
          <w:lang w:eastAsia="ja-JP"/>
        </w:rPr>
        <w:t xml:space="preserve"> </w:t>
      </w:r>
      <w:r>
        <w:rPr>
          <w:rFonts w:asciiTheme="minorEastAsia" w:hAnsiTheme="minorEastAsia" w:hint="eastAsia"/>
          <w:sz w:val="20"/>
          <w:szCs w:val="20"/>
          <w:lang w:eastAsia="ja-JP"/>
        </w:rPr>
        <w:t>積寒制度は賃金助成であった。2制度に分離後は給付金となる。</w:t>
      </w:r>
      <w:r w:rsidRPr="00770D90">
        <w:rPr>
          <w:rFonts w:asciiTheme="minorEastAsia" w:hAnsiTheme="minorEastAsia" w:hint="eastAsia"/>
          <w:sz w:val="20"/>
          <w:szCs w:val="20"/>
          <w:lang w:eastAsia="ja-JP"/>
        </w:rPr>
        <w:t>受講給付金は1人あたり84,000から始まり、最高117,000まで引上げられたが、</w:t>
      </w:r>
      <w:r w:rsidR="00BE2D56">
        <w:rPr>
          <w:rFonts w:asciiTheme="minorEastAsia" w:hAnsiTheme="minorEastAsia" w:hint="eastAsia"/>
          <w:sz w:val="20"/>
          <w:szCs w:val="20"/>
          <w:lang w:eastAsia="ja-JP"/>
        </w:rPr>
        <w:t>最終的に</w:t>
      </w:r>
      <w:r w:rsidRPr="00770D90">
        <w:rPr>
          <w:rFonts w:asciiTheme="minorEastAsia" w:hAnsiTheme="minorEastAsia" w:hint="eastAsia"/>
          <w:sz w:val="20"/>
          <w:szCs w:val="20"/>
          <w:lang w:eastAsia="ja-JP"/>
        </w:rPr>
        <w:t>委託講習を受講しない者は70,000円に引き下げられた。</w:t>
      </w:r>
    </w:p>
    <w:p w:rsidR="006D7A57" w:rsidRPr="00770D90" w:rsidRDefault="006D7A57" w:rsidP="00307681">
      <w:pPr>
        <w:pStyle w:val="afa"/>
        <w:spacing w:after="0" w:line="240" w:lineRule="exact"/>
        <w:jc w:val="both"/>
        <w:rPr>
          <w:rFonts w:asciiTheme="minorEastAsia" w:hAnsiTheme="minorEastAsia"/>
          <w:sz w:val="20"/>
          <w:szCs w:val="20"/>
          <w:lang w:eastAsia="ja-JP"/>
        </w:rPr>
      </w:pPr>
    </w:p>
  </w:footnote>
  <w:footnote w:id="7">
    <w:p w:rsidR="006D7A57" w:rsidRPr="00770D90" w:rsidRDefault="006D7A57" w:rsidP="00770D90">
      <w:pPr>
        <w:pStyle w:val="afa"/>
        <w:spacing w:after="0" w:line="240" w:lineRule="exact"/>
        <w:jc w:val="both"/>
        <w:rPr>
          <w:rFonts w:asciiTheme="minorEastAsia" w:hAnsiTheme="minorEastAsia"/>
          <w:sz w:val="20"/>
          <w:szCs w:val="20"/>
          <w:lang w:eastAsia="ja-JP"/>
        </w:rPr>
      </w:pPr>
      <w:r w:rsidRPr="00770D90">
        <w:rPr>
          <w:rStyle w:val="afc"/>
          <w:rFonts w:asciiTheme="minorEastAsia" w:hAnsiTheme="minorEastAsia"/>
          <w:sz w:val="20"/>
          <w:szCs w:val="20"/>
        </w:rPr>
        <w:footnoteRef/>
      </w:r>
      <w:r w:rsidRPr="00770D90">
        <w:rPr>
          <w:rFonts w:asciiTheme="minorEastAsia" w:hAnsiTheme="minorEastAsia"/>
          <w:sz w:val="20"/>
          <w:szCs w:val="20"/>
          <w:lang w:eastAsia="ja-JP"/>
        </w:rPr>
        <w:t xml:space="preserve"> </w:t>
      </w:r>
      <w:r w:rsidRPr="00770D90">
        <w:rPr>
          <w:rFonts w:asciiTheme="minorEastAsia" w:hAnsiTheme="minorEastAsia" w:hint="eastAsia"/>
          <w:sz w:val="20"/>
          <w:szCs w:val="20"/>
          <w:lang w:eastAsia="ja-JP"/>
        </w:rPr>
        <w:t>安定奨励金は</w:t>
      </w:r>
      <w:r w:rsidRPr="00770D90">
        <w:rPr>
          <w:rFonts w:asciiTheme="minorEastAsia" w:hAnsiTheme="minorEastAsia" w:cs="Times New Roman" w:hint="eastAsia"/>
          <w:sz w:val="20"/>
          <w:szCs w:val="20"/>
          <w:lang w:eastAsia="ja-JP"/>
        </w:rPr>
        <w:t>30年間で総額1,900億円が支給された。</w:t>
      </w:r>
    </w:p>
  </w:footnote>
  <w:footnote w:id="8">
    <w:p w:rsidR="006D7A57" w:rsidRPr="00824DEB" w:rsidRDefault="006D7A57" w:rsidP="00824DEB">
      <w:pPr>
        <w:pStyle w:val="afa"/>
        <w:spacing w:after="0" w:line="240" w:lineRule="exact"/>
        <w:rPr>
          <w:rFonts w:asciiTheme="minorEastAsia" w:hAnsiTheme="minorEastAsia"/>
          <w:sz w:val="20"/>
          <w:szCs w:val="20"/>
          <w:lang w:eastAsia="ja-JP"/>
        </w:rPr>
      </w:pPr>
      <w:r w:rsidRPr="00824DEB">
        <w:rPr>
          <w:rStyle w:val="afc"/>
          <w:rFonts w:asciiTheme="minorEastAsia" w:hAnsiTheme="minorEastAsia"/>
          <w:sz w:val="20"/>
          <w:szCs w:val="20"/>
        </w:rPr>
        <w:footnoteRef/>
      </w:r>
      <w:r w:rsidRPr="00824DEB">
        <w:rPr>
          <w:rFonts w:asciiTheme="minorEastAsia" w:hAnsiTheme="minorEastAsia"/>
          <w:sz w:val="20"/>
          <w:szCs w:val="20"/>
          <w:lang w:eastAsia="ja-JP"/>
        </w:rPr>
        <w:t xml:space="preserve"> </w:t>
      </w:r>
      <w:r w:rsidRPr="00824DEB">
        <w:rPr>
          <w:rFonts w:asciiTheme="minorEastAsia" w:hAnsiTheme="minorEastAsia" w:hint="eastAsia"/>
          <w:sz w:val="20"/>
          <w:szCs w:val="20"/>
          <w:lang w:eastAsia="ja-JP"/>
        </w:rPr>
        <w:t>2015年度、3362事業所、4億6000万円</w:t>
      </w:r>
    </w:p>
    <w:p w:rsidR="006D7A57" w:rsidRPr="00824DEB" w:rsidRDefault="006D7A57" w:rsidP="00824DEB">
      <w:pPr>
        <w:pStyle w:val="afa"/>
        <w:spacing w:after="0" w:line="240" w:lineRule="exact"/>
        <w:rPr>
          <w:rFonts w:asciiTheme="minorEastAsia" w:hAnsiTheme="minorEastAsia"/>
          <w:sz w:val="20"/>
          <w:szCs w:val="20"/>
          <w:lang w:eastAsia="ja-JP"/>
        </w:rPr>
      </w:pPr>
    </w:p>
  </w:footnote>
  <w:footnote w:id="9">
    <w:p w:rsidR="006D7A57" w:rsidRPr="00824DEB" w:rsidRDefault="006D7A57" w:rsidP="00C048D8">
      <w:pPr>
        <w:pStyle w:val="afa"/>
        <w:spacing w:after="0" w:line="240" w:lineRule="exact"/>
        <w:jc w:val="both"/>
        <w:rPr>
          <w:rFonts w:asciiTheme="minorEastAsia" w:hAnsiTheme="minorEastAsia"/>
          <w:sz w:val="20"/>
          <w:szCs w:val="20"/>
          <w:lang w:eastAsia="ja-JP"/>
        </w:rPr>
      </w:pPr>
      <w:r w:rsidRPr="00824DEB">
        <w:rPr>
          <w:rStyle w:val="afc"/>
          <w:rFonts w:asciiTheme="minorEastAsia" w:hAnsiTheme="minorEastAsia"/>
          <w:sz w:val="20"/>
          <w:szCs w:val="20"/>
        </w:rPr>
        <w:footnoteRef/>
      </w:r>
      <w:r w:rsidRPr="00824DEB">
        <w:rPr>
          <w:rFonts w:asciiTheme="minorEastAsia" w:hAnsiTheme="minorEastAsia"/>
          <w:sz w:val="20"/>
          <w:szCs w:val="20"/>
          <w:lang w:eastAsia="ja-JP"/>
        </w:rPr>
        <w:t xml:space="preserve"> </w:t>
      </w:r>
      <w:r w:rsidRPr="00824DEB">
        <w:rPr>
          <w:rFonts w:asciiTheme="minorEastAsia" w:hAnsiTheme="minorEastAsia" w:hint="eastAsia"/>
          <w:sz w:val="20"/>
          <w:szCs w:val="20"/>
          <w:lang w:eastAsia="ja-JP"/>
        </w:rPr>
        <w:t>積寒講習＋職業講習＋技能講習=1,784,342人（委託講習を含まず）</w:t>
      </w:r>
    </w:p>
    <w:p w:rsidR="006D7A57" w:rsidRPr="00824DEB" w:rsidRDefault="006D7A57" w:rsidP="00C048D8">
      <w:pPr>
        <w:pStyle w:val="afa"/>
        <w:spacing w:after="0" w:line="240" w:lineRule="exact"/>
        <w:jc w:val="both"/>
        <w:rPr>
          <w:rFonts w:asciiTheme="minorEastAsia" w:hAnsiTheme="minorEastAsia"/>
          <w:sz w:val="20"/>
          <w:szCs w:val="20"/>
          <w:lang w:eastAsia="ja-JP"/>
        </w:rPr>
      </w:pPr>
      <w:r w:rsidRPr="00824DEB">
        <w:rPr>
          <w:rFonts w:asciiTheme="minorEastAsia" w:hAnsiTheme="minorEastAsia" w:hint="eastAsia"/>
          <w:sz w:val="20"/>
          <w:szCs w:val="20"/>
          <w:lang w:eastAsia="ja-JP"/>
        </w:rPr>
        <w:t>安定奨励金＝630,425人</w:t>
      </w:r>
    </w:p>
    <w:p w:rsidR="006D7A57" w:rsidRPr="00824DEB" w:rsidRDefault="006D7A57" w:rsidP="00C048D8">
      <w:pPr>
        <w:pStyle w:val="afa"/>
        <w:spacing w:after="0" w:line="240" w:lineRule="exact"/>
        <w:jc w:val="both"/>
        <w:rPr>
          <w:rFonts w:asciiTheme="minorEastAsia" w:hAnsiTheme="minorEastAsia"/>
          <w:sz w:val="20"/>
          <w:szCs w:val="20"/>
          <w:lang w:eastAsia="ja-JP"/>
        </w:rPr>
      </w:pPr>
      <w:r w:rsidRPr="00824DEB">
        <w:rPr>
          <w:rFonts w:asciiTheme="minorEastAsia" w:hAnsiTheme="minorEastAsia" w:hint="eastAsia"/>
          <w:sz w:val="20"/>
          <w:szCs w:val="20"/>
          <w:lang w:eastAsia="ja-JP"/>
        </w:rPr>
        <w:t>通年雇用奨励金＝230,427人</w:t>
      </w:r>
      <w:r>
        <w:rPr>
          <w:rFonts w:asciiTheme="minorEastAsia" w:hAnsiTheme="minorEastAsia" w:hint="eastAsia"/>
          <w:sz w:val="20"/>
          <w:szCs w:val="20"/>
          <w:lang w:eastAsia="ja-JP"/>
        </w:rPr>
        <w:t>（移動就労を含まず）</w:t>
      </w:r>
    </w:p>
  </w:footnote>
  <w:footnote w:id="10">
    <w:p w:rsidR="006D7A57" w:rsidRDefault="006D7A57" w:rsidP="00C048D8">
      <w:pPr>
        <w:pStyle w:val="3"/>
        <w:shd w:val="clear" w:color="auto" w:fill="FFFFFF"/>
        <w:spacing w:line="240" w:lineRule="exact"/>
        <w:jc w:val="both"/>
        <w:rPr>
          <w:rFonts w:asciiTheme="minorEastAsia" w:eastAsiaTheme="minorEastAsia" w:hAnsiTheme="minorEastAsia" w:cs="ＭＳ Ｐゴシック"/>
          <w:b w:val="0"/>
          <w:color w:val="000000" w:themeColor="text1"/>
          <w:sz w:val="20"/>
          <w:szCs w:val="20"/>
        </w:rPr>
      </w:pPr>
      <w:r w:rsidRPr="00BF6207">
        <w:rPr>
          <w:rStyle w:val="afc"/>
          <w:rFonts w:asciiTheme="minorEastAsia" w:eastAsiaTheme="minorEastAsia" w:hAnsiTheme="minorEastAsia"/>
          <w:b w:val="0"/>
          <w:color w:val="000000" w:themeColor="text1"/>
          <w:sz w:val="20"/>
          <w:szCs w:val="20"/>
        </w:rPr>
        <w:footnoteRef/>
      </w:r>
      <w:r>
        <w:rPr>
          <w:rFonts w:asciiTheme="minorEastAsia" w:eastAsiaTheme="minorEastAsia" w:hAnsiTheme="minorEastAsia" w:hint="eastAsia"/>
          <w:b w:val="0"/>
          <w:color w:val="000000" w:themeColor="text1"/>
          <w:sz w:val="20"/>
          <w:szCs w:val="20"/>
        </w:rPr>
        <w:t xml:space="preserve"> </w:t>
      </w:r>
      <w:r w:rsidRPr="00BF6207">
        <w:rPr>
          <w:rFonts w:asciiTheme="minorEastAsia" w:eastAsiaTheme="minorEastAsia" w:hAnsiTheme="minorEastAsia" w:hint="eastAsia"/>
          <w:b w:val="0"/>
          <w:color w:val="000000" w:themeColor="text1"/>
          <w:sz w:val="20"/>
          <w:szCs w:val="20"/>
        </w:rPr>
        <w:t>厚労省は</w:t>
      </w:r>
      <w:r>
        <w:rPr>
          <w:rFonts w:asciiTheme="minorEastAsia" w:eastAsiaTheme="minorEastAsia" w:hAnsiTheme="minorEastAsia" w:hint="eastAsia"/>
          <w:b w:val="0"/>
          <w:color w:val="000000" w:themeColor="text1"/>
          <w:sz w:val="20"/>
          <w:szCs w:val="20"/>
        </w:rPr>
        <w:t>「</w:t>
      </w:r>
      <w:r w:rsidRPr="00BF6207">
        <w:rPr>
          <w:rFonts w:asciiTheme="minorEastAsia" w:eastAsiaTheme="minorEastAsia" w:hAnsiTheme="minorEastAsia" w:hint="eastAsia"/>
          <w:b w:val="0"/>
          <w:color w:val="000000" w:themeColor="text1"/>
          <w:sz w:val="20"/>
          <w:szCs w:val="20"/>
        </w:rPr>
        <w:t>2制度</w:t>
      </w:r>
      <w:r>
        <w:rPr>
          <w:rFonts w:asciiTheme="minorEastAsia" w:eastAsiaTheme="minorEastAsia" w:hAnsiTheme="minorEastAsia" w:hint="eastAsia"/>
          <w:b w:val="0"/>
          <w:color w:val="000000" w:themeColor="text1"/>
          <w:sz w:val="20"/>
          <w:szCs w:val="20"/>
        </w:rPr>
        <w:t>」の</w:t>
      </w:r>
      <w:r w:rsidRPr="00BF6207">
        <w:rPr>
          <w:rFonts w:asciiTheme="minorEastAsia" w:eastAsiaTheme="minorEastAsia" w:hAnsiTheme="minorEastAsia" w:hint="eastAsia"/>
          <w:b w:val="0"/>
          <w:color w:val="000000" w:themeColor="text1"/>
          <w:sz w:val="20"/>
          <w:szCs w:val="20"/>
        </w:rPr>
        <w:t>廃止後、通年雇用促進支援事業</w:t>
      </w:r>
      <w:r>
        <w:rPr>
          <w:rFonts w:asciiTheme="minorEastAsia" w:eastAsiaTheme="minorEastAsia" w:hAnsiTheme="minorEastAsia" w:hint="eastAsia"/>
          <w:b w:val="0"/>
          <w:color w:val="000000" w:themeColor="text1"/>
          <w:sz w:val="20"/>
          <w:szCs w:val="20"/>
        </w:rPr>
        <w:t>を関係団体の委託している。これは団体の</w:t>
      </w:r>
      <w:r w:rsidRPr="00772703">
        <w:rPr>
          <w:rFonts w:asciiTheme="minorEastAsia" w:eastAsiaTheme="minorEastAsia" w:hAnsiTheme="minorEastAsia" w:cs="ＭＳ Ｐゴシック" w:hint="eastAsia"/>
          <w:b w:val="0"/>
          <w:color w:val="000000" w:themeColor="text1"/>
          <w:sz w:val="20"/>
          <w:szCs w:val="20"/>
        </w:rPr>
        <w:t>創意工夫により、季節労働者を支援し、季節労働者の通年雇用化を促進することを目的と</w:t>
      </w:r>
      <w:r>
        <w:rPr>
          <w:rFonts w:asciiTheme="minorEastAsia" w:eastAsiaTheme="minorEastAsia" w:hAnsiTheme="minorEastAsia" w:cs="ＭＳ Ｐゴシック" w:hint="eastAsia"/>
          <w:b w:val="0"/>
          <w:color w:val="000000" w:themeColor="text1"/>
          <w:sz w:val="20"/>
          <w:szCs w:val="20"/>
        </w:rPr>
        <w:t>する事業である。実施しているのは</w:t>
      </w:r>
      <w:r w:rsidRPr="00772703">
        <w:rPr>
          <w:rFonts w:asciiTheme="minorEastAsia" w:eastAsiaTheme="minorEastAsia" w:hAnsiTheme="minorEastAsia" w:cs="ＭＳ Ｐゴシック" w:hint="eastAsia"/>
          <w:b w:val="0"/>
          <w:color w:val="000000" w:themeColor="text1"/>
          <w:sz w:val="20"/>
          <w:szCs w:val="20"/>
        </w:rPr>
        <w:t>セミナーや求人開拓、合同企業説明会等</w:t>
      </w:r>
      <w:r>
        <w:rPr>
          <w:rFonts w:asciiTheme="minorEastAsia" w:eastAsiaTheme="minorEastAsia" w:hAnsiTheme="minorEastAsia" w:cs="ＭＳ Ｐゴシック" w:hint="eastAsia"/>
          <w:b w:val="0"/>
          <w:color w:val="000000" w:themeColor="text1"/>
          <w:sz w:val="20"/>
          <w:szCs w:val="20"/>
        </w:rPr>
        <w:t>である。各事業への参加は「手当」はもちろん交通費も支給されていない。</w:t>
      </w:r>
    </w:p>
    <w:p w:rsidR="006D7A57" w:rsidRPr="00772703" w:rsidRDefault="006D7A57" w:rsidP="00C048D8">
      <w:pPr>
        <w:pStyle w:val="afa"/>
        <w:jc w:val="both"/>
        <w:rPr>
          <w:lang w:eastAsia="ja-JP"/>
        </w:rPr>
      </w:pPr>
    </w:p>
  </w:footnote>
  <w:footnote w:id="11">
    <w:p w:rsidR="0080278E" w:rsidRDefault="0080278E" w:rsidP="0080278E">
      <w:pPr>
        <w:snapToGrid w:val="0"/>
        <w:spacing w:after="0" w:line="240" w:lineRule="exact"/>
        <w:jc w:val="both"/>
        <w:rPr>
          <w:rFonts w:asciiTheme="minorEastAsia" w:hAnsiTheme="minorEastAsia" w:cs="Times New Roman"/>
          <w:sz w:val="20"/>
          <w:szCs w:val="20"/>
        </w:rPr>
      </w:pPr>
      <w:r w:rsidRPr="0080278E">
        <w:rPr>
          <w:rStyle w:val="afc"/>
          <w:rFonts w:asciiTheme="minorEastAsia" w:hAnsiTheme="minorEastAsia"/>
          <w:sz w:val="20"/>
          <w:szCs w:val="20"/>
        </w:rPr>
        <w:footnoteRef/>
      </w:r>
      <w:r w:rsidRPr="0080278E">
        <w:rPr>
          <w:rFonts w:asciiTheme="minorEastAsia" w:hAnsiTheme="minorEastAsia" w:cs="Times New Roman" w:hint="eastAsia"/>
          <w:sz w:val="20"/>
          <w:szCs w:val="20"/>
        </w:rPr>
        <w:t xml:space="preserve">　大竹文雄は1999年の「緊急雇用対策」を検証し、「成長分野雇用創出（900億円）」が目標15万人に対し、見込みを含め達成率5.75％、「人材育成移動助成（400億円）」が7万人対し14.7％、「緊急雇用雇入れ助成（600億円）」が20万人に対し2％であり、他方、「緊急地域雇用特別交付金（2000億円）」は30万人に対し76％となっており、「地方自治体の事業以外の雇用対策は、ほとんど効果をあげていない」と指摘している。</w:t>
      </w:r>
    </w:p>
    <w:p w:rsidR="0080278E" w:rsidRPr="0080278E" w:rsidRDefault="0080278E" w:rsidP="0080278E">
      <w:pPr>
        <w:snapToGrid w:val="0"/>
        <w:spacing w:after="0" w:line="240" w:lineRule="exact"/>
        <w:jc w:val="both"/>
        <w:rPr>
          <w:rFonts w:asciiTheme="minorEastAsia" w:hAnsiTheme="minorEastAsia" w:cs="Times New Roman"/>
          <w:sz w:val="20"/>
          <w:szCs w:val="20"/>
        </w:rPr>
      </w:pPr>
      <w:r w:rsidRPr="0080278E">
        <w:rPr>
          <w:rFonts w:asciiTheme="minorEastAsia" w:hAnsiTheme="minorEastAsia" w:cs="Times New Roman" w:hint="eastAsia"/>
          <w:sz w:val="20"/>
          <w:szCs w:val="20"/>
        </w:rPr>
        <w:t>（「日本の構造的失業」）</w:t>
      </w:r>
    </w:p>
    <w:p w:rsidR="0080278E" w:rsidRPr="0080278E" w:rsidRDefault="0080278E" w:rsidP="0080278E">
      <w:pPr>
        <w:pStyle w:val="afa"/>
        <w:jc w:val="both"/>
        <w:rPr>
          <w:rFonts w:asciiTheme="minorEastAsia" w:hAnsiTheme="minorEastAsia"/>
          <w:sz w:val="20"/>
          <w:szCs w:val="20"/>
          <w:lang w:eastAsia="ja-JP"/>
        </w:rPr>
      </w:pPr>
    </w:p>
  </w:footnote>
  <w:footnote w:id="12">
    <w:p w:rsidR="00702245" w:rsidRPr="00653ED4" w:rsidRDefault="00702245" w:rsidP="00C048D8">
      <w:pPr>
        <w:spacing w:after="0" w:line="280" w:lineRule="exact"/>
        <w:jc w:val="both"/>
        <w:rPr>
          <w:rFonts w:asciiTheme="minorEastAsia" w:hAnsiTheme="minorEastAsia" w:cs="Times New Roman"/>
          <w:sz w:val="20"/>
          <w:szCs w:val="20"/>
        </w:rPr>
      </w:pPr>
      <w:r w:rsidRPr="00653ED4">
        <w:rPr>
          <w:rStyle w:val="afc"/>
          <w:rFonts w:asciiTheme="minorEastAsia" w:hAnsiTheme="minorEastAsia"/>
          <w:sz w:val="20"/>
          <w:szCs w:val="20"/>
        </w:rPr>
        <w:footnoteRef/>
      </w:r>
      <w:r w:rsidRPr="00653ED4">
        <w:rPr>
          <w:rFonts w:asciiTheme="minorEastAsia" w:hAnsiTheme="minorEastAsia"/>
          <w:sz w:val="20"/>
          <w:szCs w:val="20"/>
        </w:rPr>
        <w:t xml:space="preserve"> </w:t>
      </w:r>
      <w:r w:rsidRPr="00653ED4">
        <w:rPr>
          <w:rFonts w:asciiTheme="minorEastAsia" w:hAnsiTheme="minorEastAsia" w:cs="Times New Roman" w:hint="eastAsia"/>
          <w:sz w:val="20"/>
          <w:szCs w:val="20"/>
        </w:rPr>
        <w:t>根本的な解決策として生業扶助制度の創設が必要である。一定の職業訓練などを条件に、収入・資産要件を大幅に緩和した恒久的な失業扶助制度を創設すべきである。（伊藤周平　「雇用崩壊と社会保障」　平凡社）</w:t>
      </w:r>
    </w:p>
    <w:p w:rsidR="00702245" w:rsidRPr="00EC09FB" w:rsidRDefault="00702245" w:rsidP="00702245">
      <w:pPr>
        <w:spacing w:after="0" w:line="240" w:lineRule="auto"/>
        <w:ind w:left="210" w:hangingChars="100" w:hanging="210"/>
        <w:rPr>
          <w:rFonts w:asciiTheme="minorEastAsia" w:hAnsiTheme="minorEastAsia" w:cs="Times New Roman"/>
          <w:sz w:val="21"/>
          <w:szCs w:val="21"/>
        </w:rPr>
      </w:pPr>
    </w:p>
    <w:p w:rsidR="00702245" w:rsidRDefault="00702245" w:rsidP="00702245">
      <w:pPr>
        <w:pStyle w:val="afa"/>
        <w:rPr>
          <w:lang w:eastAsia="ja-JP"/>
        </w:rPr>
      </w:pPr>
    </w:p>
  </w:footnote>
  <w:footnote w:id="13">
    <w:p w:rsidR="003C5FFC" w:rsidRPr="00D762D0" w:rsidRDefault="003C5FFC" w:rsidP="00C048D8">
      <w:pPr>
        <w:pStyle w:val="afa"/>
        <w:spacing w:after="0" w:line="240" w:lineRule="exact"/>
        <w:jc w:val="both"/>
        <w:rPr>
          <w:rFonts w:asciiTheme="minorEastAsia" w:hAnsiTheme="minorEastAsia"/>
          <w:sz w:val="20"/>
          <w:szCs w:val="20"/>
          <w:lang w:eastAsia="ja-JP"/>
        </w:rPr>
      </w:pPr>
      <w:r w:rsidRPr="00D762D0">
        <w:rPr>
          <w:rStyle w:val="afc"/>
          <w:rFonts w:asciiTheme="minorEastAsia" w:hAnsiTheme="minorEastAsia"/>
          <w:sz w:val="20"/>
          <w:szCs w:val="20"/>
        </w:rPr>
        <w:footnoteRef/>
      </w:r>
      <w:r w:rsidRPr="00D762D0">
        <w:rPr>
          <w:rFonts w:asciiTheme="minorEastAsia" w:hAnsiTheme="minorEastAsia"/>
          <w:sz w:val="20"/>
          <w:szCs w:val="20"/>
          <w:lang w:eastAsia="ja-JP"/>
        </w:rPr>
        <w:t xml:space="preserve"> </w:t>
      </w:r>
      <w:r w:rsidR="00D762D0" w:rsidRPr="00D762D0">
        <w:rPr>
          <w:rFonts w:asciiTheme="minorEastAsia" w:hAnsiTheme="minorEastAsia" w:hint="eastAsia"/>
          <w:sz w:val="20"/>
          <w:szCs w:val="20"/>
          <w:lang w:eastAsia="ja-JP"/>
        </w:rPr>
        <w:t>民主党政権下の</w:t>
      </w:r>
      <w:r w:rsidR="00653ED4" w:rsidRPr="00D762D0">
        <w:rPr>
          <w:rFonts w:asciiTheme="minorEastAsia" w:hAnsiTheme="minorEastAsia" w:hint="eastAsia"/>
          <w:sz w:val="20"/>
          <w:szCs w:val="20"/>
          <w:lang w:eastAsia="ja-JP"/>
        </w:rPr>
        <w:t>2012年度から。</w:t>
      </w:r>
      <w:r w:rsidR="00D762D0" w:rsidRPr="00D762D0">
        <w:rPr>
          <w:rFonts w:asciiTheme="minorEastAsia" w:hAnsiTheme="minorEastAsia" w:cs="ＭＳ Ｐゴシック" w:hint="eastAsia"/>
          <w:kern w:val="24"/>
          <w:sz w:val="20"/>
          <w:szCs w:val="20"/>
          <w:lang w:eastAsia="ja-JP" w:bidi="ar-SA"/>
        </w:rPr>
        <w:t>職業訓練中の生活費を支給。単身10万円、世帯主12万円。希望者に5万、8万の生活支援資金の融資。</w:t>
      </w:r>
      <w:r w:rsidR="00653ED4" w:rsidRPr="00D762D0">
        <w:rPr>
          <w:rFonts w:asciiTheme="minorEastAsia" w:hAnsiTheme="minorEastAsia" w:hint="eastAsia"/>
          <w:sz w:val="20"/>
          <w:szCs w:val="20"/>
          <w:lang w:eastAsia="ja-JP"/>
        </w:rPr>
        <w:t>技能・技術を生かすためには「余裕ある」再就職準備にための行政援助が必要であった。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85F" w:rsidRPr="0089485F" w:rsidRDefault="0089485F" w:rsidP="0089485F">
    <w:pPr>
      <w:pStyle w:val="af3"/>
      <w:pBdr>
        <w:bottom w:val="thinThickMediumGap" w:sz="24" w:space="1" w:color="auto"/>
      </w:pBdr>
      <w:ind w:firstLineChars="100" w:firstLine="200"/>
      <w:rPr>
        <w:rFonts w:asciiTheme="minorEastAsia" w:hAnsiTheme="minorEastAsia"/>
        <w:sz w:val="20"/>
        <w:szCs w:val="20"/>
      </w:rPr>
    </w:pPr>
    <w:r w:rsidRPr="0089485F">
      <w:rPr>
        <w:rFonts w:asciiTheme="minorEastAsia" w:hAnsiTheme="minorEastAsia"/>
        <w:sz w:val="20"/>
        <w:szCs w:val="20"/>
      </w:rPr>
      <w:t>C</w:t>
    </w:r>
    <w:r w:rsidRPr="0089485F">
      <w:rPr>
        <w:rFonts w:asciiTheme="minorEastAsia" w:hAnsiTheme="minorEastAsia" w:hint="eastAsia"/>
        <w:sz w:val="20"/>
        <w:szCs w:val="20"/>
      </w:rPr>
      <w:t xml:space="preserve">ommon　Sense　</w:t>
    </w:r>
    <w:r>
      <w:rPr>
        <w:rFonts w:asciiTheme="minorEastAsia" w:hAnsiTheme="minorEastAsia" w:hint="eastAsia"/>
        <w:sz w:val="20"/>
        <w:szCs w:val="20"/>
      </w:rPr>
      <w:t xml:space="preserve">　　　</w:t>
    </w:r>
    <w:r w:rsidRPr="0089485F">
      <w:rPr>
        <w:rFonts w:asciiTheme="minorEastAsia" w:hAnsiTheme="minorEastAsia" w:hint="eastAsia"/>
        <w:sz w:val="20"/>
        <w:szCs w:val="20"/>
      </w:rPr>
      <w:t xml:space="preserve">建設・季節労働者に求められている新たな失業対策　　</w:t>
    </w:r>
    <w:r>
      <w:rPr>
        <w:rFonts w:asciiTheme="minorEastAsia" w:hAnsiTheme="minorEastAsia" w:hint="eastAsia"/>
        <w:sz w:val="20"/>
        <w:szCs w:val="20"/>
      </w:rPr>
      <w:t xml:space="preserve">　</w:t>
    </w:r>
    <w:r w:rsidRPr="0089485F">
      <w:rPr>
        <w:rFonts w:asciiTheme="minorEastAsia" w:hAnsiTheme="minorEastAsia" w:hint="eastAsia"/>
        <w:sz w:val="20"/>
        <w:szCs w:val="20"/>
      </w:rPr>
      <w:t>2016.11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B7"/>
    <w:rsid w:val="00007793"/>
    <w:rsid w:val="000153D9"/>
    <w:rsid w:val="0001657B"/>
    <w:rsid w:val="0001667F"/>
    <w:rsid w:val="00016C9C"/>
    <w:rsid w:val="00020971"/>
    <w:rsid w:val="00033E7E"/>
    <w:rsid w:val="000440A2"/>
    <w:rsid w:val="0005436F"/>
    <w:rsid w:val="000622E6"/>
    <w:rsid w:val="00087428"/>
    <w:rsid w:val="00096ACC"/>
    <w:rsid w:val="000A052E"/>
    <w:rsid w:val="000A5D28"/>
    <w:rsid w:val="000A750A"/>
    <w:rsid w:val="000B422D"/>
    <w:rsid w:val="000C1A6E"/>
    <w:rsid w:val="000D0ED0"/>
    <w:rsid w:val="000D262A"/>
    <w:rsid w:val="000F02F5"/>
    <w:rsid w:val="000F078C"/>
    <w:rsid w:val="000F434C"/>
    <w:rsid w:val="000F459E"/>
    <w:rsid w:val="00111639"/>
    <w:rsid w:val="00120FE9"/>
    <w:rsid w:val="0012457D"/>
    <w:rsid w:val="0014051F"/>
    <w:rsid w:val="001634E7"/>
    <w:rsid w:val="00164344"/>
    <w:rsid w:val="001A0C09"/>
    <w:rsid w:val="001A63FC"/>
    <w:rsid w:val="001A7421"/>
    <w:rsid w:val="001C2BE8"/>
    <w:rsid w:val="001E44C4"/>
    <w:rsid w:val="001F68AA"/>
    <w:rsid w:val="001F6A98"/>
    <w:rsid w:val="001F7333"/>
    <w:rsid w:val="00234945"/>
    <w:rsid w:val="00262871"/>
    <w:rsid w:val="00283156"/>
    <w:rsid w:val="0028374A"/>
    <w:rsid w:val="002906A7"/>
    <w:rsid w:val="002A3381"/>
    <w:rsid w:val="002C30C8"/>
    <w:rsid w:val="002C6E65"/>
    <w:rsid w:val="002D28D1"/>
    <w:rsid w:val="002D330F"/>
    <w:rsid w:val="002E11CF"/>
    <w:rsid w:val="002F1A5A"/>
    <w:rsid w:val="002F2685"/>
    <w:rsid w:val="002F2CDC"/>
    <w:rsid w:val="002F3B45"/>
    <w:rsid w:val="002F571D"/>
    <w:rsid w:val="00305F61"/>
    <w:rsid w:val="00307681"/>
    <w:rsid w:val="00312752"/>
    <w:rsid w:val="00314114"/>
    <w:rsid w:val="00334133"/>
    <w:rsid w:val="00340F07"/>
    <w:rsid w:val="00344E5B"/>
    <w:rsid w:val="00344F5C"/>
    <w:rsid w:val="0034521C"/>
    <w:rsid w:val="003468F1"/>
    <w:rsid w:val="00346968"/>
    <w:rsid w:val="003708D3"/>
    <w:rsid w:val="0039396E"/>
    <w:rsid w:val="003A4875"/>
    <w:rsid w:val="003A57B2"/>
    <w:rsid w:val="003C5FFC"/>
    <w:rsid w:val="003C6320"/>
    <w:rsid w:val="003D465C"/>
    <w:rsid w:val="003D4722"/>
    <w:rsid w:val="003D6C84"/>
    <w:rsid w:val="003D6F5C"/>
    <w:rsid w:val="003E0AA4"/>
    <w:rsid w:val="003E79CF"/>
    <w:rsid w:val="003F0EAB"/>
    <w:rsid w:val="003F3398"/>
    <w:rsid w:val="003F377F"/>
    <w:rsid w:val="003F7B88"/>
    <w:rsid w:val="00401997"/>
    <w:rsid w:val="00406303"/>
    <w:rsid w:val="0043393A"/>
    <w:rsid w:val="00450126"/>
    <w:rsid w:val="0046156E"/>
    <w:rsid w:val="004827BD"/>
    <w:rsid w:val="00486E94"/>
    <w:rsid w:val="00490DDF"/>
    <w:rsid w:val="004D09C7"/>
    <w:rsid w:val="004D43EB"/>
    <w:rsid w:val="004D578D"/>
    <w:rsid w:val="004E09B1"/>
    <w:rsid w:val="004E0A70"/>
    <w:rsid w:val="0050547A"/>
    <w:rsid w:val="00506649"/>
    <w:rsid w:val="00507067"/>
    <w:rsid w:val="00512083"/>
    <w:rsid w:val="00512A10"/>
    <w:rsid w:val="0052555E"/>
    <w:rsid w:val="005257CB"/>
    <w:rsid w:val="00542BA5"/>
    <w:rsid w:val="00551E78"/>
    <w:rsid w:val="005826FE"/>
    <w:rsid w:val="00584948"/>
    <w:rsid w:val="00587C18"/>
    <w:rsid w:val="0059303A"/>
    <w:rsid w:val="00595976"/>
    <w:rsid w:val="00595FEC"/>
    <w:rsid w:val="00596080"/>
    <w:rsid w:val="005A0E45"/>
    <w:rsid w:val="005B32C5"/>
    <w:rsid w:val="005C2D3F"/>
    <w:rsid w:val="005C47CE"/>
    <w:rsid w:val="005D5E1D"/>
    <w:rsid w:val="005F1486"/>
    <w:rsid w:val="00607DAF"/>
    <w:rsid w:val="00610828"/>
    <w:rsid w:val="0061107B"/>
    <w:rsid w:val="0061499C"/>
    <w:rsid w:val="0064272C"/>
    <w:rsid w:val="00653ED4"/>
    <w:rsid w:val="00664B17"/>
    <w:rsid w:val="00671BD7"/>
    <w:rsid w:val="006729EE"/>
    <w:rsid w:val="0069575A"/>
    <w:rsid w:val="006965ED"/>
    <w:rsid w:val="006B7D83"/>
    <w:rsid w:val="006C56AB"/>
    <w:rsid w:val="006C75BC"/>
    <w:rsid w:val="006D7A57"/>
    <w:rsid w:val="006F6AD6"/>
    <w:rsid w:val="006F7BB2"/>
    <w:rsid w:val="00702245"/>
    <w:rsid w:val="00723C6A"/>
    <w:rsid w:val="00762CF2"/>
    <w:rsid w:val="00770D90"/>
    <w:rsid w:val="00772703"/>
    <w:rsid w:val="0077504A"/>
    <w:rsid w:val="00777BC2"/>
    <w:rsid w:val="00783B9D"/>
    <w:rsid w:val="007B1EC9"/>
    <w:rsid w:val="007B3D2B"/>
    <w:rsid w:val="007B4C2C"/>
    <w:rsid w:val="007C3CA5"/>
    <w:rsid w:val="007E6119"/>
    <w:rsid w:val="007F04BF"/>
    <w:rsid w:val="00800944"/>
    <w:rsid w:val="0080278E"/>
    <w:rsid w:val="00802B12"/>
    <w:rsid w:val="00824DEB"/>
    <w:rsid w:val="0083193C"/>
    <w:rsid w:val="00851425"/>
    <w:rsid w:val="00851981"/>
    <w:rsid w:val="00856397"/>
    <w:rsid w:val="00874C40"/>
    <w:rsid w:val="0089485F"/>
    <w:rsid w:val="008A1C62"/>
    <w:rsid w:val="008C5BE0"/>
    <w:rsid w:val="008C7FC2"/>
    <w:rsid w:val="008D336F"/>
    <w:rsid w:val="008E0722"/>
    <w:rsid w:val="008E5234"/>
    <w:rsid w:val="008F1564"/>
    <w:rsid w:val="008F5564"/>
    <w:rsid w:val="0091602E"/>
    <w:rsid w:val="0091648F"/>
    <w:rsid w:val="009319F3"/>
    <w:rsid w:val="00932622"/>
    <w:rsid w:val="00932970"/>
    <w:rsid w:val="00936A33"/>
    <w:rsid w:val="009427E7"/>
    <w:rsid w:val="009456E9"/>
    <w:rsid w:val="0095141F"/>
    <w:rsid w:val="00963317"/>
    <w:rsid w:val="00964DCE"/>
    <w:rsid w:val="00967BB4"/>
    <w:rsid w:val="00973569"/>
    <w:rsid w:val="00992E2B"/>
    <w:rsid w:val="009938A3"/>
    <w:rsid w:val="00993921"/>
    <w:rsid w:val="009A20A2"/>
    <w:rsid w:val="009A7CDB"/>
    <w:rsid w:val="009B2E04"/>
    <w:rsid w:val="009C50C8"/>
    <w:rsid w:val="009D6560"/>
    <w:rsid w:val="009F3E4E"/>
    <w:rsid w:val="00A105D8"/>
    <w:rsid w:val="00A16F05"/>
    <w:rsid w:val="00A23516"/>
    <w:rsid w:val="00A44A72"/>
    <w:rsid w:val="00A5331E"/>
    <w:rsid w:val="00A55623"/>
    <w:rsid w:val="00A55E75"/>
    <w:rsid w:val="00A754E5"/>
    <w:rsid w:val="00A81BD3"/>
    <w:rsid w:val="00A9233B"/>
    <w:rsid w:val="00A93F3E"/>
    <w:rsid w:val="00A95ACC"/>
    <w:rsid w:val="00A9652C"/>
    <w:rsid w:val="00AA60F7"/>
    <w:rsid w:val="00AC0508"/>
    <w:rsid w:val="00AC1983"/>
    <w:rsid w:val="00AC1C7E"/>
    <w:rsid w:val="00AC6E6C"/>
    <w:rsid w:val="00AE7457"/>
    <w:rsid w:val="00B16326"/>
    <w:rsid w:val="00B26706"/>
    <w:rsid w:val="00B300A6"/>
    <w:rsid w:val="00B40EB1"/>
    <w:rsid w:val="00B62577"/>
    <w:rsid w:val="00B6287E"/>
    <w:rsid w:val="00B63199"/>
    <w:rsid w:val="00B67DD0"/>
    <w:rsid w:val="00B776BE"/>
    <w:rsid w:val="00B81474"/>
    <w:rsid w:val="00B84825"/>
    <w:rsid w:val="00B872F8"/>
    <w:rsid w:val="00BA3528"/>
    <w:rsid w:val="00BB0D88"/>
    <w:rsid w:val="00BB1D44"/>
    <w:rsid w:val="00BB67B3"/>
    <w:rsid w:val="00BE2D56"/>
    <w:rsid w:val="00BF6207"/>
    <w:rsid w:val="00C048D8"/>
    <w:rsid w:val="00C4463E"/>
    <w:rsid w:val="00C454B3"/>
    <w:rsid w:val="00C500B8"/>
    <w:rsid w:val="00C52619"/>
    <w:rsid w:val="00C60351"/>
    <w:rsid w:val="00C74835"/>
    <w:rsid w:val="00C7547E"/>
    <w:rsid w:val="00C75A4E"/>
    <w:rsid w:val="00C75D9B"/>
    <w:rsid w:val="00C921B6"/>
    <w:rsid w:val="00CA2378"/>
    <w:rsid w:val="00CA6E96"/>
    <w:rsid w:val="00CB0A03"/>
    <w:rsid w:val="00CB37B7"/>
    <w:rsid w:val="00CB3872"/>
    <w:rsid w:val="00CC24D0"/>
    <w:rsid w:val="00D0697B"/>
    <w:rsid w:val="00D118D0"/>
    <w:rsid w:val="00D2197D"/>
    <w:rsid w:val="00D2676A"/>
    <w:rsid w:val="00D31B8F"/>
    <w:rsid w:val="00D36DE3"/>
    <w:rsid w:val="00D43362"/>
    <w:rsid w:val="00D43620"/>
    <w:rsid w:val="00D762D0"/>
    <w:rsid w:val="00D80E78"/>
    <w:rsid w:val="00D92B9D"/>
    <w:rsid w:val="00D9554E"/>
    <w:rsid w:val="00DA2BFA"/>
    <w:rsid w:val="00DB047F"/>
    <w:rsid w:val="00DB38D7"/>
    <w:rsid w:val="00DC6327"/>
    <w:rsid w:val="00DD3887"/>
    <w:rsid w:val="00DD3E8B"/>
    <w:rsid w:val="00DD7A85"/>
    <w:rsid w:val="00DF59B8"/>
    <w:rsid w:val="00DF6039"/>
    <w:rsid w:val="00E02527"/>
    <w:rsid w:val="00E07793"/>
    <w:rsid w:val="00E07F4F"/>
    <w:rsid w:val="00E10CDA"/>
    <w:rsid w:val="00E12183"/>
    <w:rsid w:val="00E14541"/>
    <w:rsid w:val="00E4319E"/>
    <w:rsid w:val="00E444E1"/>
    <w:rsid w:val="00E531EB"/>
    <w:rsid w:val="00E62BA8"/>
    <w:rsid w:val="00E72772"/>
    <w:rsid w:val="00E80B4B"/>
    <w:rsid w:val="00E91007"/>
    <w:rsid w:val="00E92CA7"/>
    <w:rsid w:val="00E9514B"/>
    <w:rsid w:val="00E966E5"/>
    <w:rsid w:val="00EA2151"/>
    <w:rsid w:val="00EA2606"/>
    <w:rsid w:val="00EC09FB"/>
    <w:rsid w:val="00ED66D1"/>
    <w:rsid w:val="00ED7E20"/>
    <w:rsid w:val="00EE3FE3"/>
    <w:rsid w:val="00EE5BC0"/>
    <w:rsid w:val="00EF1499"/>
    <w:rsid w:val="00EF568F"/>
    <w:rsid w:val="00F03535"/>
    <w:rsid w:val="00F0379F"/>
    <w:rsid w:val="00F162C8"/>
    <w:rsid w:val="00F22DCA"/>
    <w:rsid w:val="00F2492A"/>
    <w:rsid w:val="00F26DFF"/>
    <w:rsid w:val="00F26E00"/>
    <w:rsid w:val="00F41A3F"/>
    <w:rsid w:val="00F55010"/>
    <w:rsid w:val="00F61E14"/>
    <w:rsid w:val="00F6701A"/>
    <w:rsid w:val="00F753BF"/>
    <w:rsid w:val="00FD29B4"/>
    <w:rsid w:val="00FE3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3BCFF0B-2127-45CA-A69F-79E9815D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91007"/>
  </w:style>
  <w:style w:type="paragraph" w:styleId="1">
    <w:name w:val="heading 1"/>
    <w:basedOn w:val="a"/>
    <w:next w:val="a"/>
    <w:link w:val="10"/>
    <w:uiPriority w:val="9"/>
    <w:qFormat/>
    <w:rsid w:val="00E910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910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9100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9100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9100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9100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9100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9100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9100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91007"/>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E91007"/>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E91007"/>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E91007"/>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E91007"/>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E91007"/>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E91007"/>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E91007"/>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E9100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91007"/>
    <w:pPr>
      <w:spacing w:line="240" w:lineRule="auto"/>
    </w:pPr>
    <w:rPr>
      <w:b/>
      <w:bCs/>
      <w:color w:val="4F81BD" w:themeColor="accent1"/>
      <w:sz w:val="18"/>
      <w:szCs w:val="18"/>
    </w:rPr>
  </w:style>
  <w:style w:type="paragraph" w:styleId="a4">
    <w:name w:val="Title"/>
    <w:basedOn w:val="a"/>
    <w:next w:val="a"/>
    <w:link w:val="a5"/>
    <w:uiPriority w:val="10"/>
    <w:qFormat/>
    <w:rsid w:val="00E910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E9100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910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E9100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91007"/>
    <w:rPr>
      <w:b/>
      <w:bCs/>
    </w:rPr>
  </w:style>
  <w:style w:type="character" w:styleId="a9">
    <w:name w:val="Emphasis"/>
    <w:basedOn w:val="a0"/>
    <w:uiPriority w:val="20"/>
    <w:qFormat/>
    <w:rsid w:val="00E91007"/>
    <w:rPr>
      <w:i/>
      <w:iCs/>
    </w:rPr>
  </w:style>
  <w:style w:type="paragraph" w:styleId="aa">
    <w:name w:val="No Spacing"/>
    <w:link w:val="ab"/>
    <w:uiPriority w:val="1"/>
    <w:qFormat/>
    <w:rsid w:val="00E91007"/>
    <w:pPr>
      <w:spacing w:after="0" w:line="240" w:lineRule="auto"/>
    </w:pPr>
  </w:style>
  <w:style w:type="paragraph" w:styleId="ac">
    <w:name w:val="List Paragraph"/>
    <w:basedOn w:val="a"/>
    <w:uiPriority w:val="34"/>
    <w:qFormat/>
    <w:rsid w:val="00E91007"/>
    <w:pPr>
      <w:ind w:left="720"/>
      <w:contextualSpacing/>
    </w:pPr>
  </w:style>
  <w:style w:type="paragraph" w:styleId="ad">
    <w:name w:val="Quote"/>
    <w:basedOn w:val="a"/>
    <w:next w:val="a"/>
    <w:link w:val="ae"/>
    <w:uiPriority w:val="29"/>
    <w:qFormat/>
    <w:rsid w:val="00E91007"/>
    <w:rPr>
      <w:i/>
      <w:iCs/>
      <w:color w:val="000000" w:themeColor="text1"/>
    </w:rPr>
  </w:style>
  <w:style w:type="character" w:customStyle="1" w:styleId="ae">
    <w:name w:val="引用文 (文字)"/>
    <w:basedOn w:val="a0"/>
    <w:link w:val="ad"/>
    <w:uiPriority w:val="29"/>
    <w:rsid w:val="00E91007"/>
    <w:rPr>
      <w:i/>
      <w:iCs/>
      <w:color w:val="000000" w:themeColor="text1"/>
    </w:rPr>
  </w:style>
  <w:style w:type="paragraph" w:styleId="21">
    <w:name w:val="Intense Quote"/>
    <w:basedOn w:val="a"/>
    <w:next w:val="a"/>
    <w:link w:val="22"/>
    <w:uiPriority w:val="30"/>
    <w:qFormat/>
    <w:rsid w:val="00E91007"/>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E91007"/>
    <w:rPr>
      <w:b/>
      <w:bCs/>
      <w:i/>
      <w:iCs/>
      <w:color w:val="4F81BD" w:themeColor="accent1"/>
    </w:rPr>
  </w:style>
  <w:style w:type="character" w:styleId="af">
    <w:name w:val="Subtle Emphasis"/>
    <w:basedOn w:val="a0"/>
    <w:uiPriority w:val="19"/>
    <w:qFormat/>
    <w:rsid w:val="00E91007"/>
    <w:rPr>
      <w:i/>
      <w:iCs/>
      <w:color w:val="808080" w:themeColor="text1" w:themeTint="7F"/>
    </w:rPr>
  </w:style>
  <w:style w:type="character" w:styleId="23">
    <w:name w:val="Intense Emphasis"/>
    <w:basedOn w:val="a0"/>
    <w:uiPriority w:val="21"/>
    <w:qFormat/>
    <w:rsid w:val="00E91007"/>
    <w:rPr>
      <w:b/>
      <w:bCs/>
      <w:i/>
      <w:iCs/>
      <w:color w:val="4F81BD" w:themeColor="accent1"/>
    </w:rPr>
  </w:style>
  <w:style w:type="character" w:styleId="af0">
    <w:name w:val="Subtle Reference"/>
    <w:basedOn w:val="a0"/>
    <w:uiPriority w:val="31"/>
    <w:qFormat/>
    <w:rsid w:val="00E91007"/>
    <w:rPr>
      <w:smallCaps/>
      <w:color w:val="C0504D" w:themeColor="accent2"/>
      <w:u w:val="single"/>
    </w:rPr>
  </w:style>
  <w:style w:type="character" w:styleId="24">
    <w:name w:val="Intense Reference"/>
    <w:basedOn w:val="a0"/>
    <w:uiPriority w:val="32"/>
    <w:qFormat/>
    <w:rsid w:val="00E91007"/>
    <w:rPr>
      <w:b/>
      <w:bCs/>
      <w:smallCaps/>
      <w:color w:val="C0504D" w:themeColor="accent2"/>
      <w:spacing w:val="5"/>
      <w:u w:val="single"/>
    </w:rPr>
  </w:style>
  <w:style w:type="character" w:styleId="af1">
    <w:name w:val="Book Title"/>
    <w:basedOn w:val="a0"/>
    <w:uiPriority w:val="33"/>
    <w:qFormat/>
    <w:rsid w:val="00E91007"/>
    <w:rPr>
      <w:b/>
      <w:bCs/>
      <w:smallCaps/>
      <w:spacing w:val="5"/>
    </w:rPr>
  </w:style>
  <w:style w:type="paragraph" w:styleId="af2">
    <w:name w:val="TOC Heading"/>
    <w:basedOn w:val="1"/>
    <w:next w:val="a"/>
    <w:uiPriority w:val="39"/>
    <w:semiHidden/>
    <w:unhideWhenUsed/>
    <w:qFormat/>
    <w:rsid w:val="00E91007"/>
    <w:pPr>
      <w:outlineLvl w:val="9"/>
    </w:pPr>
  </w:style>
  <w:style w:type="character" w:customStyle="1" w:styleId="ab">
    <w:name w:val="行間詰め (文字)"/>
    <w:basedOn w:val="a0"/>
    <w:link w:val="aa"/>
    <w:uiPriority w:val="1"/>
    <w:rsid w:val="00964DCE"/>
  </w:style>
  <w:style w:type="paragraph" w:styleId="af3">
    <w:name w:val="header"/>
    <w:basedOn w:val="a"/>
    <w:link w:val="af4"/>
    <w:uiPriority w:val="99"/>
    <w:unhideWhenUsed/>
    <w:rsid w:val="003D6F5C"/>
    <w:pPr>
      <w:tabs>
        <w:tab w:val="center" w:pos="4252"/>
        <w:tab w:val="right" w:pos="8504"/>
      </w:tabs>
      <w:snapToGrid w:val="0"/>
    </w:pPr>
  </w:style>
  <w:style w:type="character" w:customStyle="1" w:styleId="af4">
    <w:name w:val="ヘッダー (文字)"/>
    <w:basedOn w:val="a0"/>
    <w:link w:val="af3"/>
    <w:uiPriority w:val="99"/>
    <w:rsid w:val="003D6F5C"/>
  </w:style>
  <w:style w:type="paragraph" w:styleId="af5">
    <w:name w:val="footer"/>
    <w:basedOn w:val="a"/>
    <w:link w:val="af6"/>
    <w:uiPriority w:val="99"/>
    <w:unhideWhenUsed/>
    <w:rsid w:val="003D6F5C"/>
    <w:pPr>
      <w:tabs>
        <w:tab w:val="center" w:pos="4252"/>
        <w:tab w:val="right" w:pos="8504"/>
      </w:tabs>
      <w:snapToGrid w:val="0"/>
    </w:pPr>
  </w:style>
  <w:style w:type="character" w:customStyle="1" w:styleId="af6">
    <w:name w:val="フッター (文字)"/>
    <w:basedOn w:val="a0"/>
    <w:link w:val="af5"/>
    <w:uiPriority w:val="99"/>
    <w:rsid w:val="003D6F5C"/>
  </w:style>
  <w:style w:type="table" w:customStyle="1" w:styleId="13">
    <w:name w:val="表 (格子)13"/>
    <w:basedOn w:val="a1"/>
    <w:next w:val="af7"/>
    <w:uiPriority w:val="59"/>
    <w:rsid w:val="003D6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1"/>
    <w:uiPriority w:val="59"/>
    <w:rsid w:val="003D6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af9"/>
    <w:uiPriority w:val="99"/>
    <w:semiHidden/>
    <w:unhideWhenUsed/>
    <w:rsid w:val="00D9554E"/>
    <w:pPr>
      <w:spacing w:after="0" w:line="240" w:lineRule="auto"/>
    </w:pPr>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D9554E"/>
    <w:rPr>
      <w:rFonts w:asciiTheme="majorHAnsi" w:eastAsiaTheme="majorEastAsia" w:hAnsiTheme="majorHAnsi" w:cstheme="majorBidi"/>
      <w:sz w:val="18"/>
      <w:szCs w:val="18"/>
    </w:rPr>
  </w:style>
  <w:style w:type="paragraph" w:styleId="afa">
    <w:name w:val="footnote text"/>
    <w:basedOn w:val="a"/>
    <w:link w:val="afb"/>
    <w:uiPriority w:val="99"/>
    <w:semiHidden/>
    <w:unhideWhenUsed/>
    <w:rsid w:val="002D330F"/>
    <w:pPr>
      <w:snapToGrid w:val="0"/>
    </w:pPr>
    <w:rPr>
      <w:lang w:eastAsia="en-US" w:bidi="en-US"/>
    </w:rPr>
  </w:style>
  <w:style w:type="character" w:customStyle="1" w:styleId="afb">
    <w:name w:val="脚注文字列 (文字)"/>
    <w:basedOn w:val="a0"/>
    <w:link w:val="afa"/>
    <w:uiPriority w:val="99"/>
    <w:semiHidden/>
    <w:rsid w:val="002D330F"/>
    <w:rPr>
      <w:lang w:eastAsia="en-US" w:bidi="en-US"/>
    </w:rPr>
  </w:style>
  <w:style w:type="character" w:styleId="afc">
    <w:name w:val="footnote reference"/>
    <w:basedOn w:val="a0"/>
    <w:uiPriority w:val="99"/>
    <w:semiHidden/>
    <w:unhideWhenUsed/>
    <w:rsid w:val="00B84825"/>
    <w:rPr>
      <w:vertAlign w:val="superscript"/>
    </w:rPr>
  </w:style>
  <w:style w:type="character" w:styleId="afd">
    <w:name w:val="Hyperlink"/>
    <w:basedOn w:val="a0"/>
    <w:uiPriority w:val="99"/>
    <w:unhideWhenUsed/>
    <w:rsid w:val="00BA35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39337">
      <w:bodyDiv w:val="1"/>
      <w:marLeft w:val="0"/>
      <w:marRight w:val="0"/>
      <w:marTop w:val="0"/>
      <w:marBottom w:val="0"/>
      <w:divBdr>
        <w:top w:val="none" w:sz="0" w:space="0" w:color="auto"/>
        <w:left w:val="none" w:sz="0" w:space="0" w:color="auto"/>
        <w:bottom w:val="none" w:sz="0" w:space="0" w:color="auto"/>
        <w:right w:val="none" w:sz="0" w:space="0" w:color="auto"/>
      </w:divBdr>
    </w:div>
    <w:div w:id="1581258552">
      <w:bodyDiv w:val="1"/>
      <w:marLeft w:val="0"/>
      <w:marRight w:val="0"/>
      <w:marTop w:val="0"/>
      <w:marBottom w:val="0"/>
      <w:divBdr>
        <w:top w:val="none" w:sz="0" w:space="0" w:color="auto"/>
        <w:left w:val="none" w:sz="0" w:space="0" w:color="auto"/>
        <w:bottom w:val="none" w:sz="0" w:space="0" w:color="auto"/>
        <w:right w:val="none" w:sz="0" w:space="0" w:color="auto"/>
      </w:divBdr>
    </w:div>
    <w:div w:id="1664894607">
      <w:bodyDiv w:val="1"/>
      <w:marLeft w:val="0"/>
      <w:marRight w:val="0"/>
      <w:marTop w:val="0"/>
      <w:marBottom w:val="0"/>
      <w:divBdr>
        <w:top w:val="none" w:sz="0" w:space="0" w:color="auto"/>
        <w:left w:val="none" w:sz="0" w:space="0" w:color="auto"/>
        <w:bottom w:val="none" w:sz="0" w:space="0" w:color="auto"/>
        <w:right w:val="none" w:sz="0" w:space="0" w:color="auto"/>
      </w:divBdr>
      <w:divsChild>
        <w:div w:id="1327125642">
          <w:marLeft w:val="0"/>
          <w:marRight w:val="0"/>
          <w:marTop w:val="0"/>
          <w:marBottom w:val="0"/>
          <w:divBdr>
            <w:top w:val="none" w:sz="0" w:space="0" w:color="auto"/>
            <w:left w:val="none" w:sz="0" w:space="0" w:color="auto"/>
            <w:bottom w:val="none" w:sz="0" w:space="0" w:color="auto"/>
            <w:right w:val="none" w:sz="0" w:space="0" w:color="auto"/>
          </w:divBdr>
          <w:divsChild>
            <w:div w:id="634220824">
              <w:marLeft w:val="0"/>
              <w:marRight w:val="0"/>
              <w:marTop w:val="0"/>
              <w:marBottom w:val="0"/>
              <w:divBdr>
                <w:top w:val="none" w:sz="0" w:space="0" w:color="auto"/>
                <w:left w:val="none" w:sz="0" w:space="0" w:color="auto"/>
                <w:bottom w:val="none" w:sz="0" w:space="0" w:color="auto"/>
                <w:right w:val="none" w:sz="0" w:space="0" w:color="auto"/>
              </w:divBdr>
              <w:divsChild>
                <w:div w:id="1022394298">
                  <w:marLeft w:val="0"/>
                  <w:marRight w:val="0"/>
                  <w:marTop w:val="0"/>
                  <w:marBottom w:val="0"/>
                  <w:divBdr>
                    <w:top w:val="none" w:sz="0" w:space="0" w:color="auto"/>
                    <w:left w:val="none" w:sz="0" w:space="0" w:color="auto"/>
                    <w:bottom w:val="none" w:sz="0" w:space="0" w:color="auto"/>
                    <w:right w:val="none" w:sz="0" w:space="0" w:color="auto"/>
                  </w:divBdr>
                  <w:divsChild>
                    <w:div w:id="1762529122">
                      <w:marLeft w:val="0"/>
                      <w:marRight w:val="0"/>
                      <w:marTop w:val="0"/>
                      <w:marBottom w:val="0"/>
                      <w:divBdr>
                        <w:top w:val="none" w:sz="0" w:space="0" w:color="auto"/>
                        <w:left w:val="none" w:sz="0" w:space="0" w:color="auto"/>
                        <w:bottom w:val="none" w:sz="0" w:space="0" w:color="auto"/>
                        <w:right w:val="none" w:sz="0" w:space="0" w:color="auto"/>
                      </w:divBdr>
                      <w:divsChild>
                        <w:div w:id="653215902">
                          <w:marLeft w:val="0"/>
                          <w:marRight w:val="0"/>
                          <w:marTop w:val="15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C2947-B1AB-4983-B4AE-3346DC216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950</Words>
  <Characters>5420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佐藤陵一</dc:creator>
  <cp:lastModifiedBy>佐藤陵一</cp:lastModifiedBy>
  <cp:revision>3</cp:revision>
  <cp:lastPrinted>2016-11-10T01:38:00Z</cp:lastPrinted>
  <dcterms:created xsi:type="dcterms:W3CDTF">2017-03-26T23:20:00Z</dcterms:created>
  <dcterms:modified xsi:type="dcterms:W3CDTF">2017-03-26T23:21:00Z</dcterms:modified>
</cp:coreProperties>
</file>