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72"/>
          <w:szCs w:val="72"/>
        </w:rPr>
        <w:id w:val="-408926225"/>
        <w:docPartObj>
          <w:docPartGallery w:val="Cover Pages"/>
          <w:docPartUnique/>
        </w:docPartObj>
      </w:sdtPr>
      <w:sdtEndPr>
        <w:rPr>
          <w:rFonts w:ascii="HGS創英角ﾎﾟｯﾌﾟ体" w:eastAsia="HGS創英角ﾎﾟｯﾌﾟ体" w:hAnsi="HGS創英角ﾎﾟｯﾌﾟ体" w:cs="Times New Roman"/>
          <w:caps/>
          <w:color w:val="FFFFFF" w:themeColor="background1"/>
          <w:spacing w:val="5"/>
          <w:kern w:val="28"/>
          <w:sz w:val="52"/>
          <w:szCs w:val="52"/>
        </w:rPr>
      </w:sdtEndPr>
      <w:sdtContent>
        <w:p w:rsidR="003B16F7" w:rsidRPr="003B16F7" w:rsidRDefault="003B16F7" w:rsidP="009A5651">
          <w:pPr>
            <w:pStyle w:val="af1"/>
            <w:ind w:firstLineChars="100" w:firstLine="720"/>
            <w:rPr>
              <w:rFonts w:asciiTheme="majorHAnsi" w:eastAsiaTheme="majorEastAsia" w:hAnsiTheme="majorHAnsi" w:cstheme="majorBidi"/>
              <w:sz w:val="28"/>
              <w:szCs w:val="28"/>
            </w:rPr>
          </w:pPr>
          <w:r w:rsidRPr="003B16F7">
            <w:rPr>
              <w:rFonts w:asciiTheme="majorHAnsi" w:eastAsiaTheme="majorEastAsia" w:hAnsiTheme="majorHAnsi" w:cstheme="majorBidi" w:hint="eastAsia"/>
              <w:sz w:val="28"/>
              <w:szCs w:val="28"/>
            </w:rPr>
            <w:t>調査研究</w:t>
          </w:r>
        </w:p>
        <w:p w:rsidR="003B16F7" w:rsidRDefault="003B16F7">
          <w:pPr>
            <w:pStyle w:val="af1"/>
            <w:rPr>
              <w:rFonts w:asciiTheme="majorHAnsi" w:eastAsiaTheme="majorEastAsia" w:hAnsiTheme="majorHAnsi" w:cstheme="majorBidi"/>
              <w:sz w:val="72"/>
              <w:szCs w:val="72"/>
            </w:rPr>
          </w:pPr>
        </w:p>
        <w:p w:rsidR="0039530B" w:rsidRDefault="0039530B">
          <w:pPr>
            <w:pStyle w:val="af1"/>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6E9E7DF7" wp14:editId="5153575A">
                    <wp:simplePos x="0" y="0"/>
                    <wp:positionH relativeFrom="page">
                      <wp:align>center</wp:align>
                    </wp:positionH>
                    <wp:positionV relativeFrom="page">
                      <wp:align>bottom</wp:align>
                    </wp:positionV>
                    <wp:extent cx="8161020" cy="817880"/>
                    <wp:effectExtent l="0" t="0" r="0" b="5080"/>
                    <wp:wrapNone/>
                    <wp:docPr id="7"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2" o:spid="_x0000_s1026" style="position:absolute;left:0;text-align:left;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054B03D2" wp14:editId="29DE46E3">
                    <wp:simplePos x="0" y="0"/>
                    <wp:positionH relativeFrom="leftMargin">
                      <wp:align>center</wp:align>
                    </wp:positionH>
                    <wp:positionV relativeFrom="page">
                      <wp:align>center</wp:align>
                    </wp:positionV>
                    <wp:extent cx="90805" cy="10556240"/>
                    <wp:effectExtent l="0" t="0" r="4445" b="5080"/>
                    <wp:wrapNone/>
                    <wp:docPr id="8"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5" o:spid="_x0000_s1026"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4F5243C3" wp14:editId="21FE6CC1">
                    <wp:simplePos x="0" y="0"/>
                    <wp:positionH relativeFrom="rightMargin">
                      <wp:align>center</wp:align>
                    </wp:positionH>
                    <wp:positionV relativeFrom="page">
                      <wp:align>center</wp:align>
                    </wp:positionV>
                    <wp:extent cx="90805" cy="10556240"/>
                    <wp:effectExtent l="0" t="0" r="4445" b="5080"/>
                    <wp:wrapNone/>
                    <wp:docPr id="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4" o:spid="_x0000_s1026"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MQ8j+Q3AgAAPw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389EE495" wp14:editId="42B3F202">
                    <wp:simplePos x="0" y="0"/>
                    <wp:positionH relativeFrom="page">
                      <wp:align>center</wp:align>
                    </wp:positionH>
                    <wp:positionV relativeFrom="topMargin">
                      <wp:align>top</wp:align>
                    </wp:positionV>
                    <wp:extent cx="8161020" cy="822960"/>
                    <wp:effectExtent l="0" t="0" r="0" b="0"/>
                    <wp:wrapNone/>
                    <wp:docPr id="10"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3" o:spid="_x0000_s1026"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" o:allowincell="f" fillcolor="#4bacc6 [3208]" strokecolor="#4f81bd [3204]">
                    <w10:wrap anchorx="page" anchory="margin"/>
                  </v:rect>
                </w:pict>
              </mc:Fallback>
            </mc:AlternateContent>
          </w:r>
        </w:p>
        <w:sdt>
          <w:sdtPr>
            <w:rPr>
              <w:rFonts w:ascii="HGS創英角ﾎﾟｯﾌﾟ体" w:eastAsia="HGS創英角ﾎﾟｯﾌﾟ体" w:hAnsi="HGS創英角ﾎﾟｯﾌﾟ体" w:cstheme="majorBidi"/>
              <w:sz w:val="56"/>
              <w:szCs w:val="56"/>
            </w:rPr>
            <w:alias w:val="タイトル"/>
            <w:id w:val="14700071"/>
            <w:placeholder>
              <w:docPart w:val="2C6ADD9AAE9D444F912500D0790125C6"/>
            </w:placeholder>
            <w:dataBinding w:prefixMappings="xmlns:ns0='http://schemas.openxmlformats.org/package/2006/metadata/core-properties' xmlns:ns1='http://purl.org/dc/elements/1.1/'" w:xpath="/ns0:coreProperties[1]/ns1:title[1]" w:storeItemID="{6C3C8BC8-F283-45AE-878A-BAB7291924A1}"/>
            <w:text/>
          </w:sdtPr>
          <w:sdtEndPr/>
          <w:sdtContent>
            <w:p w:rsidR="0039530B" w:rsidRPr="0039530B" w:rsidRDefault="000532A0" w:rsidP="003B16F7">
              <w:pPr>
                <w:pStyle w:val="af1"/>
                <w:ind w:left="280" w:hangingChars="50" w:hanging="280"/>
                <w:rPr>
                  <w:rFonts w:ascii="HGS創英角ﾎﾟｯﾌﾟ体" w:eastAsia="HGS創英角ﾎﾟｯﾌﾟ体" w:hAnsi="HGS創英角ﾎﾟｯﾌﾟ体" w:cstheme="majorBidi"/>
                  <w:sz w:val="56"/>
                  <w:szCs w:val="56"/>
                </w:rPr>
              </w:pPr>
              <w:r>
                <w:rPr>
                  <w:rFonts w:ascii="HGS創英角ﾎﾟｯﾌﾟ体" w:eastAsia="HGS創英角ﾎﾟｯﾌﾟ体" w:hAnsi="HGS創英角ﾎﾟｯﾌﾟ体" w:cstheme="majorBidi" w:hint="eastAsia"/>
                  <w:sz w:val="56"/>
                  <w:szCs w:val="56"/>
                </w:rPr>
                <w:t>「最賃」に張り付いた清掃員の　　賃金から公契約条例を考える！</w:t>
              </w:r>
            </w:p>
          </w:sdtContent>
        </w:sdt>
        <w:sdt>
          <w:sdtPr>
            <w:rPr>
              <w:rFonts w:asciiTheme="majorHAnsi" w:eastAsiaTheme="majorEastAsia" w:hAnsiTheme="majorHAnsi" w:cstheme="majorBidi"/>
              <w:sz w:val="32"/>
              <w:szCs w:val="32"/>
            </w:rPr>
            <w:alias w:val="サブタイトル"/>
            <w:id w:val="14700077"/>
            <w:placeholder>
              <w:docPart w:val="BE2733E6BA3243D59AE03D2C889821BA"/>
            </w:placeholder>
            <w:dataBinding w:prefixMappings="xmlns:ns0='http://schemas.openxmlformats.org/package/2006/metadata/core-properties' xmlns:ns1='http://purl.org/dc/elements/1.1/'" w:xpath="/ns0:coreProperties[1]/ns1:subject[1]" w:storeItemID="{6C3C8BC8-F283-45AE-878A-BAB7291924A1}"/>
            <w:text/>
          </w:sdtPr>
          <w:sdtEndPr/>
          <w:sdtContent>
            <w:p w:rsidR="0039530B" w:rsidRPr="003B16F7" w:rsidRDefault="000532A0" w:rsidP="003B16F7">
              <w:pPr>
                <w:pStyle w:val="af1"/>
                <w:ind w:firstLineChars="150" w:firstLine="480"/>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－ビルメン企業調査と札幌市の入札・契約改革－</w:t>
              </w:r>
            </w:p>
          </w:sdtContent>
        </w:sdt>
        <w:p w:rsidR="0039530B" w:rsidRDefault="0039530B">
          <w:pPr>
            <w:pStyle w:val="af1"/>
            <w:rPr>
              <w:rFonts w:asciiTheme="majorHAnsi" w:eastAsiaTheme="majorEastAsia" w:hAnsiTheme="majorHAnsi" w:cstheme="majorBidi"/>
              <w:sz w:val="36"/>
              <w:szCs w:val="36"/>
            </w:rPr>
          </w:pPr>
        </w:p>
        <w:p w:rsidR="0039530B" w:rsidRDefault="0039530B">
          <w:pPr>
            <w:pStyle w:val="af1"/>
            <w:rPr>
              <w:rFonts w:asciiTheme="majorHAnsi" w:eastAsiaTheme="majorEastAsia" w:hAnsiTheme="majorHAnsi" w:cstheme="majorBidi"/>
              <w:sz w:val="36"/>
              <w:szCs w:val="36"/>
            </w:rPr>
          </w:pPr>
        </w:p>
        <w:p w:rsidR="003B16F7" w:rsidRDefault="003B16F7">
          <w:pPr>
            <w:pStyle w:val="af1"/>
            <w:rPr>
              <w:rFonts w:asciiTheme="majorHAnsi" w:eastAsiaTheme="majorEastAsia" w:hAnsiTheme="majorHAnsi" w:cstheme="majorBidi"/>
              <w:sz w:val="36"/>
              <w:szCs w:val="36"/>
            </w:rPr>
          </w:pPr>
        </w:p>
        <w:p w:rsidR="003B16F7" w:rsidRDefault="003B16F7">
          <w:pPr>
            <w:pStyle w:val="af1"/>
            <w:rPr>
              <w:rFonts w:asciiTheme="majorHAnsi" w:eastAsiaTheme="majorEastAsia" w:hAnsiTheme="majorHAnsi" w:cstheme="majorBidi"/>
              <w:sz w:val="36"/>
              <w:szCs w:val="36"/>
            </w:rPr>
          </w:pPr>
        </w:p>
        <w:p w:rsidR="003B16F7" w:rsidRDefault="003B16F7">
          <w:pPr>
            <w:pStyle w:val="af1"/>
            <w:rPr>
              <w:rFonts w:asciiTheme="majorHAnsi" w:eastAsiaTheme="majorEastAsia" w:hAnsiTheme="majorHAnsi" w:cstheme="majorBidi"/>
              <w:sz w:val="36"/>
              <w:szCs w:val="36"/>
            </w:rPr>
          </w:pPr>
        </w:p>
        <w:p w:rsidR="003B16F7" w:rsidRDefault="003B16F7">
          <w:pPr>
            <w:pStyle w:val="af1"/>
            <w:rPr>
              <w:rFonts w:asciiTheme="majorHAnsi" w:eastAsiaTheme="majorEastAsia" w:hAnsiTheme="majorHAnsi" w:cstheme="majorBidi"/>
              <w:sz w:val="36"/>
              <w:szCs w:val="36"/>
            </w:rPr>
          </w:pPr>
        </w:p>
        <w:sdt>
          <w:sdtPr>
            <w:rPr>
              <w:rFonts w:ascii="AR P丸ゴシック体M" w:eastAsia="AR P丸ゴシック体M" w:hint="eastAsia"/>
              <w:sz w:val="24"/>
              <w:szCs w:val="24"/>
            </w:rPr>
            <w:alias w:val="日付"/>
            <w:id w:val="14700083"/>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EndPr/>
          <w:sdtContent>
            <w:p w:rsidR="0039530B" w:rsidRPr="003B16F7" w:rsidRDefault="000532A0" w:rsidP="003B16F7">
              <w:pPr>
                <w:pStyle w:val="af1"/>
                <w:jc w:val="right"/>
                <w:rPr>
                  <w:rFonts w:ascii="AR P丸ゴシック体M" w:eastAsia="AR P丸ゴシック体M"/>
                  <w:sz w:val="24"/>
                  <w:szCs w:val="24"/>
                </w:rPr>
              </w:pPr>
              <w:r>
                <w:rPr>
                  <w:rFonts w:ascii="AR P丸ゴシック体M" w:eastAsia="AR P丸ゴシック体M" w:hint="eastAsia"/>
                  <w:sz w:val="24"/>
                  <w:szCs w:val="24"/>
                </w:rPr>
                <w:t xml:space="preserve">　　　　　　　　　　　　　　　                            ２０１３．７　　　　　　　　　　　　　　　NPO建設政策研究所　研究員　　　　　　　　　　　　　        　　　　　　　NPO労働相談・組合づくりセンター　理事長</w:t>
              </w:r>
            </w:p>
          </w:sdtContent>
        </w:sdt>
        <w:p w:rsidR="0039530B" w:rsidRPr="003B16F7" w:rsidRDefault="0039530B" w:rsidP="003B16F7">
          <w:pPr>
            <w:pStyle w:val="af1"/>
            <w:jc w:val="right"/>
            <w:rPr>
              <w:rFonts w:ascii="AR P丸ゴシック体M" w:eastAsia="AR P丸ゴシック体M"/>
              <w:sz w:val="24"/>
              <w:szCs w:val="24"/>
            </w:rPr>
          </w:pPr>
        </w:p>
        <w:sdt>
          <w:sdtPr>
            <w:rPr>
              <w:rFonts w:ascii="AR P丸ゴシック体M" w:eastAsia="AR P丸ゴシック体M" w:hint="eastAsia"/>
              <w:sz w:val="24"/>
              <w:szCs w:val="24"/>
            </w:rPr>
            <w:alias w:val="作成者"/>
            <w:id w:val="14700094"/>
            <w:dataBinding w:prefixMappings="xmlns:ns0='http://schemas.openxmlformats.org/package/2006/metadata/core-properties' xmlns:ns1='http://purl.org/dc/elements/1.1/'" w:xpath="/ns0:coreProperties[1]/ns1:creator[1]" w:storeItemID="{6C3C8BC8-F283-45AE-878A-BAB7291924A1}"/>
            <w:text/>
          </w:sdtPr>
          <w:sdtEndPr/>
          <w:sdtContent>
            <w:p w:rsidR="0039530B" w:rsidRPr="003B16F7" w:rsidRDefault="000532A0" w:rsidP="003B16F7">
              <w:pPr>
                <w:pStyle w:val="af1"/>
                <w:jc w:val="right"/>
                <w:rPr>
                  <w:rFonts w:ascii="AR P丸ゴシック体M" w:eastAsia="AR P丸ゴシック体M"/>
                  <w:sz w:val="24"/>
                  <w:szCs w:val="24"/>
                </w:rPr>
              </w:pPr>
              <w:r>
                <w:rPr>
                  <w:rFonts w:ascii="AR P丸ゴシック体M" w:eastAsia="AR P丸ゴシック体M" w:hint="eastAsia"/>
                  <w:sz w:val="24"/>
                  <w:szCs w:val="24"/>
                </w:rPr>
                <w:t>佐藤　陵一　　　　　　　　　　　　　　　　　　　　　　　　　　　　　　ryo-sato@hyper.ocn.ne.jp</w:t>
              </w:r>
            </w:p>
          </w:sdtContent>
        </w:sdt>
        <w:p w:rsidR="0039530B" w:rsidRDefault="00F24244">
          <w:pPr>
            <w:widowControl/>
            <w:jc w:val="left"/>
            <w:rPr>
              <w:rFonts w:ascii="HGS創英角ﾎﾟｯﾌﾟ体" w:eastAsia="HGS創英角ﾎﾟｯﾌﾟ体" w:hAnsi="HGS創英角ﾎﾟｯﾌﾟ体" w:cs="Times New Roman"/>
              <w:caps/>
              <w:color w:val="FFFFFF" w:themeColor="background1"/>
              <w:spacing w:val="5"/>
              <w:kern w:val="28"/>
              <w:sz w:val="52"/>
              <w:szCs w:val="52"/>
            </w:rPr>
          </w:pPr>
        </w:p>
      </w:sdtContent>
    </w:sdt>
    <w:p w:rsidR="00844D2F" w:rsidRDefault="00844D2F" w:rsidP="00844D2F">
      <w:pPr>
        <w:ind w:firstLineChars="100" w:firstLine="200"/>
        <w:rPr>
          <w:rFonts w:ascii="AR P丸ゴシック体M" w:eastAsia="AR P丸ゴシック体M"/>
          <w:sz w:val="20"/>
          <w:szCs w:val="20"/>
        </w:rPr>
      </w:pPr>
      <w:bookmarkStart w:id="0" w:name="_GoBack"/>
      <w:bookmarkEnd w:id="0"/>
      <w:r w:rsidRPr="00D87697">
        <w:rPr>
          <w:rFonts w:ascii="AR P丸ゴシック体M" w:eastAsia="AR P丸ゴシック体M" w:hint="eastAsia"/>
          <w:sz w:val="20"/>
          <w:szCs w:val="20"/>
        </w:rPr>
        <w:lastRenderedPageBreak/>
        <w:t>はじめに</w:t>
      </w:r>
    </w:p>
    <w:p w:rsidR="000E282D" w:rsidRPr="00D87697" w:rsidRDefault="000E282D" w:rsidP="00844D2F">
      <w:pPr>
        <w:ind w:firstLineChars="100" w:firstLine="200"/>
        <w:rPr>
          <w:rFonts w:ascii="AR P丸ゴシック体M" w:eastAsia="AR P丸ゴシック体M"/>
          <w:sz w:val="20"/>
          <w:szCs w:val="20"/>
        </w:rPr>
      </w:pP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 xml:space="preserve">1. ビルメンテナス業界の構造と調査結果の概要　</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（１）道外大手と市内は「大手」「中小」の構造</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（2）清掃業務は女性パートが主役</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（3）賃金水準を規定している最低賃金</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（4）</w:t>
      </w:r>
      <w:r>
        <w:rPr>
          <w:rFonts w:ascii="AR P丸ゴシック体M" w:eastAsia="AR P丸ゴシック体M" w:hint="eastAsia"/>
          <w:sz w:val="20"/>
          <w:szCs w:val="20"/>
        </w:rPr>
        <w:t>アンケートで明らかになった</w:t>
      </w:r>
      <w:r w:rsidR="00CF1FCB">
        <w:rPr>
          <w:rFonts w:ascii="AR P丸ゴシック体M" w:eastAsia="AR P丸ゴシック体M" w:hint="eastAsia"/>
          <w:sz w:val="20"/>
          <w:szCs w:val="20"/>
        </w:rPr>
        <w:t>その</w:t>
      </w:r>
      <w:r w:rsidRPr="00D87697">
        <w:rPr>
          <w:rFonts w:ascii="AR P丸ゴシック体M" w:eastAsia="AR P丸ゴシック体M" w:hint="eastAsia"/>
          <w:sz w:val="20"/>
          <w:szCs w:val="20"/>
        </w:rPr>
        <w:t>他の現状</w:t>
      </w:r>
    </w:p>
    <w:p w:rsidR="00844D2F"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（5）公契約条例には多数が「反対」を表明</w:t>
      </w:r>
    </w:p>
    <w:p w:rsidR="000E282D" w:rsidRPr="00D87697" w:rsidRDefault="000E282D" w:rsidP="00844D2F">
      <w:pPr>
        <w:rPr>
          <w:rFonts w:ascii="AR P丸ゴシック体M" w:eastAsia="AR P丸ゴシック体M"/>
          <w:sz w:val="20"/>
          <w:szCs w:val="20"/>
        </w:rPr>
      </w:pP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2. 札幌市の入札・契約制度の概要－清掃・警備・設備管理を中心に－</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（１）国の基準が市の基準となっている</w:t>
      </w:r>
    </w:p>
    <w:p w:rsidR="00844D2F" w:rsidRPr="00D87697" w:rsidRDefault="00844D2F" w:rsidP="00844D2F">
      <w:pPr>
        <w:ind w:firstLineChars="50" w:firstLine="100"/>
        <w:rPr>
          <w:rFonts w:ascii="AR P丸ゴシック体M" w:eastAsia="AR P丸ゴシック体M" w:hAnsi="ＭＳ 明朝" w:cs="ＭＳ 明朝"/>
          <w:sz w:val="20"/>
          <w:szCs w:val="20"/>
        </w:rPr>
      </w:pPr>
      <w:r w:rsidRPr="00D87697">
        <w:rPr>
          <w:rFonts w:ascii="AR P丸ゴシック体M" w:eastAsia="AR P丸ゴシック体M" w:hint="eastAsia"/>
          <w:sz w:val="20"/>
          <w:szCs w:val="20"/>
        </w:rPr>
        <w:t xml:space="preserve">　</w:t>
      </w:r>
      <w:r w:rsidRPr="00D87697">
        <w:rPr>
          <w:rFonts w:ascii="ＭＳ 明朝" w:eastAsia="ＭＳ 明朝" w:hAnsi="ＭＳ 明朝" w:cs="ＭＳ 明朝" w:hint="eastAsia"/>
          <w:sz w:val="20"/>
          <w:szCs w:val="20"/>
        </w:rPr>
        <w:t>❶</w:t>
      </w:r>
      <w:r w:rsidR="002233BF">
        <w:rPr>
          <w:rFonts w:ascii="AR P丸ゴシック体M" w:eastAsia="AR P丸ゴシック体M" w:hAnsi="ＭＳ 明朝" w:cs="ＭＳ 明朝" w:hint="eastAsia"/>
          <w:sz w:val="20"/>
          <w:szCs w:val="20"/>
        </w:rPr>
        <w:t>保全業務</w:t>
      </w:r>
      <w:r w:rsidRPr="00D87697">
        <w:rPr>
          <w:rFonts w:ascii="AR P丸ゴシック体M" w:eastAsia="AR P丸ゴシック体M" w:hAnsi="ＭＳ 明朝" w:cs="ＭＳ 明朝" w:hint="eastAsia"/>
          <w:sz w:val="20"/>
          <w:szCs w:val="20"/>
        </w:rPr>
        <w:t>における積算の体系</w:t>
      </w:r>
    </w:p>
    <w:p w:rsidR="00844D2F" w:rsidRPr="00D87697" w:rsidRDefault="00844D2F" w:rsidP="00844D2F">
      <w:pPr>
        <w:ind w:firstLineChars="50" w:firstLine="100"/>
        <w:rPr>
          <w:rFonts w:ascii="AR P丸ゴシック体M" w:eastAsia="AR P丸ゴシック体M"/>
          <w:sz w:val="20"/>
          <w:szCs w:val="20"/>
        </w:rPr>
      </w:pPr>
      <w:r w:rsidRPr="00D87697">
        <w:rPr>
          <w:rFonts w:ascii="AR P丸ゴシック体M" w:eastAsia="AR P丸ゴシック体M" w:hAnsi="ＭＳ 明朝" w:cs="ＭＳ 明朝" w:hint="eastAsia"/>
          <w:sz w:val="20"/>
          <w:szCs w:val="20"/>
        </w:rPr>
        <w:t xml:space="preserve">　</w:t>
      </w:r>
      <w:r w:rsidRPr="00D87697">
        <w:rPr>
          <w:rFonts w:ascii="ＭＳ 明朝" w:eastAsia="ＭＳ 明朝" w:hAnsi="ＭＳ 明朝" w:cs="ＭＳ 明朝" w:hint="eastAsia"/>
          <w:sz w:val="20"/>
          <w:szCs w:val="20"/>
        </w:rPr>
        <w:t>❷</w:t>
      </w:r>
      <w:r w:rsidR="002233BF">
        <w:rPr>
          <w:rFonts w:ascii="AR P丸ゴシック体M" w:eastAsia="AR P丸ゴシック体M" w:hAnsi="ＭＳ 明朝" w:cs="ＭＳ 明朝" w:hint="eastAsia"/>
          <w:sz w:val="20"/>
          <w:szCs w:val="20"/>
        </w:rPr>
        <w:t>直接人件費</w:t>
      </w:r>
      <w:r w:rsidRPr="00D87697">
        <w:rPr>
          <w:rFonts w:ascii="AR P丸ゴシック体M" w:eastAsia="AR P丸ゴシック体M" w:hAnsi="ＭＳ 明朝" w:cs="ＭＳ 明朝" w:hint="eastAsia"/>
          <w:sz w:val="20"/>
          <w:szCs w:val="20"/>
        </w:rPr>
        <w:t>を算定するしくみ</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（2）指名競争入札が行われている保全業務</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（3）急展開する入札・契約制度の見直し</w:t>
      </w:r>
    </w:p>
    <w:p w:rsidR="00844D2F"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（4）入札・契約の制度改革の中心</w:t>
      </w:r>
    </w:p>
    <w:p w:rsidR="000E282D" w:rsidRPr="00D87697" w:rsidRDefault="000E282D" w:rsidP="00844D2F">
      <w:pPr>
        <w:rPr>
          <w:rFonts w:ascii="AR P丸ゴシック体M" w:eastAsia="AR P丸ゴシック体M"/>
          <w:sz w:val="20"/>
          <w:szCs w:val="20"/>
        </w:rPr>
      </w:pP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 xml:space="preserve">3. </w:t>
      </w:r>
      <w:r>
        <w:rPr>
          <w:rFonts w:ascii="AR P丸ゴシック体M" w:eastAsia="AR P丸ゴシック体M" w:hint="eastAsia"/>
          <w:sz w:val="20"/>
          <w:szCs w:val="20"/>
        </w:rPr>
        <w:t>「道ビルメン協会の</w:t>
      </w:r>
      <w:r w:rsidRPr="00D87697">
        <w:rPr>
          <w:rFonts w:ascii="AR P丸ゴシック体M" w:eastAsia="AR P丸ゴシック体M" w:hint="eastAsia"/>
          <w:sz w:val="20"/>
          <w:szCs w:val="20"/>
        </w:rPr>
        <w:t>要望</w:t>
      </w:r>
      <w:r>
        <w:rPr>
          <w:rFonts w:ascii="AR P丸ゴシック体M" w:eastAsia="AR P丸ゴシック体M" w:hint="eastAsia"/>
          <w:sz w:val="20"/>
          <w:szCs w:val="20"/>
        </w:rPr>
        <w:t>と札幌市の</w:t>
      </w:r>
      <w:r w:rsidRPr="00D87697">
        <w:rPr>
          <w:rFonts w:ascii="AR P丸ゴシック体M" w:eastAsia="AR P丸ゴシック体M" w:hint="eastAsia"/>
          <w:sz w:val="20"/>
          <w:szCs w:val="20"/>
        </w:rPr>
        <w:t>回答」と入札・契約の「制度改革」の現状</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（１）保全業務の入札・契約問題の全体像</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（2）「最賃割れ」が続いてきた最低制限価格</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（3）入札制度を考える視点</w:t>
      </w:r>
    </w:p>
    <w:p w:rsidR="00844D2F" w:rsidRPr="00D87697" w:rsidRDefault="00844D2F" w:rsidP="00844D2F">
      <w:pPr>
        <w:ind w:firstLineChars="150" w:firstLine="300"/>
        <w:rPr>
          <w:rFonts w:ascii="AR P丸ゴシック体M" w:eastAsia="AR P丸ゴシック体M"/>
          <w:sz w:val="20"/>
          <w:szCs w:val="20"/>
        </w:rPr>
      </w:pPr>
      <w:r w:rsidRPr="00D87697">
        <w:rPr>
          <w:rFonts w:ascii="ＭＳ 明朝" w:eastAsia="ＭＳ 明朝" w:hAnsi="ＭＳ 明朝" w:cs="ＭＳ 明朝" w:hint="eastAsia"/>
          <w:sz w:val="20"/>
          <w:szCs w:val="20"/>
        </w:rPr>
        <w:t>❶</w:t>
      </w:r>
      <w:r w:rsidRPr="00D87697">
        <w:rPr>
          <w:rFonts w:ascii="AR P丸ゴシック体M" w:eastAsia="AR P丸ゴシック体M" w:hint="eastAsia"/>
          <w:sz w:val="20"/>
          <w:szCs w:val="20"/>
        </w:rPr>
        <w:t>最低制限価格の改定</w:t>
      </w:r>
    </w:p>
    <w:p w:rsidR="00844D2F" w:rsidRDefault="00844D2F" w:rsidP="00844D2F">
      <w:pPr>
        <w:ind w:firstLineChars="150" w:firstLine="300"/>
        <w:rPr>
          <w:rFonts w:ascii="AR P丸ゴシック体M" w:eastAsia="AR P丸ゴシック体M"/>
          <w:sz w:val="20"/>
          <w:szCs w:val="20"/>
        </w:rPr>
      </w:pPr>
      <w:r w:rsidRPr="00D87697">
        <w:rPr>
          <w:rFonts w:ascii="ＭＳ 明朝" w:eastAsia="ＭＳ 明朝" w:hAnsi="ＭＳ 明朝" w:cs="ＭＳ 明朝" w:hint="eastAsia"/>
          <w:sz w:val="20"/>
          <w:szCs w:val="20"/>
        </w:rPr>
        <w:t>❷</w:t>
      </w:r>
      <w:r w:rsidRPr="00D87697">
        <w:rPr>
          <w:rFonts w:ascii="AR P丸ゴシック体M" w:eastAsia="AR P丸ゴシック体M" w:hint="eastAsia"/>
          <w:sz w:val="20"/>
          <w:szCs w:val="20"/>
        </w:rPr>
        <w:t>保全業務への「複数年契約」の導入</w:t>
      </w:r>
    </w:p>
    <w:p w:rsidR="000E282D" w:rsidRPr="00D87697" w:rsidRDefault="000E282D" w:rsidP="00844D2F">
      <w:pPr>
        <w:ind w:firstLineChars="150" w:firstLine="300"/>
        <w:rPr>
          <w:rFonts w:ascii="AR P丸ゴシック体M" w:eastAsia="AR P丸ゴシック体M"/>
          <w:sz w:val="20"/>
          <w:szCs w:val="20"/>
        </w:rPr>
      </w:pP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4. 札幌市公契約条例の意義の再確認</w:t>
      </w:r>
    </w:p>
    <w:p w:rsidR="00844D2F"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（１）「意見」欄に記載された反対意見</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w:t>
      </w:r>
      <w:r w:rsidRPr="00D87697">
        <w:rPr>
          <w:rFonts w:ascii="AR P丸ゴシック体M" w:eastAsia="AR P丸ゴシック体M" w:hAnsi="ＭＳ 明朝" w:cs="ＭＳ 明朝" w:hint="eastAsia"/>
          <w:sz w:val="20"/>
          <w:szCs w:val="20"/>
        </w:rPr>
        <w:t>2)道ビルメン協会の「見解」</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w:t>
      </w:r>
      <w:r>
        <w:rPr>
          <w:rFonts w:ascii="AR P丸ゴシック体M" w:eastAsia="AR P丸ゴシック体M" w:hint="eastAsia"/>
          <w:sz w:val="20"/>
          <w:szCs w:val="20"/>
        </w:rPr>
        <w:t>3</w:t>
      </w:r>
      <w:r w:rsidRPr="00D87697">
        <w:rPr>
          <w:rFonts w:ascii="AR P丸ゴシック体M" w:eastAsia="AR P丸ゴシック体M" w:hint="eastAsia"/>
          <w:sz w:val="20"/>
          <w:szCs w:val="20"/>
        </w:rPr>
        <w:t>）社会的合意のため</w:t>
      </w:r>
      <w:r w:rsidR="00CF1FCB">
        <w:rPr>
          <w:rFonts w:ascii="AR P丸ゴシック体M" w:eastAsia="AR P丸ゴシック体M" w:hint="eastAsia"/>
          <w:sz w:val="20"/>
          <w:szCs w:val="20"/>
        </w:rPr>
        <w:t>の</w:t>
      </w:r>
      <w:r w:rsidRPr="00D87697">
        <w:rPr>
          <w:rFonts w:ascii="AR P丸ゴシック体M" w:eastAsia="AR P丸ゴシック体M" w:hint="eastAsia"/>
          <w:sz w:val="20"/>
          <w:szCs w:val="20"/>
        </w:rPr>
        <w:t>重要な論点</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 xml:space="preserve">　 </w:t>
      </w:r>
      <w:r w:rsidRPr="00D87697">
        <w:rPr>
          <w:rFonts w:ascii="ＭＳ 明朝" w:eastAsia="ＭＳ 明朝" w:hAnsi="ＭＳ 明朝" w:cs="ＭＳ 明朝" w:hint="eastAsia"/>
          <w:sz w:val="20"/>
          <w:szCs w:val="20"/>
        </w:rPr>
        <w:t>❶</w:t>
      </w:r>
      <w:r w:rsidRPr="00D87697">
        <w:rPr>
          <w:rFonts w:ascii="AR P丸ゴシック体M" w:eastAsia="AR P丸ゴシック体M" w:hint="eastAsia"/>
          <w:sz w:val="20"/>
          <w:szCs w:val="20"/>
        </w:rPr>
        <w:t>公契約条例は「そもそも」が限定的である</w:t>
      </w:r>
    </w:p>
    <w:p w:rsidR="00844D2F" w:rsidRPr="00D87697"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 xml:space="preserve">　 </w:t>
      </w:r>
      <w:r w:rsidRPr="00D87697">
        <w:rPr>
          <w:rFonts w:ascii="ＭＳ 明朝" w:eastAsia="ＭＳ 明朝" w:hAnsi="ＭＳ 明朝" w:cs="ＭＳ 明朝" w:hint="eastAsia"/>
          <w:sz w:val="20"/>
          <w:szCs w:val="20"/>
        </w:rPr>
        <w:t>❷</w:t>
      </w:r>
      <w:r w:rsidRPr="00D87697">
        <w:rPr>
          <w:rFonts w:ascii="AR P丸ゴシック体M" w:eastAsia="AR P丸ゴシック体M" w:hint="eastAsia"/>
          <w:sz w:val="20"/>
          <w:szCs w:val="20"/>
        </w:rPr>
        <w:t>次元が異なるが、やはり「法規制」である</w:t>
      </w:r>
    </w:p>
    <w:p w:rsidR="00844D2F"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 xml:space="preserve">　 </w:t>
      </w:r>
      <w:r w:rsidRPr="00D87697">
        <w:rPr>
          <w:rFonts w:ascii="ＭＳ 明朝" w:eastAsia="ＭＳ 明朝" w:hAnsi="ＭＳ 明朝" w:cs="ＭＳ 明朝" w:hint="eastAsia"/>
          <w:sz w:val="20"/>
          <w:szCs w:val="20"/>
        </w:rPr>
        <w:t>➌</w:t>
      </w:r>
      <w:r w:rsidRPr="00D87697">
        <w:rPr>
          <w:rFonts w:ascii="AR P丸ゴシック体M" w:eastAsia="AR P丸ゴシック体M" w:hint="eastAsia"/>
          <w:sz w:val="20"/>
          <w:szCs w:val="20"/>
        </w:rPr>
        <w:t>「不条理」な現実は変革が求められる</w:t>
      </w:r>
    </w:p>
    <w:p w:rsidR="000E282D" w:rsidRPr="00D87697" w:rsidRDefault="000E282D" w:rsidP="00844D2F">
      <w:pPr>
        <w:rPr>
          <w:rFonts w:ascii="AR P丸ゴシック体M" w:eastAsia="AR P丸ゴシック体M"/>
          <w:sz w:val="20"/>
          <w:szCs w:val="20"/>
        </w:rPr>
      </w:pPr>
    </w:p>
    <w:p w:rsidR="007E1500" w:rsidRDefault="00844D2F" w:rsidP="00844D2F">
      <w:pPr>
        <w:rPr>
          <w:rFonts w:ascii="AR P丸ゴシック体M" w:eastAsia="AR P丸ゴシック体M"/>
          <w:sz w:val="20"/>
          <w:szCs w:val="20"/>
        </w:rPr>
      </w:pPr>
      <w:r w:rsidRPr="00D87697">
        <w:rPr>
          <w:rFonts w:ascii="AR P丸ゴシック体M" w:eastAsia="AR P丸ゴシック体M" w:hint="eastAsia"/>
          <w:sz w:val="20"/>
          <w:szCs w:val="20"/>
        </w:rPr>
        <w:t>5.</w:t>
      </w:r>
      <w:r w:rsidR="004C6769">
        <w:rPr>
          <w:rFonts w:ascii="AR P丸ゴシック体M" w:eastAsia="AR P丸ゴシック体M" w:hint="eastAsia"/>
          <w:sz w:val="20"/>
          <w:szCs w:val="20"/>
        </w:rPr>
        <w:t xml:space="preserve"> </w:t>
      </w:r>
      <w:r w:rsidRPr="00D87697">
        <w:rPr>
          <w:rFonts w:ascii="AR P丸ゴシック体M" w:eastAsia="AR P丸ゴシック体M" w:hint="eastAsia"/>
          <w:sz w:val="20"/>
          <w:szCs w:val="20"/>
        </w:rPr>
        <w:t xml:space="preserve">まとめ  </w:t>
      </w:r>
      <w:r>
        <w:rPr>
          <w:rFonts w:ascii="AR P丸ゴシック体M" w:eastAsia="AR P丸ゴシック体M" w:hint="eastAsia"/>
          <w:sz w:val="20"/>
          <w:szCs w:val="20"/>
        </w:rPr>
        <w:t>第1～第5</w:t>
      </w:r>
      <w:r w:rsidRPr="00D87697">
        <w:rPr>
          <w:rFonts w:ascii="AR P丸ゴシック体M" w:eastAsia="AR P丸ゴシック体M" w:hint="eastAsia"/>
          <w:sz w:val="20"/>
          <w:szCs w:val="20"/>
        </w:rPr>
        <w:t xml:space="preserve"> </w:t>
      </w:r>
    </w:p>
    <w:p w:rsidR="00844D2F" w:rsidRDefault="00A60A62" w:rsidP="000E282D">
      <w:pPr>
        <w:jc w:val="left"/>
        <w:rPr>
          <w:rFonts w:ascii="AR P丸ゴシック体M" w:eastAsia="AR P丸ゴシック体M"/>
          <w:sz w:val="20"/>
          <w:szCs w:val="20"/>
        </w:rPr>
      </w:pPr>
      <w:r>
        <w:rPr>
          <w:rFonts w:ascii="AR P丸ゴシック体M" w:eastAsia="AR P丸ゴシック体M" w:hint="eastAsia"/>
          <w:sz w:val="20"/>
          <w:szCs w:val="20"/>
        </w:rPr>
        <w:t xml:space="preserve">　　　</w:t>
      </w:r>
      <w:r w:rsidR="00844D2F" w:rsidRPr="00D87697">
        <w:rPr>
          <w:rFonts w:ascii="AR P丸ゴシック体M" w:eastAsia="AR P丸ゴシック体M" w:hint="eastAsia"/>
          <w:sz w:val="20"/>
          <w:szCs w:val="20"/>
        </w:rPr>
        <w:t xml:space="preserve">                                                 </w:t>
      </w:r>
      <w:r w:rsidR="00844D2F">
        <w:rPr>
          <w:rFonts w:ascii="AR P丸ゴシック体M" w:eastAsia="AR P丸ゴシック体M" w:hint="eastAsia"/>
          <w:sz w:val="20"/>
          <w:szCs w:val="20"/>
        </w:rPr>
        <w:t xml:space="preserve">   </w:t>
      </w:r>
    </w:p>
    <w:p w:rsidR="000E282D" w:rsidRDefault="000E282D" w:rsidP="000E282D">
      <w:pPr>
        <w:jc w:val="left"/>
        <w:rPr>
          <w:rFonts w:ascii="AR P丸ゴシック体M" w:eastAsia="AR P丸ゴシック体M"/>
          <w:sz w:val="20"/>
          <w:szCs w:val="20"/>
        </w:rPr>
      </w:pPr>
    </w:p>
    <w:p w:rsidR="007E1500" w:rsidRPr="00CF1461" w:rsidRDefault="007E1500" w:rsidP="007E1500">
      <w:pPr>
        <w:ind w:right="200"/>
        <w:jc w:val="right"/>
        <w:rPr>
          <w:rFonts w:ascii="AR P丸ゴシック体M" w:eastAsia="AR P丸ゴシック体M"/>
          <w:sz w:val="20"/>
          <w:szCs w:val="20"/>
        </w:rPr>
      </w:pPr>
    </w:p>
    <w:p w:rsidR="005B16FA" w:rsidRPr="00163852" w:rsidRDefault="00163852" w:rsidP="00844D71">
      <w:pPr>
        <w:widowControl/>
        <w:spacing w:line="300" w:lineRule="exact"/>
        <w:jc w:val="center"/>
        <w:rPr>
          <w:rFonts w:ascii="AR P丸ゴシック体M" w:eastAsia="AR P丸ゴシック体M" w:hAnsi="ＭＳ Ｐゴシック" w:cs="Times New Roman"/>
          <w:kern w:val="0"/>
          <w:szCs w:val="21"/>
        </w:rPr>
      </w:pPr>
      <w:r w:rsidRPr="00163852">
        <w:rPr>
          <w:rFonts w:ascii="AR P丸ゴシック体M" w:eastAsia="AR P丸ゴシック体M" w:hAnsi="ＭＳ Ｐゴシック" w:cs="Times New Roman" w:hint="eastAsia"/>
          <w:kern w:val="0"/>
          <w:szCs w:val="21"/>
        </w:rPr>
        <w:t>「</w:t>
      </w:r>
      <w:r w:rsidR="00F80779" w:rsidRPr="00163852">
        <w:rPr>
          <w:rFonts w:ascii="AR P丸ゴシック体M" w:eastAsia="AR P丸ゴシック体M" w:hAnsi="ＭＳ Ｐゴシック" w:cs="Times New Roman" w:hint="eastAsia"/>
          <w:kern w:val="0"/>
          <w:szCs w:val="21"/>
        </w:rPr>
        <w:t>最賃」に張り付いた</w:t>
      </w:r>
      <w:r w:rsidR="00017B64" w:rsidRPr="00163852">
        <w:rPr>
          <w:rFonts w:ascii="AR P丸ゴシック体M" w:eastAsia="AR P丸ゴシック体M" w:hAnsi="ＭＳ Ｐゴシック" w:cs="Times New Roman" w:hint="eastAsia"/>
          <w:kern w:val="0"/>
          <w:szCs w:val="21"/>
        </w:rPr>
        <w:t>清掃員の賃金</w:t>
      </w:r>
      <w:r w:rsidR="00F80779" w:rsidRPr="00163852">
        <w:rPr>
          <w:rFonts w:ascii="AR P丸ゴシック体M" w:eastAsia="AR P丸ゴシック体M" w:hAnsi="ＭＳ Ｐゴシック" w:cs="Times New Roman" w:hint="eastAsia"/>
          <w:kern w:val="0"/>
          <w:szCs w:val="21"/>
        </w:rPr>
        <w:t>から</w:t>
      </w:r>
      <w:r w:rsidR="003C545F" w:rsidRPr="00163852">
        <w:rPr>
          <w:rFonts w:ascii="AR P丸ゴシック体M" w:eastAsia="AR P丸ゴシック体M" w:hAnsi="ＭＳ Ｐゴシック" w:cs="Times New Roman" w:hint="eastAsia"/>
          <w:kern w:val="0"/>
          <w:szCs w:val="21"/>
        </w:rPr>
        <w:t>公契約条例</w:t>
      </w:r>
      <w:r w:rsidR="00F80779" w:rsidRPr="00163852">
        <w:rPr>
          <w:rFonts w:ascii="AR P丸ゴシック体M" w:eastAsia="AR P丸ゴシック体M" w:hAnsi="ＭＳ Ｐゴシック" w:cs="Times New Roman" w:hint="eastAsia"/>
          <w:kern w:val="0"/>
          <w:szCs w:val="21"/>
        </w:rPr>
        <w:t>を考える</w:t>
      </w:r>
      <w:r w:rsidR="000E282D">
        <w:rPr>
          <w:rFonts w:ascii="AR P丸ゴシック体M" w:eastAsia="AR P丸ゴシック体M" w:hAnsi="ＭＳ Ｐゴシック" w:cs="Times New Roman" w:hint="eastAsia"/>
          <w:kern w:val="0"/>
          <w:szCs w:val="21"/>
        </w:rPr>
        <w:t>！</w:t>
      </w:r>
    </w:p>
    <w:p w:rsidR="00327461" w:rsidRDefault="00C11341" w:rsidP="00844D71">
      <w:pPr>
        <w:widowControl/>
        <w:spacing w:line="300" w:lineRule="exact"/>
        <w:jc w:val="center"/>
        <w:rPr>
          <w:rFonts w:ascii="AR P丸ゴシック体M" w:eastAsia="AR P丸ゴシック体M" w:hAnsi="ＭＳ Ｐゴシック" w:cs="Times New Roman"/>
          <w:kern w:val="0"/>
          <w:szCs w:val="21"/>
        </w:rPr>
      </w:pPr>
      <w:r w:rsidRPr="00163852">
        <w:rPr>
          <w:rFonts w:ascii="AR P丸ゴシック体M" w:eastAsia="AR P丸ゴシック体M" w:hAnsi="ＭＳ Ｐゴシック" w:cs="Times New Roman" w:hint="eastAsia"/>
          <w:kern w:val="0"/>
          <w:szCs w:val="21"/>
        </w:rPr>
        <w:t>－</w:t>
      </w:r>
      <w:r w:rsidR="00602FB4" w:rsidRPr="00163852">
        <w:rPr>
          <w:rFonts w:ascii="AR P丸ゴシック体M" w:eastAsia="AR P丸ゴシック体M" w:hAnsi="ＭＳ Ｐゴシック" w:cs="Times New Roman" w:hint="eastAsia"/>
          <w:kern w:val="0"/>
          <w:szCs w:val="21"/>
        </w:rPr>
        <w:t>ビルメン企業調査</w:t>
      </w:r>
      <w:r w:rsidR="00602FB4">
        <w:rPr>
          <w:rFonts w:ascii="AR P丸ゴシック体M" w:eastAsia="AR P丸ゴシック体M" w:hAnsi="ＭＳ Ｐゴシック" w:cs="Times New Roman" w:hint="eastAsia"/>
          <w:kern w:val="0"/>
          <w:szCs w:val="21"/>
        </w:rPr>
        <w:t>と札幌</w:t>
      </w:r>
      <w:r w:rsidR="00841727" w:rsidRPr="00163852">
        <w:rPr>
          <w:rFonts w:ascii="AR P丸ゴシック体M" w:eastAsia="AR P丸ゴシック体M" w:hAnsi="ＭＳ Ｐゴシック" w:cs="Times New Roman" w:hint="eastAsia"/>
          <w:kern w:val="0"/>
          <w:szCs w:val="21"/>
        </w:rPr>
        <w:t>市の入札・契約改革</w:t>
      </w:r>
      <w:r w:rsidRPr="00163852">
        <w:rPr>
          <w:rFonts w:ascii="AR P丸ゴシック体M" w:eastAsia="AR P丸ゴシック体M" w:hAnsi="ＭＳ Ｐゴシック" w:cs="Times New Roman" w:hint="eastAsia"/>
          <w:kern w:val="0"/>
          <w:szCs w:val="21"/>
        </w:rPr>
        <w:t>ー</w:t>
      </w:r>
    </w:p>
    <w:p w:rsidR="004964C5" w:rsidRPr="00163852" w:rsidRDefault="004964C5" w:rsidP="00844D71">
      <w:pPr>
        <w:widowControl/>
        <w:spacing w:line="300" w:lineRule="exact"/>
        <w:jc w:val="center"/>
        <w:rPr>
          <w:rFonts w:ascii="AR P丸ゴシック体M" w:eastAsia="AR P丸ゴシック体M" w:hAnsi="ＭＳ Ｐゴシック" w:cs="Times New Roman"/>
          <w:kern w:val="0"/>
          <w:szCs w:val="21"/>
        </w:rPr>
      </w:pPr>
    </w:p>
    <w:p w:rsidR="00B7084F" w:rsidRPr="00163852" w:rsidRDefault="004964C5" w:rsidP="006B1763">
      <w:pPr>
        <w:widowControl/>
        <w:spacing w:line="300" w:lineRule="exact"/>
        <w:jc w:val="right"/>
        <w:rPr>
          <w:rFonts w:ascii="AR P丸ゴシック体M" w:eastAsia="AR P丸ゴシック体M" w:hAnsi="ＭＳ Ｐゴシック" w:cs="Times New Roman"/>
          <w:kern w:val="0"/>
          <w:szCs w:val="21"/>
        </w:rPr>
        <w:sectPr w:rsidR="00B7084F" w:rsidRPr="00163852" w:rsidSect="00C731DE">
          <w:footerReference w:type="default" r:id="rId10"/>
          <w:pgSz w:w="11906" w:h="16838"/>
          <w:pgMar w:top="1985" w:right="1701" w:bottom="1701" w:left="1701" w:header="851" w:footer="992" w:gutter="0"/>
          <w:pgNumType w:fmt="decimalFullWidth" w:start="0"/>
          <w:cols w:space="425"/>
          <w:titlePg/>
          <w:docGrid w:type="lines" w:linePitch="360"/>
        </w:sectPr>
      </w:pPr>
      <w:r w:rsidRPr="00163852">
        <w:rPr>
          <w:rFonts w:ascii="AR P丸ゴシック体M" w:eastAsia="AR P丸ゴシック体M" w:hAnsi="ＭＳ Ｐゴシック" w:cs="Times New Roman" w:hint="eastAsia"/>
          <w:kern w:val="0"/>
          <w:szCs w:val="21"/>
        </w:rPr>
        <w:t>佐藤　陵一</w:t>
      </w:r>
      <w:r w:rsidR="0041464A" w:rsidRPr="00163852">
        <w:rPr>
          <w:rFonts w:ascii="AR P丸ゴシック体M" w:eastAsia="AR P丸ゴシック体M" w:hAnsi="ＭＳ Ｐゴシック" w:cs="Times New Roman" w:hint="eastAsia"/>
          <w:kern w:val="0"/>
          <w:szCs w:val="21"/>
        </w:rPr>
        <w:t xml:space="preserve"> </w:t>
      </w:r>
    </w:p>
    <w:p w:rsidR="0035442C" w:rsidRPr="00C32584" w:rsidRDefault="0035442C" w:rsidP="0035442C">
      <w:pPr>
        <w:widowControl/>
        <w:pBdr>
          <w:top w:val="single" w:sz="4" w:space="1" w:color="auto"/>
          <w:left w:val="single" w:sz="4" w:space="4" w:color="auto"/>
          <w:bottom w:val="single" w:sz="4" w:space="1" w:color="auto"/>
          <w:right w:val="single" w:sz="4" w:space="4" w:color="auto"/>
        </w:pBdr>
        <w:spacing w:line="300" w:lineRule="exact"/>
        <w:ind w:firstLineChars="100" w:firstLine="210"/>
        <w:jc w:val="left"/>
        <w:rPr>
          <w:rFonts w:ascii="AR P丸ゴシック体M" w:eastAsia="AR P丸ゴシック体M" w:hAnsi="ＭＳ Ｐゴシック" w:cs="Times New Roman"/>
          <w:kern w:val="0"/>
          <w:szCs w:val="21"/>
        </w:rPr>
        <w:sectPr w:rsidR="0035442C" w:rsidRPr="00C32584" w:rsidSect="00061660">
          <w:type w:val="continuous"/>
          <w:pgSz w:w="11906" w:h="16838"/>
          <w:pgMar w:top="1985" w:right="1701" w:bottom="1701" w:left="1701" w:header="851" w:footer="992" w:gutter="0"/>
          <w:cols w:num="2" w:space="425"/>
          <w:docGrid w:type="lines" w:linePitch="360"/>
        </w:sectPr>
      </w:pPr>
    </w:p>
    <w:p w:rsidR="00873671" w:rsidRPr="00844D2F" w:rsidRDefault="0035228B" w:rsidP="0035442C">
      <w:pPr>
        <w:widowControl/>
        <w:pBdr>
          <w:top w:val="single" w:sz="4" w:space="1" w:color="auto"/>
          <w:left w:val="single" w:sz="4" w:space="4" w:color="auto"/>
          <w:bottom w:val="single" w:sz="4" w:space="1" w:color="auto"/>
          <w:right w:val="single" w:sz="4" w:space="4" w:color="auto"/>
        </w:pBdr>
        <w:spacing w:line="300" w:lineRule="exact"/>
        <w:ind w:firstLineChars="100" w:firstLine="210"/>
        <w:jc w:val="left"/>
        <w:rPr>
          <w:rFonts w:ascii="AR P丸ゴシック体M" w:eastAsia="AR P丸ゴシック体M" w:hAnsi="ＭＳ Ｐゴシック" w:cs="Times New Roman"/>
          <w:kern w:val="0"/>
          <w:szCs w:val="21"/>
          <w:shd w:val="pct15" w:color="auto" w:fill="FFFFFF"/>
        </w:rPr>
      </w:pPr>
      <w:r w:rsidRPr="00844D2F">
        <w:rPr>
          <w:rFonts w:ascii="AR P丸ゴシック体M" w:eastAsia="AR P丸ゴシック体M" w:hAnsi="ＭＳ Ｐゴシック" w:cs="Times New Roman" w:hint="eastAsia"/>
          <w:kern w:val="0"/>
          <w:szCs w:val="21"/>
          <w:shd w:val="pct15" w:color="auto" w:fill="FFFFFF"/>
        </w:rPr>
        <w:t>はじめに</w:t>
      </w:r>
    </w:p>
    <w:p w:rsidR="00C42CB4" w:rsidRPr="00163852" w:rsidRDefault="00C42CB4" w:rsidP="0035442C">
      <w:pPr>
        <w:widowControl/>
        <w:spacing w:line="300" w:lineRule="exact"/>
        <w:ind w:firstLineChars="100" w:firstLine="210"/>
        <w:rPr>
          <w:rFonts w:ascii="AR P丸ゴシック体M" w:eastAsia="AR P丸ゴシック体M" w:hAnsi="ＭＳ Ｐ明朝" w:cs="Times New Roman"/>
          <w:kern w:val="0"/>
          <w:szCs w:val="21"/>
        </w:rPr>
      </w:pPr>
    </w:p>
    <w:p w:rsidR="0002133D" w:rsidRPr="00163852" w:rsidRDefault="0035228B" w:rsidP="0035442C">
      <w:pPr>
        <w:widowControl/>
        <w:spacing w:line="300" w:lineRule="exact"/>
        <w:ind w:firstLineChars="100" w:firstLine="210"/>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「NPO労働相談・組合づくりセンター」は2013年5月末から北海道ビルメンテナス協会</w:t>
      </w:r>
      <w:r w:rsidR="003C545F" w:rsidRPr="00163852">
        <w:rPr>
          <w:rFonts w:ascii="AR P丸ゴシック体M" w:eastAsia="AR P丸ゴシック体M" w:hAnsi="ＭＳ Ｐ明朝" w:cs="Times New Roman" w:hint="eastAsia"/>
          <w:kern w:val="0"/>
          <w:szCs w:val="21"/>
        </w:rPr>
        <w:t>（以下、道ビルメン協会又は「協会」と略）</w:t>
      </w:r>
      <w:r w:rsidRPr="00163852">
        <w:rPr>
          <w:rFonts w:ascii="AR P丸ゴシック体M" w:eastAsia="AR P丸ゴシック体M" w:hAnsi="ＭＳ Ｐ明朝" w:cs="Times New Roman" w:hint="eastAsia"/>
          <w:kern w:val="0"/>
          <w:szCs w:val="21"/>
        </w:rPr>
        <w:t>の札幌地区の会員企業68社を対象にアンケート調査とヒアリングを行ってきた。調査の動機は、「NPO建設政策研究所北海道センター」が予定している「地方議員研修会」に</w:t>
      </w:r>
      <w:r w:rsidR="00E93EB9" w:rsidRPr="00163852">
        <w:rPr>
          <w:rFonts w:ascii="AR P丸ゴシック体M" w:eastAsia="AR P丸ゴシック体M" w:hAnsi="ＭＳ Ｐ明朝" w:cs="Times New Roman" w:hint="eastAsia"/>
          <w:kern w:val="0"/>
          <w:szCs w:val="21"/>
        </w:rPr>
        <w:t>おける</w:t>
      </w:r>
      <w:r w:rsidR="00C42CB4" w:rsidRPr="00163852">
        <w:rPr>
          <w:rFonts w:ascii="AR P丸ゴシック体M" w:eastAsia="AR P丸ゴシック体M" w:hAnsi="ＭＳ Ｐ明朝" w:cs="Times New Roman" w:hint="eastAsia"/>
          <w:kern w:val="0"/>
          <w:szCs w:val="21"/>
        </w:rPr>
        <w:t>筆者の</w:t>
      </w:r>
      <w:r w:rsidR="00E93EB9" w:rsidRPr="00163852">
        <w:rPr>
          <w:rFonts w:ascii="AR P丸ゴシック体M" w:eastAsia="AR P丸ゴシック体M" w:hAnsi="ＭＳ Ｐ明朝" w:cs="Times New Roman" w:hint="eastAsia"/>
          <w:kern w:val="0"/>
          <w:szCs w:val="21"/>
        </w:rPr>
        <w:t>問題提起をより適切に準備</w:t>
      </w:r>
      <w:r w:rsidR="00EF7A5C" w:rsidRPr="00163852">
        <w:rPr>
          <w:rFonts w:ascii="AR P丸ゴシック体M" w:eastAsia="AR P丸ゴシック体M" w:hAnsi="ＭＳ Ｐ明朝" w:cs="Times New Roman" w:hint="eastAsia"/>
          <w:kern w:val="0"/>
          <w:szCs w:val="21"/>
        </w:rPr>
        <w:t>する</w:t>
      </w:r>
      <w:r w:rsidR="00E93EB9" w:rsidRPr="00163852">
        <w:rPr>
          <w:rFonts w:ascii="AR P丸ゴシック体M" w:eastAsia="AR P丸ゴシック体M" w:hAnsi="ＭＳ Ｐ明朝" w:cs="Times New Roman" w:hint="eastAsia"/>
          <w:kern w:val="0"/>
          <w:szCs w:val="21"/>
        </w:rPr>
        <w:t>こと</w:t>
      </w:r>
      <w:r w:rsidR="000102D9" w:rsidRPr="00163852">
        <w:rPr>
          <w:rFonts w:ascii="AR P丸ゴシック体M" w:eastAsia="AR P丸ゴシック体M" w:hAnsi="ＭＳ Ｐ明朝" w:cs="Times New Roman" w:hint="eastAsia"/>
          <w:kern w:val="0"/>
          <w:szCs w:val="21"/>
        </w:rPr>
        <w:t>に</w:t>
      </w:r>
      <w:r w:rsidR="00E93EB9" w:rsidRPr="00163852">
        <w:rPr>
          <w:rFonts w:ascii="AR P丸ゴシック体M" w:eastAsia="AR P丸ゴシック体M" w:hAnsi="ＭＳ Ｐ明朝" w:cs="Times New Roman" w:hint="eastAsia"/>
          <w:kern w:val="0"/>
          <w:szCs w:val="21"/>
        </w:rPr>
        <w:t>あった。加えて</w:t>
      </w:r>
      <w:r w:rsidR="00974090" w:rsidRPr="00163852">
        <w:rPr>
          <w:rFonts w:ascii="AR P丸ゴシック体M" w:eastAsia="AR P丸ゴシック体M" w:hAnsi="ＭＳ Ｐ明朝" w:cs="Times New Roman" w:hint="eastAsia"/>
          <w:kern w:val="0"/>
          <w:szCs w:val="21"/>
        </w:rPr>
        <w:t>「せいそうユニオン」の立ち上げで明らかになった</w:t>
      </w:r>
      <w:r w:rsidRPr="00163852">
        <w:rPr>
          <w:rFonts w:ascii="AR P丸ゴシック体M" w:eastAsia="AR P丸ゴシック体M" w:hAnsi="ＭＳ Ｐ明朝" w:cs="Times New Roman" w:hint="eastAsia"/>
          <w:kern w:val="0"/>
          <w:szCs w:val="21"/>
        </w:rPr>
        <w:t>清掃労働者の低賃金構造の背景とさらに札幌市公契約条例</w:t>
      </w:r>
      <w:r w:rsidR="001A3F46" w:rsidRPr="00163852">
        <w:rPr>
          <w:rFonts w:ascii="AR P丸ゴシック体M" w:eastAsia="AR P丸ゴシック体M" w:hAnsi="ＭＳ Ｐ明朝" w:cs="Times New Roman" w:hint="eastAsia"/>
          <w:kern w:val="0"/>
          <w:szCs w:val="21"/>
        </w:rPr>
        <w:t>の</w:t>
      </w:r>
      <w:r w:rsidRPr="00163852">
        <w:rPr>
          <w:rFonts w:ascii="AR P丸ゴシック体M" w:eastAsia="AR P丸ゴシック体M" w:hAnsi="ＭＳ Ｐ明朝" w:cs="Times New Roman" w:hint="eastAsia"/>
          <w:kern w:val="0"/>
          <w:szCs w:val="21"/>
        </w:rPr>
        <w:t>制定につよく反対している</w:t>
      </w:r>
      <w:r w:rsidR="007C7C2D" w:rsidRPr="00163852">
        <w:rPr>
          <w:rFonts w:ascii="AR P丸ゴシック体M" w:eastAsia="AR P丸ゴシック体M" w:hAnsi="ＭＳ Ｐ明朝" w:cs="Times New Roman" w:hint="eastAsia"/>
          <w:kern w:val="0"/>
          <w:szCs w:val="21"/>
        </w:rPr>
        <w:t>ビ</w:t>
      </w:r>
      <w:r w:rsidR="00E313A1" w:rsidRPr="00163852">
        <w:rPr>
          <w:rFonts w:ascii="AR P丸ゴシック体M" w:eastAsia="AR P丸ゴシック体M" w:hAnsi="ＭＳ Ｐ明朝" w:cs="Times New Roman" w:hint="eastAsia"/>
          <w:kern w:val="0"/>
          <w:szCs w:val="21"/>
        </w:rPr>
        <w:t>ルメン</w:t>
      </w:r>
      <w:r w:rsidR="004F332B" w:rsidRPr="00163852">
        <w:rPr>
          <w:rFonts w:ascii="AR P丸ゴシック体M" w:eastAsia="AR P丸ゴシック体M" w:hAnsi="ＭＳ Ｐ明朝" w:cs="Times New Roman" w:hint="eastAsia"/>
          <w:kern w:val="0"/>
          <w:szCs w:val="21"/>
        </w:rPr>
        <w:t>の各</w:t>
      </w:r>
      <w:r w:rsidRPr="00163852">
        <w:rPr>
          <w:rFonts w:ascii="AR P丸ゴシック体M" w:eastAsia="AR P丸ゴシック体M" w:hAnsi="ＭＳ Ｐ明朝" w:cs="Times New Roman" w:hint="eastAsia"/>
          <w:kern w:val="0"/>
          <w:szCs w:val="21"/>
        </w:rPr>
        <w:t>企業の「真意」を</w:t>
      </w:r>
      <w:r w:rsidR="00523F5F" w:rsidRPr="00163852">
        <w:rPr>
          <w:rFonts w:ascii="AR P丸ゴシック体M" w:eastAsia="AR P丸ゴシック体M" w:hAnsi="ＭＳ Ｐ明朝" w:cs="Times New Roman" w:hint="eastAsia"/>
          <w:kern w:val="0"/>
          <w:szCs w:val="21"/>
        </w:rPr>
        <w:t>量りたい</w:t>
      </w:r>
      <w:r w:rsidR="005B16FA" w:rsidRPr="00163852">
        <w:rPr>
          <w:rFonts w:ascii="AR P丸ゴシック体M" w:eastAsia="AR P丸ゴシック体M" w:hAnsi="ＭＳ Ｐ明朝" w:cs="Times New Roman" w:hint="eastAsia"/>
          <w:kern w:val="0"/>
          <w:szCs w:val="21"/>
        </w:rPr>
        <w:t>との</w:t>
      </w:r>
      <w:r w:rsidRPr="00163852">
        <w:rPr>
          <w:rFonts w:ascii="AR P丸ゴシック体M" w:eastAsia="AR P丸ゴシック体M" w:hAnsi="ＭＳ Ｐ明朝" w:cs="Times New Roman" w:hint="eastAsia"/>
          <w:kern w:val="0"/>
          <w:szCs w:val="21"/>
        </w:rPr>
        <w:t>思いであった。</w:t>
      </w:r>
    </w:p>
    <w:p w:rsidR="00263DFE" w:rsidRPr="00163852" w:rsidRDefault="0035228B" w:rsidP="0035442C">
      <w:pPr>
        <w:widowControl/>
        <w:spacing w:line="300" w:lineRule="exact"/>
        <w:ind w:firstLineChars="100" w:firstLine="210"/>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「労働組合</w:t>
      </w:r>
      <w:r w:rsidR="00523F5F" w:rsidRPr="00163852">
        <w:rPr>
          <w:rFonts w:ascii="AR P丸ゴシック体M" w:eastAsia="AR P丸ゴシック体M" w:hAnsi="ＭＳ Ｐ明朝" w:cs="Times New Roman" w:hint="eastAsia"/>
          <w:kern w:val="0"/>
          <w:szCs w:val="21"/>
        </w:rPr>
        <w:t>づくり」をサポートしている</w:t>
      </w:r>
      <w:r w:rsidR="005B16FA" w:rsidRPr="00163852">
        <w:rPr>
          <w:rFonts w:ascii="AR P丸ゴシック体M" w:eastAsia="AR P丸ゴシック体M" w:hAnsi="ＭＳ Ｐ明朝" w:cs="Times New Roman" w:hint="eastAsia"/>
          <w:kern w:val="0"/>
          <w:szCs w:val="21"/>
        </w:rPr>
        <w:t>「NPO</w:t>
      </w:r>
      <w:r w:rsidR="005B16FA" w:rsidRPr="00163852">
        <w:rPr>
          <w:rFonts w:ascii="AR P丸ゴシック体M" w:eastAsia="AR P丸ゴシック体M" w:hAnsi="ＭＳ Ｐ明朝" w:cs="Times New Roman"/>
          <w:kern w:val="0"/>
          <w:szCs w:val="21"/>
        </w:rPr>
        <w:t>」</w:t>
      </w:r>
      <w:r w:rsidR="00C42CB4" w:rsidRPr="00163852">
        <w:rPr>
          <w:rFonts w:ascii="AR P丸ゴシック体M" w:eastAsia="AR P丸ゴシック体M" w:hAnsi="ＭＳ Ｐ明朝" w:cs="Times New Roman" w:hint="eastAsia"/>
          <w:kern w:val="0"/>
          <w:szCs w:val="21"/>
        </w:rPr>
        <w:t>の調査に</w:t>
      </w:r>
      <w:r w:rsidRPr="00163852">
        <w:rPr>
          <w:rFonts w:ascii="AR P丸ゴシック体M" w:eastAsia="AR P丸ゴシック体M" w:hAnsi="ＭＳ Ｐ明朝" w:cs="Times New Roman" w:hint="eastAsia"/>
          <w:kern w:val="0"/>
          <w:szCs w:val="21"/>
        </w:rPr>
        <w:t>企業の理解</w:t>
      </w:r>
      <w:r w:rsidR="00EF7A5C" w:rsidRPr="00163852">
        <w:rPr>
          <w:rFonts w:ascii="AR P丸ゴシック体M" w:eastAsia="AR P丸ゴシック体M" w:hAnsi="ＭＳ Ｐ明朝" w:cs="Times New Roman" w:hint="eastAsia"/>
          <w:kern w:val="0"/>
          <w:szCs w:val="21"/>
        </w:rPr>
        <w:t>が</w:t>
      </w:r>
      <w:r w:rsidRPr="00163852">
        <w:rPr>
          <w:rFonts w:ascii="AR P丸ゴシック体M" w:eastAsia="AR P丸ゴシック体M" w:hAnsi="ＭＳ Ｐ明朝" w:cs="Times New Roman" w:hint="eastAsia"/>
          <w:kern w:val="0"/>
          <w:szCs w:val="21"/>
        </w:rPr>
        <w:t>得られるのか</w:t>
      </w:r>
      <w:r w:rsidR="00C42CB4" w:rsidRPr="00163852">
        <w:rPr>
          <w:rFonts w:ascii="AR P丸ゴシック体M" w:eastAsia="AR P丸ゴシック体M" w:hAnsi="ＭＳ Ｐ明朝" w:cs="Times New Roman" w:hint="eastAsia"/>
          <w:kern w:val="0"/>
          <w:szCs w:val="21"/>
        </w:rPr>
        <w:t>、</w:t>
      </w:r>
      <w:r w:rsidRPr="00163852">
        <w:rPr>
          <w:rFonts w:ascii="AR P丸ゴシック体M" w:eastAsia="AR P丸ゴシック体M" w:hAnsi="ＭＳ Ｐ明朝" w:cs="Times New Roman" w:hint="eastAsia"/>
          <w:kern w:val="0"/>
          <w:szCs w:val="21"/>
        </w:rPr>
        <w:t>懸念があったが、予想外に協力</w:t>
      </w:r>
      <w:r w:rsidR="00C42CB4" w:rsidRPr="00163852">
        <w:rPr>
          <w:rFonts w:ascii="AR P丸ゴシック体M" w:eastAsia="AR P丸ゴシック体M" w:hAnsi="ＭＳ Ｐ明朝" w:cs="Times New Roman" w:hint="eastAsia"/>
          <w:kern w:val="0"/>
          <w:szCs w:val="21"/>
        </w:rPr>
        <w:t>が</w:t>
      </w:r>
      <w:r w:rsidRPr="00163852">
        <w:rPr>
          <w:rFonts w:ascii="AR P丸ゴシック体M" w:eastAsia="AR P丸ゴシック体M" w:hAnsi="ＭＳ Ｐ明朝" w:cs="Times New Roman" w:hint="eastAsia"/>
          <w:kern w:val="0"/>
          <w:szCs w:val="21"/>
        </w:rPr>
        <w:t>得</w:t>
      </w:r>
      <w:r w:rsidR="00C42CB4" w:rsidRPr="00163852">
        <w:rPr>
          <w:rFonts w:ascii="AR P丸ゴシック体M" w:eastAsia="AR P丸ゴシック体M" w:hAnsi="ＭＳ Ｐ明朝" w:cs="Times New Roman" w:hint="eastAsia"/>
          <w:kern w:val="0"/>
          <w:szCs w:val="21"/>
        </w:rPr>
        <w:t>られた。</w:t>
      </w:r>
      <w:r w:rsidRPr="00163852">
        <w:rPr>
          <w:rFonts w:ascii="AR P丸ゴシック体M" w:eastAsia="AR P丸ゴシック体M" w:hAnsi="ＭＳ Ｐ明朝" w:cs="Times New Roman" w:hint="eastAsia"/>
          <w:kern w:val="0"/>
          <w:szCs w:val="21"/>
        </w:rPr>
        <w:t>深く感謝する次第である。</w:t>
      </w:r>
    </w:p>
    <w:p w:rsidR="00523F5F" w:rsidRPr="00163852" w:rsidRDefault="0035228B" w:rsidP="0035442C">
      <w:pPr>
        <w:widowControl/>
        <w:spacing w:line="300" w:lineRule="exact"/>
        <w:ind w:firstLineChars="100" w:firstLine="210"/>
        <w:rPr>
          <w:rFonts w:ascii="AR P丸ゴシック体M" w:eastAsia="AR P丸ゴシック体M"/>
          <w:szCs w:val="21"/>
        </w:rPr>
      </w:pPr>
      <w:r w:rsidRPr="00163852">
        <w:rPr>
          <w:rFonts w:ascii="AR P丸ゴシック体M" w:eastAsia="AR P丸ゴシック体M" w:hAnsi="ＭＳ Ｐ明朝" w:cs="Times New Roman" w:hint="eastAsia"/>
          <w:kern w:val="0"/>
          <w:szCs w:val="21"/>
        </w:rPr>
        <w:t>本報告の構成は、はじめに</w:t>
      </w:r>
      <w:r w:rsidR="00C42CB4" w:rsidRPr="00163852">
        <w:rPr>
          <w:rFonts w:ascii="AR P丸ゴシック体M" w:eastAsia="AR P丸ゴシック体M" w:hAnsi="ＭＳ Ｐ明朝" w:cs="Times New Roman" w:hint="eastAsia"/>
          <w:kern w:val="0"/>
          <w:szCs w:val="21"/>
        </w:rPr>
        <w:t>「</w:t>
      </w:r>
      <w:r w:rsidRPr="00163852">
        <w:rPr>
          <w:rFonts w:ascii="AR P丸ゴシック体M" w:eastAsia="AR P丸ゴシック体M" w:hAnsi="ＭＳ Ｐ明朝" w:cs="Times New Roman" w:hint="eastAsia"/>
          <w:kern w:val="0"/>
          <w:szCs w:val="21"/>
        </w:rPr>
        <w:t>アンケート</w:t>
      </w:r>
      <w:r w:rsidR="00841727" w:rsidRPr="00163852">
        <w:rPr>
          <w:rFonts w:ascii="AR P丸ゴシック体M" w:eastAsia="AR P丸ゴシック体M" w:hAnsi="ＭＳ Ｐ明朝" w:cs="Times New Roman" w:hint="eastAsia"/>
          <w:kern w:val="0"/>
          <w:szCs w:val="21"/>
        </w:rPr>
        <w:t>と</w:t>
      </w:r>
      <w:r w:rsidRPr="00163852">
        <w:rPr>
          <w:rFonts w:ascii="AR P丸ゴシック体M" w:eastAsia="AR P丸ゴシック体M" w:hAnsi="ＭＳ Ｐ明朝" w:cs="Times New Roman" w:hint="eastAsia"/>
          <w:kern w:val="0"/>
          <w:szCs w:val="21"/>
        </w:rPr>
        <w:t>ヒアリング結果の概要</w:t>
      </w:r>
      <w:r w:rsidR="00C42CB4" w:rsidRPr="00163852">
        <w:rPr>
          <w:rFonts w:ascii="AR P丸ゴシック体M" w:eastAsia="AR P丸ゴシック体M" w:hAnsi="ＭＳ Ｐ明朝" w:cs="Times New Roman" w:hint="eastAsia"/>
          <w:kern w:val="0"/>
          <w:szCs w:val="21"/>
        </w:rPr>
        <w:t>」</w:t>
      </w:r>
      <w:r w:rsidRPr="00163852">
        <w:rPr>
          <w:rFonts w:ascii="AR P丸ゴシック体M" w:eastAsia="AR P丸ゴシック体M" w:hAnsi="ＭＳ Ｐ明朝" w:cs="Times New Roman" w:hint="eastAsia"/>
          <w:kern w:val="0"/>
          <w:szCs w:val="21"/>
        </w:rPr>
        <w:t>を紹介し、次に</w:t>
      </w:r>
      <w:r w:rsidR="00C42CB4" w:rsidRPr="00163852">
        <w:rPr>
          <w:rFonts w:ascii="AR P丸ゴシック体M" w:eastAsia="AR P丸ゴシック体M" w:hAnsi="ＭＳ Ｐ明朝" w:cs="Times New Roman" w:hint="eastAsia"/>
          <w:kern w:val="0"/>
          <w:szCs w:val="21"/>
        </w:rPr>
        <w:t>「</w:t>
      </w:r>
      <w:r w:rsidR="000102D9" w:rsidRPr="00163852">
        <w:rPr>
          <w:rFonts w:ascii="AR P丸ゴシック体M" w:eastAsia="AR P丸ゴシック体M" w:hAnsi="ＭＳ Ｐ明朝" w:cs="ＭＳ 明朝" w:hint="eastAsia"/>
          <w:kern w:val="0"/>
          <w:szCs w:val="21"/>
        </w:rPr>
        <w:t>札幌市の</w:t>
      </w:r>
      <w:r w:rsidR="00C77C2B" w:rsidRPr="00163852">
        <w:rPr>
          <w:rFonts w:ascii="AR P丸ゴシック体M" w:eastAsia="AR P丸ゴシック体M" w:hAnsi="ＭＳ Ｐ明朝" w:cs="ＭＳ 明朝" w:hint="eastAsia"/>
          <w:kern w:val="0"/>
          <w:szCs w:val="21"/>
        </w:rPr>
        <w:t>入札・契約</w:t>
      </w:r>
      <w:r w:rsidR="0002133D" w:rsidRPr="00163852">
        <w:rPr>
          <w:rFonts w:ascii="AR P丸ゴシック体M" w:eastAsia="AR P丸ゴシック体M" w:hAnsi="ＭＳ Ｐ明朝" w:cs="ＭＳ 明朝" w:hint="eastAsia"/>
          <w:kern w:val="0"/>
          <w:szCs w:val="21"/>
        </w:rPr>
        <w:t>制度</w:t>
      </w:r>
      <w:r w:rsidR="00C77C2B" w:rsidRPr="00163852">
        <w:rPr>
          <w:rFonts w:ascii="AR P丸ゴシック体M" w:eastAsia="AR P丸ゴシック体M" w:hAnsi="ＭＳ Ｐ明朝" w:cs="ＭＳ 明朝" w:hint="eastAsia"/>
          <w:kern w:val="0"/>
          <w:szCs w:val="21"/>
        </w:rPr>
        <w:t>の実態</w:t>
      </w:r>
      <w:r w:rsidR="005B16FA" w:rsidRPr="00163852">
        <w:rPr>
          <w:rFonts w:ascii="AR P丸ゴシック体M" w:eastAsia="AR P丸ゴシック体M" w:hAnsi="ＭＳ Ｐ明朝" w:cs="ＭＳ 明朝" w:hint="eastAsia"/>
          <w:kern w:val="0"/>
          <w:szCs w:val="21"/>
        </w:rPr>
        <w:t>と制度改革</w:t>
      </w:r>
      <w:r w:rsidR="008D6EBE" w:rsidRPr="00163852">
        <w:rPr>
          <w:rFonts w:ascii="AR P丸ゴシック体M" w:eastAsia="AR P丸ゴシック体M" w:hAnsi="ＭＳ Ｐ明朝" w:cs="ＭＳ 明朝" w:hint="eastAsia"/>
          <w:kern w:val="0"/>
          <w:szCs w:val="21"/>
        </w:rPr>
        <w:t>」を</w:t>
      </w:r>
      <w:r w:rsidRPr="00163852">
        <w:rPr>
          <w:rFonts w:ascii="AR P丸ゴシック体M" w:eastAsia="AR P丸ゴシック体M" w:hAnsi="ＭＳ Ｐ明朝" w:cs="ＭＳ 明朝" w:hint="eastAsia"/>
          <w:kern w:val="0"/>
          <w:szCs w:val="21"/>
        </w:rPr>
        <w:t>概括し、ひるがえって</w:t>
      </w:r>
      <w:r w:rsidR="00C42CB4" w:rsidRPr="00163852">
        <w:rPr>
          <w:rFonts w:ascii="AR P丸ゴシック体M" w:eastAsia="AR P丸ゴシック体M" w:hAnsi="ＭＳ Ｐ明朝" w:cs="ＭＳ 明朝" w:hint="eastAsia"/>
          <w:kern w:val="0"/>
          <w:szCs w:val="21"/>
        </w:rPr>
        <w:t>「ビルメン</w:t>
      </w:r>
      <w:r w:rsidR="000102D9" w:rsidRPr="00163852">
        <w:rPr>
          <w:rFonts w:ascii="AR P丸ゴシック体M" w:eastAsia="AR P丸ゴシック体M" w:hAnsi="ＭＳ Ｐ明朝" w:cs="ＭＳ 明朝" w:hint="eastAsia"/>
          <w:kern w:val="0"/>
          <w:szCs w:val="21"/>
        </w:rPr>
        <w:t>業界・個別企業の札幌市に対する</w:t>
      </w:r>
      <w:r w:rsidR="00C77C2B" w:rsidRPr="00163852">
        <w:rPr>
          <w:rFonts w:ascii="AR P丸ゴシック体M" w:eastAsia="AR P丸ゴシック体M" w:hAnsi="ＭＳ Ｐ明朝" w:cs="ＭＳ 明朝" w:hint="eastAsia"/>
          <w:kern w:val="0"/>
          <w:szCs w:val="21"/>
        </w:rPr>
        <w:t>要望</w:t>
      </w:r>
      <w:r w:rsidR="000C26D3" w:rsidRPr="00163852">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をとりあげている。</w:t>
      </w:r>
      <w:r w:rsidR="00523F5F" w:rsidRPr="00163852">
        <w:rPr>
          <w:rFonts w:ascii="AR P丸ゴシック体M" w:eastAsia="AR P丸ゴシック体M" w:cs="ＭＳ 明朝" w:hint="eastAsia"/>
          <w:szCs w:val="21"/>
        </w:rPr>
        <w:t>そして以上</w:t>
      </w:r>
      <w:r w:rsidRPr="00163852">
        <w:rPr>
          <w:rFonts w:ascii="AR P丸ゴシック体M" w:eastAsia="AR P丸ゴシック体M" w:cs="ＭＳ 明朝" w:hint="eastAsia"/>
          <w:szCs w:val="21"/>
        </w:rPr>
        <w:t>を踏まえ、</w:t>
      </w:r>
      <w:r w:rsidR="000C26D3" w:rsidRPr="00163852">
        <w:rPr>
          <w:rFonts w:ascii="AR P丸ゴシック体M" w:eastAsia="AR P丸ゴシック体M" w:cs="ＭＳ 明朝" w:hint="eastAsia"/>
          <w:szCs w:val="21"/>
        </w:rPr>
        <w:t>「</w:t>
      </w:r>
      <w:r w:rsidRPr="00163852">
        <w:rPr>
          <w:rFonts w:ascii="AR P丸ゴシック体M" w:eastAsia="AR P丸ゴシック体M" w:cs="ＭＳ 明朝" w:hint="eastAsia"/>
          <w:szCs w:val="21"/>
        </w:rPr>
        <w:t>札幌市</w:t>
      </w:r>
      <w:r w:rsidR="00523F5F" w:rsidRPr="00163852">
        <w:rPr>
          <w:rFonts w:ascii="AR P丸ゴシック体M" w:eastAsia="AR P丸ゴシック体M" w:cs="ＭＳ 明朝" w:hint="eastAsia"/>
          <w:szCs w:val="21"/>
        </w:rPr>
        <w:t>に</w:t>
      </w:r>
      <w:r w:rsidR="00EF7A5C" w:rsidRPr="00163852">
        <w:rPr>
          <w:rFonts w:ascii="AR P丸ゴシック体M" w:eastAsia="AR P丸ゴシック体M" w:cs="ＭＳ 明朝" w:hint="eastAsia"/>
          <w:szCs w:val="21"/>
        </w:rPr>
        <w:t>おける</w:t>
      </w:r>
      <w:r w:rsidRPr="00163852">
        <w:rPr>
          <w:rFonts w:ascii="AR P丸ゴシック体M" w:eastAsia="AR P丸ゴシック体M" w:hint="eastAsia"/>
          <w:szCs w:val="21"/>
        </w:rPr>
        <w:t>公契約条例</w:t>
      </w:r>
      <w:r w:rsidR="00C77C2B" w:rsidRPr="00163852">
        <w:rPr>
          <w:rFonts w:ascii="AR P丸ゴシック体M" w:eastAsia="AR P丸ゴシック体M" w:hint="eastAsia"/>
          <w:szCs w:val="21"/>
        </w:rPr>
        <w:t>制定</w:t>
      </w:r>
      <w:r w:rsidR="00EF7A5C" w:rsidRPr="00163852">
        <w:rPr>
          <w:rFonts w:ascii="AR P丸ゴシック体M" w:eastAsia="AR P丸ゴシック体M" w:hint="eastAsia"/>
          <w:szCs w:val="21"/>
        </w:rPr>
        <w:t>の意義</w:t>
      </w:r>
      <w:r w:rsidR="000C26D3" w:rsidRPr="00163852">
        <w:rPr>
          <w:rFonts w:ascii="AR P丸ゴシック体M" w:eastAsia="AR P丸ゴシック体M" w:hint="eastAsia"/>
          <w:szCs w:val="21"/>
        </w:rPr>
        <w:t>」</w:t>
      </w:r>
      <w:r w:rsidR="00EF7A5C" w:rsidRPr="00163852">
        <w:rPr>
          <w:rFonts w:ascii="AR P丸ゴシック体M" w:eastAsia="AR P丸ゴシック体M" w:hint="eastAsia"/>
          <w:szCs w:val="21"/>
        </w:rPr>
        <w:t>を</w:t>
      </w:r>
      <w:r w:rsidR="00E313A1" w:rsidRPr="00163852">
        <w:rPr>
          <w:rFonts w:ascii="AR P丸ゴシック体M" w:eastAsia="AR P丸ゴシック体M" w:hint="eastAsia"/>
          <w:szCs w:val="21"/>
        </w:rPr>
        <w:t>再</w:t>
      </w:r>
      <w:r w:rsidRPr="00163852">
        <w:rPr>
          <w:rFonts w:ascii="AR P丸ゴシック体M" w:eastAsia="AR P丸ゴシック体M" w:hint="eastAsia"/>
          <w:szCs w:val="21"/>
        </w:rPr>
        <w:t>確認し、最後に</w:t>
      </w:r>
      <w:r w:rsidR="000C26D3" w:rsidRPr="00163852">
        <w:rPr>
          <w:rFonts w:ascii="AR P丸ゴシック体M" w:eastAsia="AR P丸ゴシック体M" w:hint="eastAsia"/>
          <w:szCs w:val="21"/>
        </w:rPr>
        <w:t>「</w:t>
      </w:r>
      <w:r w:rsidR="0002133D" w:rsidRPr="00163852">
        <w:rPr>
          <w:rFonts w:ascii="AR P丸ゴシック体M" w:eastAsia="AR P丸ゴシック体M" w:hint="eastAsia"/>
          <w:szCs w:val="21"/>
        </w:rPr>
        <w:t>調査</w:t>
      </w:r>
      <w:r w:rsidR="005B16FA" w:rsidRPr="00163852">
        <w:rPr>
          <w:rFonts w:ascii="AR P丸ゴシック体M" w:eastAsia="AR P丸ゴシック体M" w:hint="eastAsia"/>
          <w:szCs w:val="21"/>
        </w:rPr>
        <w:t>を</w:t>
      </w:r>
      <w:r w:rsidRPr="00163852">
        <w:rPr>
          <w:rFonts w:ascii="AR P丸ゴシック体M" w:eastAsia="AR P丸ゴシック体M" w:hint="eastAsia"/>
          <w:szCs w:val="21"/>
        </w:rPr>
        <w:t>通じて</w:t>
      </w:r>
      <w:r w:rsidR="005B3E3A" w:rsidRPr="00163852">
        <w:rPr>
          <w:rFonts w:ascii="AR P丸ゴシック体M" w:eastAsia="AR P丸ゴシック体M" w:hint="eastAsia"/>
          <w:szCs w:val="21"/>
        </w:rPr>
        <w:t>明らかにされた</w:t>
      </w:r>
      <w:r w:rsidR="0002133D" w:rsidRPr="00163852">
        <w:rPr>
          <w:rFonts w:ascii="AR P丸ゴシック体M" w:eastAsia="AR P丸ゴシック体M" w:hint="eastAsia"/>
          <w:szCs w:val="21"/>
        </w:rPr>
        <w:t>課題</w:t>
      </w:r>
      <w:r w:rsidR="000C26D3" w:rsidRPr="00163852">
        <w:rPr>
          <w:rFonts w:ascii="AR P丸ゴシック体M" w:eastAsia="AR P丸ゴシック体M" w:hint="eastAsia"/>
          <w:szCs w:val="21"/>
        </w:rPr>
        <w:t>」</w:t>
      </w:r>
      <w:r w:rsidRPr="00163852">
        <w:rPr>
          <w:rFonts w:ascii="AR P丸ゴシック体M" w:eastAsia="AR P丸ゴシック体M" w:hint="eastAsia"/>
          <w:szCs w:val="21"/>
        </w:rPr>
        <w:t>をまとめている。</w:t>
      </w:r>
    </w:p>
    <w:p w:rsidR="00841727" w:rsidRPr="00163852" w:rsidRDefault="00841727" w:rsidP="0035442C">
      <w:pPr>
        <w:widowControl/>
        <w:spacing w:line="300" w:lineRule="exact"/>
        <w:ind w:firstLineChars="100" w:firstLine="210"/>
        <w:rPr>
          <w:rFonts w:ascii="AR P丸ゴシック体M" w:eastAsia="AR P丸ゴシック体M"/>
          <w:szCs w:val="21"/>
        </w:rPr>
      </w:pPr>
    </w:p>
    <w:p w:rsidR="005F6A20" w:rsidRPr="00844D2F" w:rsidRDefault="00841727" w:rsidP="0035442C">
      <w:pPr>
        <w:pBdr>
          <w:top w:val="single" w:sz="4" w:space="1" w:color="auto"/>
          <w:left w:val="single" w:sz="4" w:space="4" w:color="auto"/>
          <w:bottom w:val="single" w:sz="4" w:space="1" w:color="auto"/>
          <w:right w:val="single" w:sz="4" w:space="4" w:color="auto"/>
        </w:pBdr>
        <w:spacing w:line="300" w:lineRule="exact"/>
        <w:jc w:val="left"/>
        <w:rPr>
          <w:rFonts w:ascii="AR P丸ゴシック体M" w:eastAsia="AR P丸ゴシック体M" w:hAnsi="ＭＳ Ｐゴシック"/>
          <w:szCs w:val="21"/>
          <w:shd w:val="pct15" w:color="auto" w:fill="FFFFFF"/>
        </w:rPr>
      </w:pPr>
      <w:r w:rsidRPr="00844D2F">
        <w:rPr>
          <w:rFonts w:ascii="AR P丸ゴシック体M" w:eastAsia="AR P丸ゴシック体M" w:hAnsi="ＭＳ Ｐゴシック" w:hint="eastAsia"/>
          <w:szCs w:val="21"/>
          <w:shd w:val="pct15" w:color="auto" w:fill="FFFFFF"/>
        </w:rPr>
        <w:t>１．</w:t>
      </w:r>
      <w:r w:rsidR="009F3EFC" w:rsidRPr="00844D2F">
        <w:rPr>
          <w:rFonts w:ascii="AR P丸ゴシック体M" w:eastAsia="AR P丸ゴシック体M" w:hAnsi="ＭＳ Ｐゴシック" w:hint="eastAsia"/>
          <w:szCs w:val="21"/>
          <w:shd w:val="pct15" w:color="auto" w:fill="FFFFFF"/>
        </w:rPr>
        <w:t>ビルメン業界の構造と</w:t>
      </w:r>
      <w:r w:rsidR="005F6A20" w:rsidRPr="00844D2F">
        <w:rPr>
          <w:rFonts w:ascii="AR P丸ゴシック体M" w:eastAsia="AR P丸ゴシック体M" w:hAnsi="ＭＳ Ｐゴシック" w:hint="eastAsia"/>
          <w:szCs w:val="21"/>
          <w:shd w:val="pct15" w:color="auto" w:fill="FFFFFF"/>
        </w:rPr>
        <w:t>調査結果の概要</w:t>
      </w:r>
    </w:p>
    <w:p w:rsidR="000B4B67" w:rsidRPr="00163852" w:rsidRDefault="000B4B67" w:rsidP="0035442C">
      <w:pPr>
        <w:snapToGrid w:val="0"/>
        <w:spacing w:line="300" w:lineRule="exact"/>
        <w:ind w:firstLineChars="100" w:firstLine="210"/>
        <w:contextualSpacing/>
        <w:jc w:val="left"/>
        <w:rPr>
          <w:rFonts w:ascii="AR P丸ゴシック体M" w:eastAsia="AR P丸ゴシック体M" w:hAnsi="ＭＳ Ｐ明朝"/>
          <w:szCs w:val="21"/>
        </w:rPr>
      </w:pPr>
    </w:p>
    <w:p w:rsidR="000B4B67" w:rsidRPr="00163852" w:rsidRDefault="000B4B67" w:rsidP="00CF1FCB">
      <w:pPr>
        <w:snapToGrid w:val="0"/>
        <w:spacing w:line="300" w:lineRule="exact"/>
        <w:ind w:firstLineChars="100" w:firstLine="210"/>
        <w:contextualSpacing/>
        <w:rPr>
          <w:rFonts w:ascii="AR P丸ゴシック体M" w:eastAsia="AR P丸ゴシック体M" w:hAnsi="ＭＳ Ｐ明朝"/>
          <w:szCs w:val="21"/>
        </w:rPr>
      </w:pPr>
      <w:r w:rsidRPr="00163852">
        <w:rPr>
          <w:rFonts w:ascii="AR P丸ゴシック体M" w:eastAsia="AR P丸ゴシック体M" w:hAnsi="ＭＳ Ｐ明朝" w:hint="eastAsia"/>
          <w:szCs w:val="21"/>
        </w:rPr>
        <w:t>北海道ビルメンテナス協会の会員企業数は211社（2013．4）であり、その地域分布は</w:t>
      </w:r>
      <w:r w:rsidRPr="00061660">
        <w:rPr>
          <w:rFonts w:ascii="AR P丸ゴシック体M" w:eastAsia="AR P丸ゴシック体M" w:hAnsi="ＭＳ Ｐ明朝" w:hint="eastAsia"/>
          <w:szCs w:val="21"/>
        </w:rPr>
        <w:t>〔表1〕による</w:t>
      </w:r>
      <w:r w:rsidRPr="00163852">
        <w:rPr>
          <w:rFonts w:ascii="AR P丸ゴシック体M" w:eastAsia="AR P丸ゴシック体M" w:hAnsi="ＭＳ Ｐ明朝" w:hint="eastAsia"/>
          <w:szCs w:val="21"/>
        </w:rPr>
        <w:t>。</w:t>
      </w:r>
      <w:r w:rsidR="005959A4" w:rsidRPr="00163852">
        <w:rPr>
          <w:rFonts w:ascii="AR P丸ゴシック体M" w:eastAsia="AR P丸ゴシック体M" w:hAnsi="ＭＳ Ｐ明朝" w:hint="eastAsia"/>
          <w:szCs w:val="21"/>
        </w:rPr>
        <w:t>「協会」はビルメンテナス企業のおよそ3～4割の加盟と推定している。</w:t>
      </w:r>
    </w:p>
    <w:p w:rsidR="000B4B67" w:rsidRDefault="000B4B67" w:rsidP="00CF1FCB">
      <w:pPr>
        <w:snapToGrid w:val="0"/>
        <w:spacing w:line="300" w:lineRule="exact"/>
        <w:ind w:firstLineChars="100" w:firstLine="210"/>
        <w:contextualSpacing/>
        <w:rPr>
          <w:rFonts w:ascii="AR P丸ゴシック体M" w:eastAsia="AR P丸ゴシック体M" w:hAnsi="ＭＳ Ｐ明朝"/>
          <w:szCs w:val="21"/>
        </w:rPr>
      </w:pPr>
      <w:r w:rsidRPr="00163852">
        <w:rPr>
          <w:rFonts w:ascii="AR P丸ゴシック体M" w:eastAsia="AR P丸ゴシック体M" w:hAnsi="ＭＳ Ｐ明朝" w:hint="eastAsia"/>
          <w:szCs w:val="21"/>
        </w:rPr>
        <w:t>本調査は札幌地区85社の正会員から小樽、江別など近郊市に本店を有する企業を除外し、札幌市内の本社企業と道外企業が支店等を有する合計68社を対象にアンケートを郵送し、協力が得られた企業に対し、さらにヒアリングの実施という手法をとっている。なお、電話により追加的回答を得た企業もヒアリングに数えている。</w:t>
      </w:r>
    </w:p>
    <w:tbl>
      <w:tblPr>
        <w:tblStyle w:val="ad"/>
        <w:tblpPr w:leftFromText="142" w:rightFromText="142" w:vertAnchor="text" w:horzAnchor="margin" w:tblpXSpec="right" w:tblpY="117"/>
        <w:tblW w:w="0" w:type="auto"/>
        <w:tblBorders>
          <w:insideH w:val="dashSmallGap" w:sz="4" w:space="0" w:color="auto"/>
          <w:insideV w:val="dashSmallGap" w:sz="4" w:space="0" w:color="auto"/>
        </w:tblBorders>
        <w:tblLook w:val="04A0" w:firstRow="1" w:lastRow="0" w:firstColumn="1" w:lastColumn="0" w:noHBand="0" w:noVBand="1"/>
      </w:tblPr>
      <w:tblGrid>
        <w:gridCol w:w="817"/>
        <w:gridCol w:w="567"/>
        <w:gridCol w:w="567"/>
        <w:gridCol w:w="709"/>
        <w:gridCol w:w="567"/>
      </w:tblGrid>
      <w:tr w:rsidR="00061660" w:rsidRPr="006F2B1C" w:rsidTr="00C95FC3">
        <w:trPr>
          <w:trHeight w:val="340"/>
        </w:trPr>
        <w:tc>
          <w:tcPr>
            <w:tcW w:w="3227" w:type="dxa"/>
            <w:gridSpan w:val="5"/>
            <w:tcBorders>
              <w:top w:val="nil"/>
              <w:left w:val="nil"/>
              <w:bottom w:val="single" w:sz="12" w:space="0" w:color="auto"/>
              <w:right w:val="nil"/>
            </w:tcBorders>
            <w:shd w:val="clear" w:color="auto" w:fill="auto"/>
            <w:vAlign w:val="center"/>
          </w:tcPr>
          <w:p w:rsidR="00061660" w:rsidRPr="00136FF3" w:rsidRDefault="00061660" w:rsidP="00EC52D0">
            <w:pPr>
              <w:spacing w:after="0" w:line="200" w:lineRule="exact"/>
              <w:jc w:val="center"/>
              <w:rPr>
                <w:rFonts w:ascii="AR P丸ゴシック体M" w:eastAsia="AR P丸ゴシック体M" w:hAnsi="ＭＳ Ｐ明朝"/>
                <w:b/>
                <w:sz w:val="16"/>
                <w:szCs w:val="16"/>
              </w:rPr>
            </w:pPr>
            <w:r>
              <w:rPr>
                <w:rFonts w:ascii="AR P丸ゴシック体M" w:eastAsia="AR P丸ゴシック体M" w:hAnsi="ＭＳ Ｐ明朝" w:hint="eastAsia"/>
                <w:b/>
                <w:sz w:val="16"/>
                <w:szCs w:val="16"/>
              </w:rPr>
              <w:t>〔表1</w:t>
            </w:r>
            <w:r w:rsidRPr="00136FF3">
              <w:rPr>
                <w:rFonts w:ascii="AR P丸ゴシック体M" w:eastAsia="AR P丸ゴシック体M" w:hAnsi="ＭＳ Ｐ明朝" w:hint="eastAsia"/>
                <w:b/>
                <w:sz w:val="16"/>
                <w:szCs w:val="16"/>
              </w:rPr>
              <w:t>〕　道ビルメンテナス協会の会員数</w:t>
            </w:r>
          </w:p>
        </w:tc>
      </w:tr>
      <w:tr w:rsidR="00061660" w:rsidRPr="006F2B1C" w:rsidTr="00C95FC3">
        <w:trPr>
          <w:trHeight w:val="340"/>
        </w:trPr>
        <w:tc>
          <w:tcPr>
            <w:tcW w:w="817" w:type="dxa"/>
            <w:tcBorders>
              <w:top w:val="single" w:sz="12"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地区</w:t>
            </w:r>
          </w:p>
        </w:tc>
        <w:tc>
          <w:tcPr>
            <w:tcW w:w="567" w:type="dxa"/>
            <w:tcBorders>
              <w:top w:val="single" w:sz="12"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正会員</w:t>
            </w:r>
          </w:p>
        </w:tc>
        <w:tc>
          <w:tcPr>
            <w:tcW w:w="567" w:type="dxa"/>
            <w:tcBorders>
              <w:top w:val="single" w:sz="12"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準会員</w:t>
            </w:r>
          </w:p>
        </w:tc>
        <w:tc>
          <w:tcPr>
            <w:tcW w:w="709" w:type="dxa"/>
            <w:tcBorders>
              <w:top w:val="single" w:sz="12"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賛助</w:t>
            </w:r>
          </w:p>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会員</w:t>
            </w:r>
          </w:p>
        </w:tc>
        <w:tc>
          <w:tcPr>
            <w:tcW w:w="567" w:type="dxa"/>
            <w:tcBorders>
              <w:top w:val="single" w:sz="12"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計</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札幌</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85</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2</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14</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101</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旭川</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11</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9</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0</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20</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北見</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4</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6</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0</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10</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釧路</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9</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7</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0</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16</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十勝</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8</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11</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0</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19</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苫小牧</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6</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6</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0</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12</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室蘭</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7</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2</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0</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9</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函館</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14</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10</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0</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24</w:t>
            </w:r>
          </w:p>
        </w:tc>
      </w:tr>
      <w:tr w:rsidR="00061660" w:rsidRPr="006F2B1C" w:rsidTr="00C95FC3">
        <w:trPr>
          <w:trHeight w:val="340"/>
        </w:trPr>
        <w:tc>
          <w:tcPr>
            <w:tcW w:w="817" w:type="dxa"/>
            <w:tcBorders>
              <w:top w:val="dashSmallGap" w:sz="4" w:space="0" w:color="auto"/>
              <w:left w:val="nil"/>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計</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144</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53</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14</w:t>
            </w:r>
          </w:p>
        </w:tc>
        <w:tc>
          <w:tcPr>
            <w:tcW w:w="567" w:type="dxa"/>
            <w:tcBorders>
              <w:top w:val="dashSmallGap" w:sz="4" w:space="0" w:color="auto"/>
              <w:left w:val="dashSmallGap" w:sz="4" w:space="0" w:color="auto"/>
              <w:bottom w:val="dashSmallGap" w:sz="4" w:space="0" w:color="auto"/>
              <w:right w:val="nil"/>
            </w:tcBorders>
            <w:shd w:val="clear" w:color="auto" w:fill="auto"/>
            <w:vAlign w:val="center"/>
          </w:tcPr>
          <w:p w:rsidR="00061660" w:rsidRPr="009062D4" w:rsidRDefault="00061660" w:rsidP="00EC52D0">
            <w:pPr>
              <w:spacing w:after="0" w:line="200" w:lineRule="exact"/>
              <w:jc w:val="center"/>
              <w:rPr>
                <w:rFonts w:ascii="AR P丸ゴシック体M" w:eastAsia="AR P丸ゴシック体M" w:hAnsi="ＭＳ Ｐ明朝"/>
                <w:sz w:val="16"/>
                <w:szCs w:val="16"/>
              </w:rPr>
            </w:pPr>
            <w:r w:rsidRPr="009062D4">
              <w:rPr>
                <w:rFonts w:ascii="AR P丸ゴシック体M" w:eastAsia="AR P丸ゴシック体M" w:hAnsi="ＭＳ Ｐ明朝" w:hint="eastAsia"/>
                <w:sz w:val="16"/>
                <w:szCs w:val="16"/>
              </w:rPr>
              <w:t>211</w:t>
            </w:r>
          </w:p>
        </w:tc>
      </w:tr>
    </w:tbl>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61660" w:rsidRPr="00163852" w:rsidRDefault="00061660" w:rsidP="00061660">
      <w:pPr>
        <w:snapToGrid w:val="0"/>
        <w:spacing w:line="300" w:lineRule="exact"/>
        <w:ind w:firstLineChars="100" w:firstLine="210"/>
        <w:contextualSpacing/>
        <w:jc w:val="center"/>
        <w:rPr>
          <w:rFonts w:ascii="AR P丸ゴシック体M" w:eastAsia="AR P丸ゴシック体M" w:hAnsi="ＭＳ Ｐ明朝"/>
          <w:szCs w:val="21"/>
        </w:rPr>
      </w:pPr>
    </w:p>
    <w:p w:rsidR="000B4B67" w:rsidRDefault="000B4B67" w:rsidP="00061660">
      <w:pPr>
        <w:pStyle w:val="a7"/>
        <w:spacing w:after="0" w:line="300" w:lineRule="exact"/>
        <w:ind w:left="360"/>
        <w:jc w:val="center"/>
        <w:rPr>
          <w:rFonts w:ascii="AR P丸ゴシック体M" w:eastAsia="AR P丸ゴシック体M" w:hAnsi="ＭＳ Ｐ明朝"/>
          <w:b/>
          <w:sz w:val="21"/>
          <w:szCs w:val="21"/>
        </w:rPr>
      </w:pPr>
    </w:p>
    <w:p w:rsidR="00061660" w:rsidRDefault="00061660" w:rsidP="00061660">
      <w:pPr>
        <w:pStyle w:val="a7"/>
        <w:spacing w:after="0" w:line="300" w:lineRule="exact"/>
        <w:ind w:left="360"/>
        <w:jc w:val="center"/>
        <w:rPr>
          <w:rFonts w:ascii="AR P丸ゴシック体M" w:eastAsia="AR P丸ゴシック体M" w:hAnsi="ＭＳ Ｐ明朝"/>
          <w:b/>
          <w:sz w:val="21"/>
          <w:szCs w:val="21"/>
        </w:rPr>
      </w:pPr>
    </w:p>
    <w:p w:rsidR="00061660" w:rsidRDefault="00061660" w:rsidP="00061660">
      <w:pPr>
        <w:pStyle w:val="a7"/>
        <w:spacing w:after="0" w:line="300" w:lineRule="exact"/>
        <w:ind w:left="360"/>
        <w:jc w:val="center"/>
        <w:rPr>
          <w:rFonts w:ascii="AR P丸ゴシック体M" w:eastAsia="AR P丸ゴシック体M" w:hAnsi="ＭＳ Ｐ明朝"/>
          <w:b/>
          <w:sz w:val="21"/>
          <w:szCs w:val="21"/>
        </w:rPr>
      </w:pPr>
    </w:p>
    <w:p w:rsidR="00061660" w:rsidRDefault="00061660" w:rsidP="00061660">
      <w:pPr>
        <w:pStyle w:val="a7"/>
        <w:spacing w:after="0" w:line="300" w:lineRule="exact"/>
        <w:ind w:left="360"/>
        <w:jc w:val="center"/>
        <w:rPr>
          <w:rFonts w:ascii="AR P丸ゴシック体M" w:eastAsia="AR P丸ゴシック体M" w:hAnsi="ＭＳ Ｐ明朝"/>
          <w:b/>
          <w:sz w:val="21"/>
          <w:szCs w:val="21"/>
        </w:rPr>
      </w:pPr>
    </w:p>
    <w:p w:rsidR="00061660" w:rsidRDefault="00061660" w:rsidP="00061660">
      <w:pPr>
        <w:pStyle w:val="a7"/>
        <w:spacing w:after="0" w:line="300" w:lineRule="exact"/>
        <w:ind w:left="360"/>
        <w:jc w:val="center"/>
        <w:rPr>
          <w:rFonts w:ascii="AR P丸ゴシック体M" w:eastAsia="AR P丸ゴシック体M" w:hAnsi="ＭＳ Ｐ明朝"/>
          <w:b/>
          <w:sz w:val="21"/>
          <w:szCs w:val="21"/>
        </w:rPr>
      </w:pPr>
    </w:p>
    <w:p w:rsidR="000B4B67" w:rsidRPr="00163852" w:rsidRDefault="000B4B67" w:rsidP="0035442C">
      <w:pPr>
        <w:pStyle w:val="a7"/>
        <w:numPr>
          <w:ilvl w:val="0"/>
          <w:numId w:val="3"/>
        </w:numPr>
        <w:spacing w:after="0" w:line="300" w:lineRule="exact"/>
        <w:rPr>
          <w:rFonts w:ascii="AR P丸ゴシック体M" w:eastAsia="AR P丸ゴシック体M" w:hAnsi="ＭＳ Ｐゴシック"/>
          <w:sz w:val="21"/>
          <w:szCs w:val="21"/>
        </w:rPr>
      </w:pPr>
      <w:r w:rsidRPr="00163852">
        <w:rPr>
          <w:rFonts w:ascii="AR P丸ゴシック体M" w:eastAsia="AR P丸ゴシック体M" w:hAnsi="ＭＳ Ｐゴシック" w:hint="eastAsia"/>
          <w:sz w:val="21"/>
          <w:szCs w:val="21"/>
        </w:rPr>
        <w:t>道外大手と市内は「大手」「中小」の構造</w:t>
      </w:r>
    </w:p>
    <w:p w:rsidR="000B4B67" w:rsidRPr="00163852" w:rsidRDefault="000B4B67" w:rsidP="0035442C">
      <w:pPr>
        <w:pStyle w:val="a7"/>
        <w:spacing w:after="0" w:line="300" w:lineRule="exact"/>
        <w:ind w:left="360"/>
        <w:rPr>
          <w:rFonts w:ascii="ＭＳ Ｐゴシック" w:eastAsia="ＭＳ Ｐゴシック" w:hAnsi="ＭＳ Ｐゴシック"/>
          <w:sz w:val="21"/>
          <w:szCs w:val="21"/>
        </w:rPr>
      </w:pPr>
    </w:p>
    <w:p w:rsidR="002F06CA" w:rsidRPr="00163852" w:rsidRDefault="000B4B67" w:rsidP="0035442C">
      <w:pPr>
        <w:snapToGrid w:val="0"/>
        <w:spacing w:line="300" w:lineRule="exact"/>
        <w:ind w:firstLineChars="100" w:firstLine="210"/>
        <w:contextualSpacing/>
        <w:jc w:val="left"/>
        <w:rPr>
          <w:rFonts w:ascii="AR P丸ゴシック体M" w:eastAsia="AR P丸ゴシック体M" w:hAnsi="ＭＳ Ｐ明朝"/>
          <w:szCs w:val="21"/>
        </w:rPr>
      </w:pPr>
      <w:r w:rsidRPr="00163852">
        <w:rPr>
          <w:rFonts w:ascii="AR P丸ゴシック体M" w:eastAsia="AR P丸ゴシック体M" w:hAnsi="ＭＳ Ｐ明朝" w:hint="eastAsia"/>
          <w:szCs w:val="21"/>
        </w:rPr>
        <w:t>68社のうち、本社が東京等の企業は10社である。いわゆる「道外大手」である。</w:t>
      </w:r>
      <w:r w:rsidR="00007F1B">
        <w:rPr>
          <w:rFonts w:ascii="AR P丸ゴシック体M" w:eastAsia="AR P丸ゴシック体M" w:hAnsi="AR P丸ゴシック体M" w:cs="AR P丸ゴシック体M" w:hint="eastAsia"/>
          <w:szCs w:val="21"/>
        </w:rPr>
        <w:t>回答を得られなかった企業については</w:t>
      </w:r>
      <w:r w:rsidRPr="00163852">
        <w:rPr>
          <w:rFonts w:ascii="AR P丸ゴシック体M" w:eastAsia="AR P丸ゴシック体M" w:hAnsi="ＭＳ Ｐ明朝" w:hint="eastAsia"/>
          <w:szCs w:val="21"/>
        </w:rPr>
        <w:t>HP</w:t>
      </w:r>
      <w:r w:rsidR="00007F1B">
        <w:rPr>
          <w:rFonts w:ascii="AR P丸ゴシック体M" w:eastAsia="AR P丸ゴシック体M" w:hAnsi="ＭＳ Ｐ明朝" w:hint="eastAsia"/>
          <w:szCs w:val="21"/>
        </w:rPr>
        <w:t>によって</w:t>
      </w:r>
      <w:r w:rsidRPr="00163852">
        <w:rPr>
          <w:rFonts w:ascii="AR P丸ゴシック体M" w:eastAsia="AR P丸ゴシック体M" w:hAnsi="ＭＳ Ｐ明朝" w:hint="eastAsia"/>
          <w:szCs w:val="21"/>
        </w:rPr>
        <w:t>全国の従業員数を示している。</w:t>
      </w:r>
    </w:p>
    <w:p w:rsidR="006C64CB" w:rsidRPr="00163852" w:rsidRDefault="00040034" w:rsidP="00CF1FCB">
      <w:pPr>
        <w:spacing w:line="300" w:lineRule="exact"/>
        <w:ind w:firstLineChars="100" w:firstLine="210"/>
        <w:rPr>
          <w:rFonts w:ascii="AR P丸ゴシック体M" w:eastAsia="AR P丸ゴシック体M" w:hAnsi="ＭＳ Ｐ明朝"/>
          <w:szCs w:val="21"/>
        </w:rPr>
      </w:pPr>
      <w:r w:rsidRPr="00163852">
        <w:rPr>
          <w:rFonts w:ascii="AR P丸ゴシック体M" w:eastAsia="AR P丸ゴシック体M" w:hAnsi="ＭＳ Ｐ明朝" w:hint="eastAsia"/>
          <w:szCs w:val="21"/>
        </w:rPr>
        <w:t>サービス業の中小企業は「常時使用する従業員の数が100人以下」と定義</w:t>
      </w:r>
      <w:r w:rsidRPr="00163852">
        <w:rPr>
          <w:rStyle w:val="aa"/>
          <w:rFonts w:ascii="AR P丸ゴシック体M" w:eastAsia="AR P丸ゴシック体M" w:hAnsi="ＭＳ Ｐ明朝" w:hint="eastAsia"/>
          <w:szCs w:val="21"/>
        </w:rPr>
        <w:footnoteReference w:id="1"/>
      </w:r>
      <w:r w:rsidRPr="00163852">
        <w:rPr>
          <w:rFonts w:ascii="AR P丸ゴシック体M" w:eastAsia="AR P丸ゴシック体M" w:hAnsi="ＭＳ Ｐ明朝" w:hint="eastAsia"/>
          <w:szCs w:val="21"/>
        </w:rPr>
        <w:t>されているが、パートが多数を占める業界の実態から定義による区分はしていない。</w:t>
      </w:r>
      <w:r w:rsidR="005959A4">
        <w:rPr>
          <w:rFonts w:ascii="AR P丸ゴシック体M" w:eastAsia="AR P丸ゴシック体M" w:hAnsi="ＭＳ Ｐ明朝" w:hint="eastAsia"/>
          <w:szCs w:val="21"/>
        </w:rPr>
        <w:t xml:space="preserve">　　　　　　　　　　　　</w:t>
      </w:r>
      <w:r w:rsidR="006C64CB" w:rsidRPr="005959A4">
        <w:rPr>
          <w:rFonts w:ascii="AR P丸ゴシック体M" w:eastAsia="AR P丸ゴシック体M" w:hAnsi="ＭＳ Ｐ明朝" w:cs="Times New Roman" w:hint="eastAsia"/>
          <w:b/>
          <w:kern w:val="0"/>
          <w:sz w:val="16"/>
          <w:szCs w:val="21"/>
        </w:rPr>
        <w:t xml:space="preserve">　　　　　　　　　　　　　　　　　</w:t>
      </w:r>
      <w:r w:rsidR="006C64CB" w:rsidRPr="00163852">
        <w:rPr>
          <w:rFonts w:ascii="AR P丸ゴシック体M" w:eastAsia="AR P丸ゴシック体M" w:hAnsi="ＭＳ Ｐ明朝" w:cs="Times New Roman" w:hint="eastAsia"/>
          <w:b/>
          <w:kern w:val="0"/>
          <w:szCs w:val="21"/>
        </w:rPr>
        <w:t xml:space="preserve">　　　</w:t>
      </w:r>
      <w:r w:rsidR="00374DB4" w:rsidRPr="00163852">
        <w:rPr>
          <w:rFonts w:ascii="AR P丸ゴシック体M" w:eastAsia="AR P丸ゴシック体M" w:hAnsi="ＭＳ Ｐ明朝" w:cs="Times New Roman" w:hint="eastAsia"/>
          <w:b/>
          <w:kern w:val="0"/>
          <w:szCs w:val="21"/>
        </w:rPr>
        <w:t xml:space="preserve">　</w:t>
      </w:r>
    </w:p>
    <w:p w:rsidR="00F424B7" w:rsidRDefault="00844D71" w:rsidP="0035442C">
      <w:pPr>
        <w:spacing w:line="300" w:lineRule="exact"/>
        <w:rPr>
          <w:rFonts w:ascii="AR P丸ゴシック体M" w:eastAsia="AR P丸ゴシック体M" w:hAnsi="ＭＳ Ｐ明朝" w:cs="Times New Roman"/>
          <w:kern w:val="0"/>
          <w:szCs w:val="21"/>
        </w:rPr>
      </w:pPr>
      <w:r>
        <w:rPr>
          <w:rFonts w:ascii="AR P丸ゴシック体M" w:eastAsia="AR P丸ゴシック体M" w:hAnsi="ＭＳ Ｐ明朝" w:cs="Times New Roman" w:hint="eastAsia"/>
          <w:kern w:val="0"/>
          <w:szCs w:val="21"/>
        </w:rPr>
        <w:t xml:space="preserve">　〔表２〕</w:t>
      </w:r>
      <w:r w:rsidR="00C440E9" w:rsidRPr="00163852">
        <w:rPr>
          <w:rFonts w:ascii="AR P丸ゴシック体M" w:eastAsia="AR P丸ゴシック体M" w:hAnsi="ＭＳ Ｐ明朝" w:cs="Times New Roman" w:hint="eastAsia"/>
          <w:kern w:val="0"/>
          <w:szCs w:val="21"/>
        </w:rPr>
        <w:t>は調査対象の</w:t>
      </w:r>
      <w:r w:rsidR="00F424B7" w:rsidRPr="00163852">
        <w:rPr>
          <w:rFonts w:ascii="AR P丸ゴシック体M" w:eastAsia="AR P丸ゴシック体M" w:hAnsi="ＭＳ Ｐ明朝" w:cs="Times New Roman" w:hint="eastAsia"/>
          <w:kern w:val="0"/>
          <w:szCs w:val="21"/>
        </w:rPr>
        <w:t>68社</w:t>
      </w:r>
      <w:r w:rsidR="003E0B09" w:rsidRPr="00163852">
        <w:rPr>
          <w:rFonts w:ascii="AR P丸ゴシック体M" w:eastAsia="AR P丸ゴシック体M" w:hAnsi="ＭＳ Ｐ明朝" w:cs="Times New Roman" w:hint="eastAsia"/>
          <w:kern w:val="0"/>
          <w:szCs w:val="21"/>
        </w:rPr>
        <w:t>を対象とする</w:t>
      </w:r>
      <w:r w:rsidR="00F424B7" w:rsidRPr="00163852">
        <w:rPr>
          <w:rFonts w:ascii="AR P丸ゴシック体M" w:eastAsia="AR P丸ゴシック体M" w:hAnsi="ＭＳ Ｐ明朝" w:cs="Times New Roman" w:hint="eastAsia"/>
          <w:kern w:val="0"/>
          <w:szCs w:val="21"/>
        </w:rPr>
        <w:t>全従業員数とパート労働者とそのうち女性</w:t>
      </w:r>
      <w:r w:rsidR="004B286A" w:rsidRPr="00163852">
        <w:rPr>
          <w:rFonts w:ascii="AR P丸ゴシック体M" w:eastAsia="AR P丸ゴシック体M" w:hAnsi="ＭＳ Ｐ明朝" w:cs="Times New Roman" w:hint="eastAsia"/>
          <w:kern w:val="0"/>
          <w:szCs w:val="21"/>
        </w:rPr>
        <w:t>の</w:t>
      </w:r>
      <w:r w:rsidR="00F424B7" w:rsidRPr="00163852">
        <w:rPr>
          <w:rFonts w:ascii="AR P丸ゴシック体M" w:eastAsia="AR P丸ゴシック体M" w:hAnsi="ＭＳ Ｐ明朝" w:cs="Times New Roman" w:hint="eastAsia"/>
          <w:kern w:val="0"/>
          <w:szCs w:val="21"/>
        </w:rPr>
        <w:t>比率である。</w:t>
      </w:r>
    </w:p>
    <w:p w:rsidR="00061660" w:rsidRPr="004869AA" w:rsidRDefault="004869AA" w:rsidP="004869AA">
      <w:pPr>
        <w:spacing w:line="300" w:lineRule="exact"/>
        <w:ind w:firstLineChars="100" w:firstLine="210"/>
        <w:rPr>
          <w:rFonts w:ascii="AR P丸ゴシック体M" w:eastAsia="AR P丸ゴシック体M" w:hAnsi="ＭＳ Ｐ明朝"/>
          <w:szCs w:val="21"/>
        </w:rPr>
      </w:pPr>
      <w:r w:rsidRPr="00163852">
        <w:rPr>
          <w:rFonts w:ascii="AR P丸ゴシック体M" w:eastAsia="AR P丸ゴシック体M" w:hAnsi="ＭＳ Ｐ明朝" w:cs="Times New Roman" w:hint="eastAsia"/>
          <w:kern w:val="0"/>
          <w:szCs w:val="21"/>
        </w:rPr>
        <w:t>※印は道外本社企業である。〔表</w:t>
      </w:r>
      <w:r>
        <w:rPr>
          <w:rFonts w:ascii="AR P丸ゴシック体M" w:eastAsia="AR P丸ゴシック体M" w:hAnsi="ＭＳ Ｐ明朝" w:cs="Times New Roman" w:hint="eastAsia"/>
          <w:kern w:val="0"/>
          <w:szCs w:val="21"/>
        </w:rPr>
        <w:t>２</w:t>
      </w:r>
      <w:r w:rsidRPr="00163852">
        <w:rPr>
          <w:rFonts w:ascii="AR P丸ゴシック体M" w:eastAsia="AR P丸ゴシック体M" w:hAnsi="ＭＳ Ｐ明朝" w:cs="Times New Roman" w:hint="eastAsia"/>
          <w:kern w:val="0"/>
          <w:szCs w:val="21"/>
        </w:rPr>
        <w:t>〕においては「道外大手」の</w:t>
      </w:r>
      <w:r w:rsidR="008E6540" w:rsidRPr="00554D74">
        <w:rPr>
          <w:rFonts w:ascii="AR P丸ゴシック体M" w:eastAsia="AR P丸ゴシック体M" w:hAnsi="ＭＳ Ｐ明朝" w:cs="Times New Roman" w:hint="eastAsia"/>
          <w:color w:val="000000" w:themeColor="text1"/>
          <w:kern w:val="0"/>
          <w:szCs w:val="21"/>
        </w:rPr>
        <w:t>3</w:t>
      </w:r>
      <w:r w:rsidRPr="00163852">
        <w:rPr>
          <w:rFonts w:ascii="AR P丸ゴシック体M" w:eastAsia="AR P丸ゴシック体M" w:hAnsi="ＭＳ Ｐ明朝" w:cs="Times New Roman" w:hint="eastAsia"/>
          <w:kern w:val="0"/>
          <w:szCs w:val="21"/>
        </w:rPr>
        <w:t>社</w:t>
      </w:r>
      <w:r w:rsidRPr="00163852">
        <w:rPr>
          <w:rStyle w:val="aa"/>
          <w:rFonts w:ascii="AR P丸ゴシック体M" w:eastAsia="AR P丸ゴシック体M" w:hAnsi="ＭＳ Ｐ明朝" w:cs="Times New Roman"/>
          <w:kern w:val="0"/>
          <w:szCs w:val="21"/>
        </w:rPr>
        <w:footnoteReference w:id="2"/>
      </w:r>
      <w:r w:rsidRPr="00163852">
        <w:rPr>
          <w:rFonts w:ascii="AR P丸ゴシック体M" w:eastAsia="AR P丸ゴシック体M" w:hAnsi="ＭＳ Ｐ明朝" w:cs="Times New Roman" w:hint="eastAsia"/>
          <w:kern w:val="0"/>
          <w:szCs w:val="21"/>
        </w:rPr>
        <w:t>の札幌の従業員数とさらに</w:t>
      </w:r>
      <w:r w:rsidRPr="00163852">
        <w:rPr>
          <w:rFonts w:ascii="AR P丸ゴシック体M" w:eastAsia="AR P丸ゴシック体M" w:hAnsi="ＭＳ Ｐ明朝" w:hint="eastAsia"/>
          <w:szCs w:val="21"/>
        </w:rPr>
        <w:t>道内最大手の整理番号4（1,298人、HP）企業からパート労働者数の回答が得られず、整理が「未完」となっている。なお、数字はアンケートへの回答、次にヒアリングと電話での問いあわせ、さらにHPを通じて得られたもので示している。</w:t>
      </w:r>
    </w:p>
    <w:tbl>
      <w:tblPr>
        <w:tblStyle w:val="4"/>
        <w:tblpPr w:leftFromText="142" w:rightFromText="142" w:vertAnchor="text" w:horzAnchor="page" w:tblpX="5451" w:tblpY="9"/>
        <w:tblW w:w="5529" w:type="dxa"/>
        <w:tblBorders>
          <w:top w:val="none" w:sz="0" w:space="0" w:color="auto"/>
          <w:left w:val="none" w:sz="0" w:space="0" w:color="auto"/>
          <w:bottom w:val="none" w:sz="0" w:space="0" w:color="auto"/>
          <w:right w:val="none" w:sz="0" w:space="0" w:color="auto"/>
          <w:insideH w:val="dotted" w:sz="6" w:space="0" w:color="auto"/>
          <w:insideV w:val="dotted" w:sz="6" w:space="0" w:color="auto"/>
        </w:tblBorders>
        <w:tblLayout w:type="fixed"/>
        <w:tblLook w:val="04A0" w:firstRow="1" w:lastRow="0" w:firstColumn="1" w:lastColumn="0" w:noHBand="0" w:noVBand="1"/>
      </w:tblPr>
      <w:tblGrid>
        <w:gridCol w:w="709"/>
        <w:gridCol w:w="1134"/>
        <w:gridCol w:w="993"/>
        <w:gridCol w:w="708"/>
        <w:gridCol w:w="993"/>
        <w:gridCol w:w="567"/>
        <w:gridCol w:w="425"/>
      </w:tblGrid>
      <w:tr w:rsidR="00061660" w:rsidRPr="00136FF3" w:rsidTr="00197DD5">
        <w:tc>
          <w:tcPr>
            <w:tcW w:w="5529" w:type="dxa"/>
            <w:gridSpan w:val="7"/>
            <w:tcBorders>
              <w:top w:val="nil"/>
            </w:tcBorders>
            <w:vAlign w:val="center"/>
          </w:tcPr>
          <w:p w:rsidR="00061660" w:rsidRPr="00C440E9" w:rsidRDefault="00061660" w:rsidP="00197DD5">
            <w:pPr>
              <w:spacing w:line="300" w:lineRule="exact"/>
              <w:ind w:left="4640" w:right="403" w:hangingChars="2900" w:hanging="4640"/>
              <w:jc w:val="left"/>
              <w:rPr>
                <w:rFonts w:ascii="AR P丸ゴシック体M" w:eastAsia="AR P丸ゴシック体M"/>
                <w:sz w:val="16"/>
                <w:szCs w:val="16"/>
              </w:rPr>
            </w:pPr>
            <w:r w:rsidRPr="00C440E9">
              <w:rPr>
                <w:rFonts w:ascii="AR P丸ゴシック体M" w:eastAsia="AR P丸ゴシック体M" w:hint="eastAsia"/>
                <w:sz w:val="16"/>
                <w:szCs w:val="16"/>
              </w:rPr>
              <w:t>〔</w:t>
            </w:r>
            <w:r w:rsidRPr="00C440E9">
              <w:rPr>
                <w:rFonts w:ascii="AR P丸ゴシック体M" w:eastAsia="AR P丸ゴシック体M" w:hint="eastAsia"/>
                <w:b/>
                <w:sz w:val="16"/>
                <w:szCs w:val="16"/>
              </w:rPr>
              <w:t>表</w:t>
            </w:r>
            <w:r w:rsidR="004869AA">
              <w:rPr>
                <w:rFonts w:ascii="AR P丸ゴシック体M" w:eastAsia="AR P丸ゴシック体M" w:hint="eastAsia"/>
                <w:b/>
                <w:sz w:val="16"/>
                <w:szCs w:val="16"/>
              </w:rPr>
              <w:t>2</w:t>
            </w:r>
            <w:r w:rsidRPr="00C440E9">
              <w:rPr>
                <w:rFonts w:ascii="AR P丸ゴシック体M" w:eastAsia="AR P丸ゴシック体M" w:hint="eastAsia"/>
                <w:b/>
                <w:sz w:val="16"/>
                <w:szCs w:val="16"/>
              </w:rPr>
              <w:t xml:space="preserve">〕　道ビルメン協会（札幌）の68社の従業員数とパート労働者　　　　　　　　　　　　　　　　　　　　　　　　　　　　　　　　　</w:t>
            </w:r>
          </w:p>
        </w:tc>
      </w:tr>
      <w:tr w:rsidR="00061660" w:rsidRPr="00C440E9" w:rsidTr="00197DD5">
        <w:trPr>
          <w:gridAfter w:val="1"/>
          <w:wAfter w:w="425" w:type="dxa"/>
        </w:trPr>
        <w:tc>
          <w:tcPr>
            <w:tcW w:w="709" w:type="dxa"/>
            <w:tcBorders>
              <w:top w:val="single" w:sz="12" w:space="0" w:color="auto"/>
            </w:tcBorders>
            <w:shd w:val="clear" w:color="auto" w:fill="auto"/>
          </w:tcPr>
          <w:p w:rsidR="00061660" w:rsidRPr="00C440E9" w:rsidRDefault="00061660" w:rsidP="00197DD5">
            <w:pPr>
              <w:spacing w:line="240" w:lineRule="exact"/>
              <w:jc w:val="left"/>
              <w:rPr>
                <w:rFonts w:ascii="AR P丸ゴシック体M" w:eastAsia="AR P丸ゴシック体M"/>
                <w:sz w:val="16"/>
                <w:szCs w:val="16"/>
              </w:rPr>
            </w:pPr>
            <w:r w:rsidRPr="00C440E9">
              <w:rPr>
                <w:rFonts w:ascii="AR P丸ゴシック体M" w:eastAsia="AR P丸ゴシック体M" w:hint="eastAsia"/>
                <w:sz w:val="16"/>
                <w:szCs w:val="16"/>
              </w:rPr>
              <w:t>整理</w:t>
            </w:r>
          </w:p>
          <w:p w:rsidR="00061660" w:rsidRPr="00C440E9" w:rsidRDefault="00061660" w:rsidP="00197DD5">
            <w:pPr>
              <w:spacing w:line="240" w:lineRule="exact"/>
              <w:jc w:val="left"/>
              <w:rPr>
                <w:rFonts w:ascii="AR P丸ゴシック体M" w:eastAsia="AR P丸ゴシック体M"/>
                <w:sz w:val="16"/>
                <w:szCs w:val="16"/>
              </w:rPr>
            </w:pPr>
            <w:r w:rsidRPr="00C440E9">
              <w:rPr>
                <w:rFonts w:ascii="AR P丸ゴシック体M" w:eastAsia="AR P丸ゴシック体M" w:hint="eastAsia"/>
                <w:sz w:val="16"/>
                <w:szCs w:val="16"/>
              </w:rPr>
              <w:t>番号</w:t>
            </w:r>
          </w:p>
        </w:tc>
        <w:tc>
          <w:tcPr>
            <w:tcW w:w="1134" w:type="dxa"/>
            <w:tcBorders>
              <w:top w:val="single" w:sz="12" w:space="0" w:color="auto"/>
            </w:tcBorders>
            <w:shd w:val="clear" w:color="auto" w:fill="auto"/>
          </w:tcPr>
          <w:p w:rsidR="00061660" w:rsidRPr="00C440E9" w:rsidRDefault="00061660" w:rsidP="00197DD5">
            <w:pPr>
              <w:spacing w:line="240" w:lineRule="exact"/>
              <w:jc w:val="left"/>
              <w:rPr>
                <w:rFonts w:ascii="AR P丸ゴシック体M" w:eastAsia="AR P丸ゴシック体M"/>
                <w:sz w:val="16"/>
                <w:szCs w:val="16"/>
              </w:rPr>
            </w:pPr>
            <w:r w:rsidRPr="00C440E9">
              <w:rPr>
                <w:rFonts w:ascii="AR P丸ゴシック体M" w:eastAsia="AR P丸ゴシック体M" w:hint="eastAsia"/>
                <w:sz w:val="16"/>
                <w:szCs w:val="16"/>
              </w:rPr>
              <w:t>全従業員数</w:t>
            </w:r>
          </w:p>
          <w:p w:rsidR="00061660" w:rsidRPr="00C440E9" w:rsidRDefault="00061660" w:rsidP="00197DD5">
            <w:pPr>
              <w:spacing w:line="240" w:lineRule="exact"/>
              <w:ind w:firstLineChars="300" w:firstLine="480"/>
              <w:jc w:val="left"/>
              <w:rPr>
                <w:rFonts w:ascii="AR P丸ゴシック体M" w:eastAsia="AR P丸ゴシック体M"/>
                <w:sz w:val="16"/>
                <w:szCs w:val="16"/>
              </w:rPr>
            </w:pPr>
            <w:r w:rsidRPr="00C440E9">
              <w:rPr>
                <w:rFonts w:ascii="AR P丸ゴシック体M" w:eastAsia="AR P丸ゴシック体M" w:hint="eastAsia"/>
                <w:sz w:val="16"/>
                <w:szCs w:val="16"/>
              </w:rPr>
              <w:t>（人）</w:t>
            </w:r>
          </w:p>
        </w:tc>
        <w:tc>
          <w:tcPr>
            <w:tcW w:w="1701" w:type="dxa"/>
            <w:gridSpan w:val="2"/>
            <w:tcBorders>
              <w:top w:val="single" w:sz="12" w:space="0" w:color="auto"/>
            </w:tcBorders>
            <w:shd w:val="clear" w:color="auto" w:fill="auto"/>
          </w:tcPr>
          <w:p w:rsidR="00061660" w:rsidRPr="00C440E9" w:rsidRDefault="00061660" w:rsidP="00197DD5">
            <w:pPr>
              <w:spacing w:line="240" w:lineRule="exact"/>
              <w:jc w:val="left"/>
              <w:rPr>
                <w:rFonts w:ascii="AR P丸ゴシック体M" w:eastAsia="AR P丸ゴシック体M"/>
                <w:sz w:val="16"/>
                <w:szCs w:val="16"/>
              </w:rPr>
            </w:pPr>
            <w:r w:rsidRPr="00C440E9">
              <w:rPr>
                <w:rFonts w:ascii="AR P丸ゴシック体M" w:eastAsia="AR P丸ゴシック体M" w:hint="eastAsia"/>
                <w:sz w:val="16"/>
                <w:szCs w:val="16"/>
              </w:rPr>
              <w:t>うちパート</w:t>
            </w:r>
          </w:p>
          <w:p w:rsidR="00061660" w:rsidRPr="00C440E9" w:rsidRDefault="00061660" w:rsidP="00197DD5">
            <w:pPr>
              <w:spacing w:line="240" w:lineRule="exact"/>
              <w:ind w:firstLineChars="600" w:firstLine="960"/>
              <w:jc w:val="left"/>
              <w:rPr>
                <w:rFonts w:ascii="AR P丸ゴシック体M" w:eastAsia="AR P丸ゴシック体M"/>
                <w:sz w:val="16"/>
                <w:szCs w:val="16"/>
              </w:rPr>
            </w:pPr>
            <w:r w:rsidRPr="00C440E9">
              <w:rPr>
                <w:rFonts w:ascii="AR P丸ゴシック体M" w:eastAsia="AR P丸ゴシック体M" w:hint="eastAsia"/>
                <w:sz w:val="16"/>
                <w:szCs w:val="16"/>
              </w:rPr>
              <w:t>（％）</w:t>
            </w:r>
          </w:p>
        </w:tc>
        <w:tc>
          <w:tcPr>
            <w:tcW w:w="1560" w:type="dxa"/>
            <w:gridSpan w:val="2"/>
            <w:tcBorders>
              <w:top w:val="single" w:sz="12" w:space="0" w:color="auto"/>
            </w:tcBorders>
            <w:shd w:val="clear" w:color="auto" w:fill="auto"/>
          </w:tcPr>
          <w:p w:rsidR="00061660" w:rsidRPr="00C440E9" w:rsidRDefault="00061660" w:rsidP="00197DD5">
            <w:pPr>
              <w:spacing w:line="240" w:lineRule="exact"/>
              <w:jc w:val="left"/>
              <w:rPr>
                <w:rFonts w:ascii="AR P丸ゴシック体M" w:eastAsia="AR P丸ゴシック体M"/>
                <w:sz w:val="16"/>
                <w:szCs w:val="16"/>
              </w:rPr>
            </w:pPr>
            <w:r w:rsidRPr="00C440E9">
              <w:rPr>
                <w:rFonts w:ascii="AR P丸ゴシック体M" w:eastAsia="AR P丸ゴシック体M" w:hint="eastAsia"/>
                <w:sz w:val="16"/>
                <w:szCs w:val="16"/>
              </w:rPr>
              <w:t>うち女性</w:t>
            </w:r>
          </w:p>
          <w:p w:rsidR="00061660" w:rsidRPr="00C440E9" w:rsidRDefault="00061660" w:rsidP="00197DD5">
            <w:pPr>
              <w:spacing w:line="240" w:lineRule="exact"/>
              <w:ind w:firstLineChars="600" w:firstLine="960"/>
              <w:rPr>
                <w:rFonts w:ascii="AR P丸ゴシック体M" w:eastAsia="AR P丸ゴシック体M"/>
                <w:sz w:val="16"/>
                <w:szCs w:val="16"/>
              </w:rPr>
            </w:pPr>
            <w:r w:rsidRPr="00C440E9">
              <w:rPr>
                <w:rFonts w:ascii="AR P丸ゴシック体M" w:eastAsia="AR P丸ゴシック体M" w:hint="eastAsia"/>
                <w:sz w:val="16"/>
                <w:szCs w:val="16"/>
              </w:rPr>
              <w:t>（％）</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１※</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17</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19</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Ansi="ＭＳ 明朝" w:cs="ＭＳ 明朝" w:hint="eastAsia"/>
                <w:sz w:val="16"/>
                <w:szCs w:val="16"/>
              </w:rPr>
              <w:t>2</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1,063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668</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Ansi="ＭＳ 明朝" w:cs="ＭＳ 明朝" w:hint="eastAsia"/>
                <w:sz w:val="16"/>
                <w:szCs w:val="16"/>
              </w:rPr>
              <w:t>3</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173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117</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106</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91</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Ansi="ＭＳ 明朝" w:cs="ＭＳ 明朝" w:hint="eastAsia"/>
                <w:sz w:val="16"/>
                <w:szCs w:val="16"/>
              </w:rPr>
              <w:t>4</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1,298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153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51</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33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22</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43</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170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160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94</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7</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65</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94</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65</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100</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8</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222</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118</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53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100</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85</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9</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10</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310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１１</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１２</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220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180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82</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13※</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Ansi="ＭＳ 明朝" w:cs="ＭＳ 明朝" w:hint="eastAsia"/>
                <w:sz w:val="16"/>
                <w:szCs w:val="16"/>
              </w:rPr>
              <w:t>14</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15</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190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110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58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110</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100</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16</w:t>
            </w:r>
          </w:p>
        </w:tc>
        <w:tc>
          <w:tcPr>
            <w:tcW w:w="1134" w:type="dxa"/>
            <w:shd w:val="clear" w:color="auto" w:fill="auto"/>
          </w:tcPr>
          <w:p w:rsidR="00061660" w:rsidRPr="00554D74" w:rsidRDefault="00061660" w:rsidP="00197DD5">
            <w:pPr>
              <w:spacing w:line="160" w:lineRule="exact"/>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1７</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150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141</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94</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18</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19</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78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40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51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20</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135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100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74</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２１</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300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220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73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22</w:t>
            </w:r>
          </w:p>
        </w:tc>
        <w:tc>
          <w:tcPr>
            <w:tcW w:w="1134" w:type="dxa"/>
            <w:shd w:val="clear" w:color="auto" w:fill="auto"/>
          </w:tcPr>
          <w:p w:rsidR="00061660" w:rsidRPr="00554D74" w:rsidRDefault="003D26DB"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122</w:t>
            </w:r>
          </w:p>
        </w:tc>
        <w:tc>
          <w:tcPr>
            <w:tcW w:w="993" w:type="dxa"/>
            <w:shd w:val="clear" w:color="auto" w:fill="auto"/>
            <w:vAlign w:val="center"/>
          </w:tcPr>
          <w:p w:rsidR="00061660" w:rsidRPr="00554D74" w:rsidRDefault="003D26DB"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60</w:t>
            </w:r>
          </w:p>
        </w:tc>
        <w:tc>
          <w:tcPr>
            <w:tcW w:w="708" w:type="dxa"/>
            <w:shd w:val="clear" w:color="auto" w:fill="auto"/>
          </w:tcPr>
          <w:p w:rsidR="00061660" w:rsidRPr="00554D74" w:rsidRDefault="00C42185"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49</w:t>
            </w:r>
          </w:p>
        </w:tc>
        <w:tc>
          <w:tcPr>
            <w:tcW w:w="993" w:type="dxa"/>
            <w:shd w:val="clear" w:color="auto" w:fill="auto"/>
            <w:vAlign w:val="center"/>
          </w:tcPr>
          <w:p w:rsidR="00061660" w:rsidRPr="00554D74" w:rsidRDefault="003D26DB"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40</w:t>
            </w:r>
          </w:p>
        </w:tc>
        <w:tc>
          <w:tcPr>
            <w:tcW w:w="567" w:type="dxa"/>
            <w:shd w:val="clear" w:color="auto" w:fill="auto"/>
          </w:tcPr>
          <w:p w:rsidR="00061660" w:rsidRPr="00554D74" w:rsidRDefault="00C42185"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67</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23</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65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24</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121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103</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25</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325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200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62</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26</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27※</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１１３</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92</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89</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97</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28</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300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290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97</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29</w:t>
            </w:r>
          </w:p>
        </w:tc>
        <w:tc>
          <w:tcPr>
            <w:tcW w:w="1134" w:type="dxa"/>
            <w:shd w:val="clear" w:color="auto" w:fill="auto"/>
          </w:tcPr>
          <w:p w:rsidR="00061660" w:rsidRPr="00554D74" w:rsidRDefault="003D26DB"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195</w:t>
            </w:r>
          </w:p>
        </w:tc>
        <w:tc>
          <w:tcPr>
            <w:tcW w:w="993" w:type="dxa"/>
            <w:shd w:val="clear" w:color="auto" w:fill="auto"/>
            <w:vAlign w:val="center"/>
          </w:tcPr>
          <w:p w:rsidR="00061660" w:rsidRPr="00554D74" w:rsidRDefault="003D26DB"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129</w:t>
            </w:r>
          </w:p>
        </w:tc>
        <w:tc>
          <w:tcPr>
            <w:tcW w:w="708" w:type="dxa"/>
            <w:shd w:val="clear" w:color="auto" w:fill="auto"/>
          </w:tcPr>
          <w:p w:rsidR="00061660" w:rsidRPr="00554D74" w:rsidRDefault="00C42185"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66</w:t>
            </w:r>
          </w:p>
        </w:tc>
        <w:tc>
          <w:tcPr>
            <w:tcW w:w="993" w:type="dxa"/>
            <w:shd w:val="clear" w:color="auto" w:fill="auto"/>
            <w:vAlign w:val="center"/>
          </w:tcPr>
          <w:p w:rsidR="00061660" w:rsidRPr="00554D74" w:rsidRDefault="003D26DB"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119</w:t>
            </w:r>
          </w:p>
        </w:tc>
        <w:tc>
          <w:tcPr>
            <w:tcW w:w="567" w:type="dxa"/>
            <w:shd w:val="clear" w:color="auto" w:fill="auto"/>
          </w:tcPr>
          <w:p w:rsidR="00061660" w:rsidRPr="00554D74" w:rsidRDefault="00C42185"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92</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30</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360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280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97</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31</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32</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132</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92</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70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33</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210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180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86</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34</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240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200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Height w:val="170"/>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35※</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121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70</w:t>
            </w:r>
          </w:p>
        </w:tc>
        <w:tc>
          <w:tcPr>
            <w:tcW w:w="708"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58</w:t>
            </w:r>
          </w:p>
        </w:tc>
        <w:tc>
          <w:tcPr>
            <w:tcW w:w="993" w:type="dxa"/>
            <w:shd w:val="clear" w:color="auto" w:fill="auto"/>
          </w:tcPr>
          <w:p w:rsidR="00061660" w:rsidRPr="00554D74" w:rsidRDefault="00061660" w:rsidP="00197DD5">
            <w:pPr>
              <w:spacing w:line="160" w:lineRule="exact"/>
              <w:rPr>
                <w:rFonts w:ascii="AR P丸ゴシック体M" w:eastAsia="AR P丸ゴシック体M"/>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36※</w:t>
            </w:r>
          </w:p>
        </w:tc>
        <w:tc>
          <w:tcPr>
            <w:tcW w:w="1134" w:type="dxa"/>
            <w:shd w:val="clear" w:color="auto" w:fill="auto"/>
          </w:tcPr>
          <w:p w:rsidR="00061660" w:rsidRPr="00554D74" w:rsidRDefault="003D26DB"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1,825</w:t>
            </w:r>
          </w:p>
        </w:tc>
        <w:tc>
          <w:tcPr>
            <w:tcW w:w="993" w:type="dxa"/>
            <w:shd w:val="clear" w:color="auto" w:fill="auto"/>
            <w:vAlign w:val="center"/>
          </w:tcPr>
          <w:p w:rsidR="00061660" w:rsidRPr="00554D74" w:rsidRDefault="003D26DB"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1,644</w:t>
            </w:r>
          </w:p>
        </w:tc>
        <w:tc>
          <w:tcPr>
            <w:tcW w:w="708" w:type="dxa"/>
            <w:shd w:val="clear" w:color="auto" w:fill="auto"/>
          </w:tcPr>
          <w:p w:rsidR="00061660" w:rsidRPr="00554D74" w:rsidRDefault="00C42185"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90</w:t>
            </w:r>
          </w:p>
        </w:tc>
        <w:tc>
          <w:tcPr>
            <w:tcW w:w="993" w:type="dxa"/>
            <w:shd w:val="clear" w:color="auto" w:fill="auto"/>
            <w:vAlign w:val="center"/>
          </w:tcPr>
          <w:p w:rsidR="00061660" w:rsidRPr="00554D74" w:rsidRDefault="003D26DB"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1,349</w:t>
            </w:r>
          </w:p>
        </w:tc>
        <w:tc>
          <w:tcPr>
            <w:tcW w:w="567" w:type="dxa"/>
            <w:shd w:val="clear" w:color="auto" w:fill="auto"/>
          </w:tcPr>
          <w:p w:rsidR="00061660" w:rsidRPr="00554D74" w:rsidRDefault="00C42185"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82</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37</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64</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57</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89</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38</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39</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40</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1,167</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796</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68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41</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2,220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1,808</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1,537</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85</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42※</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43</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260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35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44</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45</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2,750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1,400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51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1,120</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80</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46</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47</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48</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238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168</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71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127</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76</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49</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50※</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62</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36</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58</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30</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83</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51※</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52※</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53</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54</w:t>
            </w:r>
          </w:p>
        </w:tc>
        <w:tc>
          <w:tcPr>
            <w:tcW w:w="1134" w:type="dxa"/>
            <w:shd w:val="clear" w:color="auto" w:fill="auto"/>
          </w:tcPr>
          <w:p w:rsidR="00061660" w:rsidRPr="00554D74" w:rsidRDefault="00613F1E"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52</w:t>
            </w:r>
          </w:p>
        </w:tc>
        <w:tc>
          <w:tcPr>
            <w:tcW w:w="993" w:type="dxa"/>
            <w:shd w:val="clear" w:color="auto" w:fill="auto"/>
            <w:vAlign w:val="center"/>
          </w:tcPr>
          <w:p w:rsidR="00061660" w:rsidRPr="00554D74" w:rsidRDefault="00613F1E"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30</w:t>
            </w:r>
          </w:p>
        </w:tc>
        <w:tc>
          <w:tcPr>
            <w:tcW w:w="708" w:type="dxa"/>
            <w:shd w:val="clear" w:color="auto" w:fill="auto"/>
          </w:tcPr>
          <w:p w:rsidR="00061660" w:rsidRPr="00554D74" w:rsidRDefault="00613F1E"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58</w:t>
            </w:r>
          </w:p>
        </w:tc>
        <w:tc>
          <w:tcPr>
            <w:tcW w:w="993" w:type="dxa"/>
            <w:shd w:val="clear" w:color="auto" w:fill="auto"/>
            <w:vAlign w:val="center"/>
          </w:tcPr>
          <w:p w:rsidR="00061660" w:rsidRPr="00554D74" w:rsidRDefault="00613F1E"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26</w:t>
            </w:r>
          </w:p>
        </w:tc>
        <w:tc>
          <w:tcPr>
            <w:tcW w:w="567" w:type="dxa"/>
            <w:shd w:val="clear" w:color="auto" w:fill="auto"/>
          </w:tcPr>
          <w:p w:rsidR="00061660" w:rsidRPr="00554D74" w:rsidRDefault="00613F1E"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87</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55</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2,127</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1,971</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1,183</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60</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56</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670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580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87</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57</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410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300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73</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58</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280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160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57</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140</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88</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59</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60</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395</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340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86</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264</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78</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61</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30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62</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1090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993</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91</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753</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76</w:t>
            </w:r>
          </w:p>
        </w:tc>
      </w:tr>
      <w:tr w:rsidR="00061660" w:rsidRPr="00554D74" w:rsidTr="00197DD5">
        <w:trPr>
          <w:gridAfter w:val="1"/>
          <w:wAfter w:w="425" w:type="dxa"/>
          <w:trHeight w:val="153"/>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63</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64</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65</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66</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310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１５１</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49</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１３３</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88</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67</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156</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140</w:t>
            </w: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90</w:t>
            </w: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r w:rsidRPr="00554D74">
              <w:rPr>
                <w:rFonts w:ascii="AR P丸ゴシック体M" w:eastAsia="AR P丸ゴシック体M" w:hAnsi="ＭＳ 明朝" w:cs="ＭＳ 明朝" w:hint="eastAsia"/>
                <w:color w:val="000000" w:themeColor="text1"/>
                <w:sz w:val="16"/>
                <w:szCs w:val="16"/>
              </w:rPr>
              <w:t>100</w:t>
            </w: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71</w:t>
            </w: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center"/>
              <w:rPr>
                <w:rFonts w:ascii="AR P丸ゴシック体M" w:eastAsia="AR P丸ゴシック体M"/>
                <w:sz w:val="16"/>
                <w:szCs w:val="16"/>
              </w:rPr>
            </w:pPr>
            <w:r w:rsidRPr="00C440E9">
              <w:rPr>
                <w:rFonts w:ascii="AR P丸ゴシック体M" w:eastAsia="AR P丸ゴシック体M" w:hint="eastAsia"/>
                <w:sz w:val="16"/>
                <w:szCs w:val="16"/>
              </w:rPr>
              <w:t>68</w:t>
            </w:r>
          </w:p>
        </w:tc>
        <w:tc>
          <w:tcPr>
            <w:tcW w:w="1134"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c>
          <w:tcPr>
            <w:tcW w:w="708" w:type="dxa"/>
            <w:shd w:val="clear" w:color="auto" w:fill="auto"/>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993" w:type="dxa"/>
            <w:shd w:val="clear" w:color="auto" w:fill="auto"/>
            <w:vAlign w:val="center"/>
          </w:tcPr>
          <w:p w:rsidR="00061660" w:rsidRPr="00554D74" w:rsidRDefault="00061660" w:rsidP="00197DD5">
            <w:pPr>
              <w:spacing w:line="160" w:lineRule="exact"/>
              <w:jc w:val="center"/>
              <w:rPr>
                <w:rFonts w:ascii="AR P丸ゴシック体M" w:eastAsia="AR P丸ゴシック体M" w:hAnsi="ＭＳ 明朝" w:cs="ＭＳ 明朝"/>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b/>
                <w:color w:val="000000" w:themeColor="text1"/>
                <w:sz w:val="16"/>
                <w:szCs w:val="16"/>
              </w:rPr>
            </w:pPr>
          </w:p>
        </w:tc>
      </w:tr>
      <w:tr w:rsidR="00061660" w:rsidRPr="00554D74" w:rsidTr="00197DD5">
        <w:trPr>
          <w:gridAfter w:val="1"/>
          <w:wAfter w:w="425" w:type="dxa"/>
        </w:trPr>
        <w:tc>
          <w:tcPr>
            <w:tcW w:w="709" w:type="dxa"/>
            <w:shd w:val="clear" w:color="auto" w:fill="auto"/>
          </w:tcPr>
          <w:p w:rsidR="00061660" w:rsidRPr="00C440E9" w:rsidRDefault="00061660" w:rsidP="00197DD5">
            <w:pPr>
              <w:spacing w:line="160" w:lineRule="exact"/>
              <w:jc w:val="left"/>
              <w:rPr>
                <w:rFonts w:ascii="AR P丸ゴシック体M" w:eastAsia="AR P丸ゴシック体M"/>
                <w:sz w:val="16"/>
                <w:szCs w:val="16"/>
              </w:rPr>
            </w:pPr>
            <w:r w:rsidRPr="00C440E9">
              <w:rPr>
                <w:rFonts w:ascii="AR P丸ゴシック体M" w:eastAsia="AR P丸ゴシック体M" w:hint="eastAsia"/>
                <w:sz w:val="16"/>
                <w:szCs w:val="16"/>
              </w:rPr>
              <w:t xml:space="preserve">　計</w:t>
            </w:r>
          </w:p>
        </w:tc>
        <w:tc>
          <w:tcPr>
            <w:tcW w:w="1134" w:type="dxa"/>
            <w:shd w:val="clear" w:color="auto" w:fill="auto"/>
          </w:tcPr>
          <w:p w:rsidR="00061660" w:rsidRPr="00554D74" w:rsidRDefault="00613F1E"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21,059</w:t>
            </w:r>
          </w:p>
        </w:tc>
        <w:tc>
          <w:tcPr>
            <w:tcW w:w="993" w:type="dxa"/>
            <w:shd w:val="clear" w:color="auto" w:fill="auto"/>
            <w:vAlign w:val="center"/>
          </w:tcPr>
          <w:p w:rsidR="00061660" w:rsidRPr="00554D74" w:rsidRDefault="00613F1E" w:rsidP="00197DD5">
            <w:pPr>
              <w:spacing w:line="160" w:lineRule="exact"/>
              <w:jc w:val="center"/>
              <w:rPr>
                <w:rFonts w:ascii="AR P丸ゴシック体M" w:eastAsia="AR P丸ゴシック体M"/>
                <w:color w:val="000000" w:themeColor="text1"/>
                <w:sz w:val="16"/>
                <w:szCs w:val="16"/>
              </w:rPr>
            </w:pPr>
            <w:r w:rsidRPr="00554D74">
              <w:rPr>
                <w:rFonts w:ascii="AR P丸ゴシック体M" w:eastAsia="AR P丸ゴシック体M" w:hint="eastAsia"/>
                <w:color w:val="000000" w:themeColor="text1"/>
                <w:sz w:val="16"/>
                <w:szCs w:val="16"/>
              </w:rPr>
              <w:t>14,357</w:t>
            </w:r>
          </w:p>
        </w:tc>
        <w:tc>
          <w:tcPr>
            <w:tcW w:w="708" w:type="dxa"/>
            <w:shd w:val="clear" w:color="auto" w:fill="auto"/>
          </w:tcPr>
          <w:p w:rsidR="00061660" w:rsidRPr="00554D74" w:rsidRDefault="00061660" w:rsidP="00197DD5">
            <w:pPr>
              <w:spacing w:line="160" w:lineRule="exact"/>
              <w:rPr>
                <w:rFonts w:ascii="AR P丸ゴシック体M" w:eastAsia="AR P丸ゴシック体M"/>
                <w:color w:val="000000" w:themeColor="text1"/>
                <w:sz w:val="16"/>
                <w:szCs w:val="16"/>
              </w:rPr>
            </w:pPr>
          </w:p>
        </w:tc>
        <w:tc>
          <w:tcPr>
            <w:tcW w:w="993" w:type="dxa"/>
            <w:shd w:val="clear" w:color="auto" w:fill="auto"/>
            <w:vAlign w:val="center"/>
          </w:tcPr>
          <w:p w:rsidR="00061660" w:rsidRPr="00554D74" w:rsidRDefault="00061660" w:rsidP="00197DD5">
            <w:pPr>
              <w:spacing w:line="160" w:lineRule="exact"/>
              <w:rPr>
                <w:rFonts w:ascii="AR P丸ゴシック体M" w:eastAsia="AR P丸ゴシック体M"/>
                <w:color w:val="000000" w:themeColor="text1"/>
                <w:sz w:val="16"/>
                <w:szCs w:val="16"/>
              </w:rPr>
            </w:pPr>
          </w:p>
        </w:tc>
        <w:tc>
          <w:tcPr>
            <w:tcW w:w="567" w:type="dxa"/>
            <w:shd w:val="clear" w:color="auto" w:fill="auto"/>
          </w:tcPr>
          <w:p w:rsidR="00061660" w:rsidRPr="00554D74" w:rsidRDefault="00061660" w:rsidP="00197DD5">
            <w:pPr>
              <w:spacing w:line="160" w:lineRule="exact"/>
              <w:jc w:val="center"/>
              <w:rPr>
                <w:rFonts w:ascii="AR P丸ゴシック体M" w:eastAsia="AR P丸ゴシック体M"/>
                <w:color w:val="000000" w:themeColor="text1"/>
                <w:sz w:val="16"/>
                <w:szCs w:val="16"/>
              </w:rPr>
            </w:pPr>
          </w:p>
        </w:tc>
      </w:tr>
    </w:tbl>
    <w:p w:rsidR="00542AC3" w:rsidRPr="00163852" w:rsidRDefault="00542AC3" w:rsidP="0035442C">
      <w:pPr>
        <w:spacing w:line="300" w:lineRule="exact"/>
        <w:ind w:firstLineChars="100" w:firstLine="210"/>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調査結果では全従業員に占めるパート労働者比は</w:t>
      </w:r>
      <w:r w:rsidR="005713E2">
        <w:rPr>
          <w:rFonts w:ascii="AR P丸ゴシック体M" w:eastAsia="AR P丸ゴシック体M" w:hAnsi="ＭＳ Ｐ明朝" w:cs="Times New Roman" w:hint="eastAsia"/>
          <w:kern w:val="0"/>
          <w:szCs w:val="21"/>
        </w:rPr>
        <w:t>74.2</w:t>
      </w:r>
      <w:r w:rsidRPr="00163852">
        <w:rPr>
          <w:rFonts w:ascii="AR P丸ゴシック体M" w:eastAsia="AR P丸ゴシック体M" w:hAnsi="ＭＳ Ｐ明朝" w:cs="Times New Roman" w:hint="eastAsia"/>
          <w:kern w:val="0"/>
          <w:szCs w:val="21"/>
        </w:rPr>
        <w:t>％となった。(パート労働者数</w:t>
      </w:r>
      <w:r w:rsidR="00C32584">
        <w:rPr>
          <w:rFonts w:ascii="AR P丸ゴシック体M" w:eastAsia="AR P丸ゴシック体M" w:hAnsi="ＭＳ Ｐ明朝" w:cs="Times New Roman" w:hint="eastAsia"/>
          <w:kern w:val="0"/>
          <w:szCs w:val="21"/>
        </w:rPr>
        <w:t>14,337</w:t>
      </w:r>
      <w:r w:rsidRPr="00163852">
        <w:rPr>
          <w:rFonts w:ascii="AR P丸ゴシック体M" w:eastAsia="AR P丸ゴシック体M" w:hAnsi="ＭＳ Ｐ明朝" w:cs="Times New Roman" w:hint="eastAsia"/>
          <w:kern w:val="0"/>
          <w:szCs w:val="21"/>
        </w:rPr>
        <w:t>人÷対象企業全従業員数</w:t>
      </w:r>
      <w:r w:rsidR="005713E2">
        <w:rPr>
          <w:rFonts w:ascii="AR P丸ゴシック体M" w:eastAsia="AR P丸ゴシック体M" w:hAnsi="ＭＳ Ｐ明朝" w:cs="Times New Roman" w:hint="eastAsia"/>
          <w:kern w:val="0"/>
          <w:szCs w:val="21"/>
        </w:rPr>
        <w:t>19,306</w:t>
      </w:r>
      <w:r w:rsidRPr="00163852">
        <w:rPr>
          <w:rFonts w:ascii="AR P丸ゴシック体M" w:eastAsia="AR P丸ゴシック体M" w:hAnsi="ＭＳ Ｐ明朝" w:cs="Times New Roman" w:hint="eastAsia"/>
          <w:kern w:val="0"/>
          <w:szCs w:val="21"/>
        </w:rPr>
        <w:t>人)</w:t>
      </w:r>
    </w:p>
    <w:p w:rsidR="00542AC3" w:rsidRPr="00163852" w:rsidRDefault="00C7261B" w:rsidP="0035442C">
      <w:pPr>
        <w:spacing w:line="300" w:lineRule="exact"/>
        <w:ind w:firstLineChars="100" w:firstLine="210"/>
        <w:rPr>
          <w:rFonts w:ascii="AR P丸ゴシック体M" w:eastAsia="AR P丸ゴシック体M" w:hAnsi="ＭＳ Ｐ明朝"/>
          <w:szCs w:val="21"/>
        </w:rPr>
      </w:pPr>
      <w:r w:rsidRPr="00163852">
        <w:rPr>
          <w:rFonts w:ascii="AR P丸ゴシック体M" w:eastAsia="AR P丸ゴシック体M" w:hAnsi="ＭＳ Ｐ明朝" w:hint="eastAsia"/>
          <w:szCs w:val="21"/>
        </w:rPr>
        <w:t>札幌</w:t>
      </w:r>
      <w:r w:rsidR="009B375D" w:rsidRPr="00163852">
        <w:rPr>
          <w:rFonts w:ascii="AR P丸ゴシック体M" w:eastAsia="AR P丸ゴシック体M" w:hAnsi="ＭＳ Ｐ明朝" w:hint="eastAsia"/>
          <w:szCs w:val="21"/>
        </w:rPr>
        <w:t>市内本社で全従業員が1,000人を超える企業が7社あるが、</w:t>
      </w:r>
      <w:r w:rsidRPr="00163852">
        <w:rPr>
          <w:rFonts w:ascii="AR P丸ゴシック体M" w:eastAsia="AR P丸ゴシック体M" w:hAnsi="ＭＳ Ｐ明朝" w:hint="eastAsia"/>
          <w:szCs w:val="21"/>
        </w:rPr>
        <w:t>道内</w:t>
      </w:r>
      <w:r w:rsidR="001B3461" w:rsidRPr="00163852">
        <w:rPr>
          <w:rFonts w:ascii="AR P丸ゴシック体M" w:eastAsia="AR P丸ゴシック体M" w:hAnsi="ＭＳ Ｐ明朝" w:hint="eastAsia"/>
          <w:szCs w:val="21"/>
        </w:rPr>
        <w:t>銀行</w:t>
      </w:r>
      <w:r w:rsidRPr="00163852">
        <w:rPr>
          <w:rFonts w:ascii="AR P丸ゴシック体M" w:eastAsia="AR P丸ゴシック体M" w:hAnsi="ＭＳ Ｐ明朝" w:hint="eastAsia"/>
          <w:szCs w:val="21"/>
        </w:rPr>
        <w:t>、</w:t>
      </w:r>
      <w:r w:rsidR="00AA2723" w:rsidRPr="00163852">
        <w:rPr>
          <w:rFonts w:ascii="AR P丸ゴシック体M" w:eastAsia="AR P丸ゴシック体M" w:hAnsi="ＭＳ Ｐ明朝" w:hint="eastAsia"/>
          <w:szCs w:val="21"/>
        </w:rPr>
        <w:t>旧国鉄</w:t>
      </w:r>
      <w:r w:rsidR="001B3461" w:rsidRPr="00163852">
        <w:rPr>
          <w:rFonts w:ascii="AR P丸ゴシック体M" w:eastAsia="AR P丸ゴシック体M" w:hAnsi="ＭＳ Ｐ明朝" w:hint="eastAsia"/>
          <w:szCs w:val="21"/>
        </w:rPr>
        <w:t>、中央バス、定鉄</w:t>
      </w:r>
      <w:r w:rsidR="00AA2723" w:rsidRPr="00163852">
        <w:rPr>
          <w:rFonts w:ascii="AR P丸ゴシック体M" w:eastAsia="AR P丸ゴシック体M" w:hAnsi="ＭＳ Ｐ明朝" w:hint="eastAsia"/>
          <w:szCs w:val="21"/>
        </w:rPr>
        <w:t>などの「</w:t>
      </w:r>
      <w:r w:rsidRPr="00163852">
        <w:rPr>
          <w:rFonts w:ascii="AR P丸ゴシック体M" w:eastAsia="AR P丸ゴシック体M" w:hAnsi="ＭＳ Ｐ明朝" w:hint="eastAsia"/>
          <w:szCs w:val="21"/>
        </w:rPr>
        <w:t>系列</w:t>
      </w:r>
      <w:r w:rsidR="00AA2723" w:rsidRPr="00163852">
        <w:rPr>
          <w:rFonts w:ascii="AR P丸ゴシック体M" w:eastAsia="AR P丸ゴシック体M" w:hAnsi="ＭＳ Ｐ明朝" w:hint="eastAsia"/>
          <w:szCs w:val="21"/>
        </w:rPr>
        <w:t>」</w:t>
      </w:r>
      <w:r w:rsidRPr="00163852">
        <w:rPr>
          <w:rFonts w:ascii="AR P丸ゴシック体M" w:eastAsia="AR P丸ゴシック体M" w:hAnsi="ＭＳ Ｐ明朝" w:hint="eastAsia"/>
          <w:szCs w:val="21"/>
        </w:rPr>
        <w:t>と</w:t>
      </w:r>
      <w:r w:rsidR="001B3461" w:rsidRPr="00163852">
        <w:rPr>
          <w:rFonts w:ascii="AR P丸ゴシック体M" w:eastAsia="AR P丸ゴシック体M" w:hAnsi="ＭＳ Ｐ明朝" w:hint="eastAsia"/>
          <w:szCs w:val="21"/>
        </w:rPr>
        <w:t>マンション管理</w:t>
      </w:r>
      <w:r w:rsidR="00AA2723" w:rsidRPr="00163852">
        <w:rPr>
          <w:rFonts w:ascii="AR P丸ゴシック体M" w:eastAsia="AR P丸ゴシック体M" w:hAnsi="ＭＳ Ｐ明朝" w:hint="eastAsia"/>
          <w:szCs w:val="21"/>
        </w:rPr>
        <w:t>、機械警備</w:t>
      </w:r>
      <w:r w:rsidR="001B3461" w:rsidRPr="00163852">
        <w:rPr>
          <w:rFonts w:ascii="AR P丸ゴシック体M" w:eastAsia="AR P丸ゴシック体M" w:hAnsi="ＭＳ Ｐ明朝" w:hint="eastAsia"/>
          <w:szCs w:val="21"/>
        </w:rPr>
        <w:t>など「</w:t>
      </w:r>
      <w:r w:rsidRPr="00163852">
        <w:rPr>
          <w:rFonts w:ascii="AR P丸ゴシック体M" w:eastAsia="AR P丸ゴシック体M" w:hAnsi="ＭＳ Ｐ明朝" w:hint="eastAsia"/>
          <w:szCs w:val="21"/>
        </w:rPr>
        <w:t>専門</w:t>
      </w:r>
      <w:r w:rsidR="001B3461" w:rsidRPr="00163852">
        <w:rPr>
          <w:rFonts w:ascii="AR P丸ゴシック体M" w:eastAsia="AR P丸ゴシック体M" w:hAnsi="ＭＳ Ｐ明朝" w:hint="eastAsia"/>
          <w:szCs w:val="21"/>
        </w:rPr>
        <w:t>」</w:t>
      </w:r>
      <w:r w:rsidR="00616429" w:rsidRPr="00163852">
        <w:rPr>
          <w:rFonts w:ascii="AR P丸ゴシック体M" w:eastAsia="AR P丸ゴシック体M" w:hAnsi="ＭＳ Ｐ明朝" w:hint="eastAsia"/>
          <w:szCs w:val="21"/>
        </w:rPr>
        <w:t>の</w:t>
      </w:r>
      <w:r w:rsidRPr="00163852">
        <w:rPr>
          <w:rFonts w:ascii="AR P丸ゴシック体M" w:eastAsia="AR P丸ゴシック体M" w:hAnsi="ＭＳ Ｐ明朝" w:hint="eastAsia"/>
          <w:szCs w:val="21"/>
        </w:rPr>
        <w:t>特徴</w:t>
      </w:r>
      <w:r w:rsidR="00616429" w:rsidRPr="00163852">
        <w:rPr>
          <w:rFonts w:ascii="AR P丸ゴシック体M" w:eastAsia="AR P丸ゴシック体M" w:hAnsi="ＭＳ Ｐ明朝" w:hint="eastAsia"/>
          <w:szCs w:val="21"/>
        </w:rPr>
        <w:t>が沿革等でわかる。整理番号4番を除く6社の全従業員数は10,417人でパート労働者は7,636</w:t>
      </w:r>
      <w:r w:rsidR="009F6B88" w:rsidRPr="00163852">
        <w:rPr>
          <w:rFonts w:ascii="AR P丸ゴシック体M" w:eastAsia="AR P丸ゴシック体M" w:hAnsi="ＭＳ Ｐ明朝" w:hint="eastAsia"/>
          <w:szCs w:val="21"/>
        </w:rPr>
        <w:t>人</w:t>
      </w:r>
      <w:r w:rsidR="00542AC3" w:rsidRPr="00163852">
        <w:rPr>
          <w:rFonts w:ascii="AR P丸ゴシック体M" w:eastAsia="AR P丸ゴシック体M" w:hAnsi="ＭＳ Ｐ明朝" w:hint="eastAsia"/>
          <w:szCs w:val="21"/>
        </w:rPr>
        <w:t>で比率は73</w:t>
      </w:r>
      <w:r w:rsidR="00616429" w:rsidRPr="00163852">
        <w:rPr>
          <w:rFonts w:ascii="AR P丸ゴシック体M" w:eastAsia="AR P丸ゴシック体M" w:hAnsi="ＭＳ Ｐ明朝" w:hint="eastAsia"/>
          <w:szCs w:val="21"/>
        </w:rPr>
        <w:t>％</w:t>
      </w:r>
      <w:r w:rsidR="00542AC3" w:rsidRPr="00163852">
        <w:rPr>
          <w:rFonts w:ascii="AR P丸ゴシック体M" w:eastAsia="AR P丸ゴシック体M" w:hAnsi="ＭＳ Ｐ明朝" w:hint="eastAsia"/>
          <w:szCs w:val="21"/>
        </w:rPr>
        <w:t>である</w:t>
      </w:r>
      <w:r w:rsidR="00616429" w:rsidRPr="00163852">
        <w:rPr>
          <w:rFonts w:ascii="AR P丸ゴシック体M" w:eastAsia="AR P丸ゴシック体M" w:hAnsi="ＭＳ Ｐ明朝" w:hint="eastAsia"/>
          <w:szCs w:val="21"/>
        </w:rPr>
        <w:t>。</w:t>
      </w:r>
      <w:r w:rsidR="00374DB4" w:rsidRPr="00163852">
        <w:rPr>
          <w:rFonts w:ascii="AR P丸ゴシック体M" w:eastAsia="AR P丸ゴシック体M" w:hAnsi="ＭＳ Ｐ明朝" w:hint="eastAsia"/>
          <w:szCs w:val="21"/>
        </w:rPr>
        <w:t>道内大手企業が</w:t>
      </w:r>
      <w:r w:rsidR="00542AC3" w:rsidRPr="00163852">
        <w:rPr>
          <w:rFonts w:ascii="AR P丸ゴシック体M" w:eastAsia="AR P丸ゴシック体M" w:hAnsi="ＭＳ Ｐ明朝" w:hint="eastAsia"/>
          <w:szCs w:val="21"/>
        </w:rPr>
        <w:t>清掃員な</w:t>
      </w:r>
      <w:r w:rsidR="00374DB4" w:rsidRPr="00163852">
        <w:rPr>
          <w:rFonts w:ascii="AR P丸ゴシック体M" w:eastAsia="AR P丸ゴシック体M" w:hAnsi="ＭＳ Ｐ明朝" w:hint="eastAsia"/>
          <w:szCs w:val="21"/>
        </w:rPr>
        <w:t>ど</w:t>
      </w:r>
      <w:r w:rsidR="00542AC3" w:rsidRPr="00163852">
        <w:rPr>
          <w:rFonts w:ascii="AR P丸ゴシック体M" w:eastAsia="AR P丸ゴシック体M" w:hAnsi="ＭＳ Ｐ明朝" w:hint="eastAsia"/>
          <w:szCs w:val="21"/>
        </w:rPr>
        <w:t>パート労働者の労働条件を左右する大きな位置にあることがわかる。</w:t>
      </w:r>
    </w:p>
    <w:p w:rsidR="00374DB4" w:rsidRPr="00163852" w:rsidRDefault="00374DB4" w:rsidP="0035442C">
      <w:pPr>
        <w:spacing w:line="300" w:lineRule="exact"/>
        <w:ind w:firstLineChars="100" w:firstLine="210"/>
        <w:rPr>
          <w:rFonts w:ascii="AR P丸ゴシック体M" w:eastAsia="AR P丸ゴシック体M" w:hAnsi="ＭＳ Ｐ明朝"/>
          <w:szCs w:val="21"/>
        </w:rPr>
      </w:pPr>
      <w:r w:rsidRPr="00163852">
        <w:rPr>
          <w:rFonts w:ascii="AR P丸ゴシック体M" w:eastAsia="AR P丸ゴシック体M" w:hAnsi="ＭＳ Ｐ明朝" w:hint="eastAsia"/>
          <w:szCs w:val="21"/>
        </w:rPr>
        <w:t>札幌の清掃業界は道外大手と「道内大手」「市内中小」の３極構造といえる。</w:t>
      </w:r>
    </w:p>
    <w:p w:rsidR="00374DB4" w:rsidRPr="00844D71" w:rsidRDefault="00374DB4" w:rsidP="0035442C">
      <w:pPr>
        <w:spacing w:line="300" w:lineRule="exact"/>
        <w:ind w:firstLineChars="100" w:firstLine="210"/>
        <w:rPr>
          <w:rFonts w:ascii="AR P丸ゴシック体M" w:eastAsia="AR P丸ゴシック体M" w:hAnsi="ＭＳ Ｐ明朝"/>
          <w:szCs w:val="21"/>
        </w:rPr>
      </w:pPr>
    </w:p>
    <w:p w:rsidR="00374DB4" w:rsidRPr="00163852" w:rsidRDefault="00374DB4" w:rsidP="0035442C">
      <w:pPr>
        <w:spacing w:line="300" w:lineRule="exact"/>
        <w:rPr>
          <w:rFonts w:ascii="AR P丸ゴシック体M" w:eastAsia="AR P丸ゴシック体M" w:hAnsi="ＭＳ Ｐゴシック" w:cs="Times New Roman"/>
          <w:szCs w:val="21"/>
        </w:rPr>
      </w:pPr>
      <w:r w:rsidRPr="00163852">
        <w:rPr>
          <w:rFonts w:ascii="AR P丸ゴシック体M" w:eastAsia="AR P丸ゴシック体M" w:hAnsi="ＭＳ Ｐゴシック" w:cs="Times New Roman" w:hint="eastAsia"/>
          <w:szCs w:val="21"/>
        </w:rPr>
        <w:t>（2）清掃業務は女性パートが主役</w:t>
      </w:r>
    </w:p>
    <w:p w:rsidR="00C0295C" w:rsidRPr="00163852" w:rsidRDefault="00C0295C" w:rsidP="0035442C">
      <w:pPr>
        <w:spacing w:line="300" w:lineRule="exact"/>
        <w:rPr>
          <w:rFonts w:ascii="ＭＳ Ｐゴシック" w:eastAsia="ＭＳ Ｐゴシック" w:hAnsi="ＭＳ Ｐゴシック" w:cs="Times New Roman"/>
          <w:b/>
          <w:szCs w:val="21"/>
        </w:rPr>
      </w:pPr>
    </w:p>
    <w:p w:rsidR="00374DB4" w:rsidRPr="00163852" w:rsidRDefault="001B723A" w:rsidP="0035442C">
      <w:pPr>
        <w:spacing w:line="300" w:lineRule="exact"/>
        <w:ind w:firstLineChars="100" w:firstLine="210"/>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szCs w:val="21"/>
        </w:rPr>
        <w:t>道ビルメン協会は、札幌地区85社の清掃労働者を16,000人としている。また、</w:t>
      </w:r>
      <w:r w:rsidRPr="00163852">
        <w:rPr>
          <w:rFonts w:ascii="AR P丸ゴシック体M" w:eastAsia="AR P丸ゴシック体M" w:hAnsi="ＭＳ Ｐ明朝" w:cs="Times New Roman" w:hint="eastAsia"/>
          <w:kern w:val="0"/>
          <w:szCs w:val="21"/>
        </w:rPr>
        <w:t>パート労働者のうち、常勤従事者（フルタイム）が30.8％、パート・臨時従事者（短時間）</w:t>
      </w:r>
      <w:r w:rsidR="004B286A" w:rsidRPr="00163852">
        <w:rPr>
          <w:rFonts w:ascii="AR P丸ゴシック体M" w:eastAsia="AR P丸ゴシック体M" w:hAnsi="ＭＳ Ｐ明朝" w:cs="Times New Roman" w:hint="eastAsia"/>
          <w:kern w:val="0"/>
          <w:szCs w:val="21"/>
        </w:rPr>
        <w:t>を</w:t>
      </w:r>
      <w:r w:rsidRPr="00163852">
        <w:rPr>
          <w:rFonts w:ascii="AR P丸ゴシック体M" w:eastAsia="AR P丸ゴシック体M" w:hAnsi="ＭＳ Ｐ明朝" w:cs="Times New Roman" w:hint="eastAsia"/>
          <w:kern w:val="0"/>
          <w:szCs w:val="21"/>
        </w:rPr>
        <w:t>69.2％</w:t>
      </w:r>
      <w:r w:rsidRPr="00163852">
        <w:rPr>
          <w:rStyle w:val="aa"/>
          <w:rFonts w:ascii="AR P丸ゴシック体M" w:eastAsia="AR P丸ゴシック体M" w:hAnsi="ＭＳ Ｐ明朝" w:cs="Times New Roman"/>
          <w:kern w:val="0"/>
          <w:szCs w:val="21"/>
        </w:rPr>
        <w:footnoteReference w:id="3"/>
      </w:r>
      <w:r w:rsidRPr="00163852">
        <w:rPr>
          <w:rFonts w:ascii="AR P丸ゴシック体M" w:eastAsia="AR P丸ゴシック体M" w:hAnsi="ＭＳ Ｐ明朝" w:cs="Times New Roman" w:hint="eastAsia"/>
          <w:kern w:val="0"/>
          <w:szCs w:val="21"/>
        </w:rPr>
        <w:t>としている。</w:t>
      </w:r>
    </w:p>
    <w:p w:rsidR="001B723A" w:rsidRPr="00554D74" w:rsidRDefault="00374DB4" w:rsidP="0035442C">
      <w:pPr>
        <w:spacing w:line="300" w:lineRule="exact"/>
        <w:ind w:firstLineChars="100" w:firstLine="210"/>
        <w:rPr>
          <w:rFonts w:ascii="AR P丸ゴシック体M" w:eastAsia="AR P丸ゴシック体M" w:hAnsi="ＭＳ Ｐ明朝" w:cs="Times New Roman"/>
          <w:color w:val="000000" w:themeColor="text1"/>
          <w:kern w:val="0"/>
          <w:szCs w:val="21"/>
        </w:rPr>
      </w:pPr>
      <w:r w:rsidRPr="00554D74">
        <w:rPr>
          <w:rFonts w:ascii="AR P丸ゴシック体M" w:eastAsia="AR P丸ゴシック体M" w:hAnsi="ＭＳ Ｐ明朝" w:cs="Times New Roman" w:hint="eastAsia"/>
          <w:color w:val="000000" w:themeColor="text1"/>
          <w:kern w:val="0"/>
          <w:szCs w:val="21"/>
        </w:rPr>
        <w:t>調査では女性の割合を有効回答</w:t>
      </w:r>
      <w:r w:rsidR="00C42185" w:rsidRPr="00554D74">
        <w:rPr>
          <w:rFonts w:ascii="AR P丸ゴシック体M" w:eastAsia="AR P丸ゴシック体M" w:hAnsi="ＭＳ Ｐ明朝" w:cs="Times New Roman" w:hint="eastAsia"/>
          <w:color w:val="000000" w:themeColor="text1"/>
          <w:kern w:val="0"/>
          <w:szCs w:val="21"/>
        </w:rPr>
        <w:t>19</w:t>
      </w:r>
      <w:r w:rsidRPr="00554D74">
        <w:rPr>
          <w:rFonts w:ascii="AR P丸ゴシック体M" w:eastAsia="AR P丸ゴシック体M" w:hAnsi="ＭＳ Ｐ明朝" w:cs="Times New Roman" w:hint="eastAsia"/>
          <w:color w:val="000000" w:themeColor="text1"/>
          <w:kern w:val="0"/>
          <w:szCs w:val="21"/>
        </w:rPr>
        <w:t>社で見ると100％が</w:t>
      </w:r>
      <w:r w:rsidR="00C42185" w:rsidRPr="00554D74">
        <w:rPr>
          <w:rFonts w:ascii="AR P丸ゴシック体M" w:eastAsia="AR P丸ゴシック体M" w:hAnsi="ＭＳ Ｐ明朝" w:cs="Times New Roman" w:hint="eastAsia"/>
          <w:color w:val="000000" w:themeColor="text1"/>
          <w:kern w:val="0"/>
          <w:szCs w:val="21"/>
        </w:rPr>
        <w:t>2</w:t>
      </w:r>
      <w:r w:rsidRPr="00554D74">
        <w:rPr>
          <w:rFonts w:ascii="AR P丸ゴシック体M" w:eastAsia="AR P丸ゴシック体M" w:hAnsi="ＭＳ Ｐ明朝" w:cs="Times New Roman" w:hint="eastAsia"/>
          <w:color w:val="000000" w:themeColor="text1"/>
          <w:kern w:val="0"/>
          <w:szCs w:val="21"/>
        </w:rPr>
        <w:t>社、90～99％が</w:t>
      </w:r>
      <w:r w:rsidR="00C42185" w:rsidRPr="00554D74">
        <w:rPr>
          <w:rFonts w:ascii="AR P丸ゴシック体M" w:eastAsia="AR P丸ゴシック体M" w:hAnsi="ＭＳ Ｐ明朝" w:cs="Times New Roman" w:hint="eastAsia"/>
          <w:color w:val="000000" w:themeColor="text1"/>
          <w:kern w:val="0"/>
          <w:szCs w:val="21"/>
        </w:rPr>
        <w:t>3</w:t>
      </w:r>
      <w:r w:rsidRPr="00554D74">
        <w:rPr>
          <w:rFonts w:ascii="AR P丸ゴシック体M" w:eastAsia="AR P丸ゴシック体M" w:hAnsi="ＭＳ Ｐ明朝" w:cs="Times New Roman" w:hint="eastAsia"/>
          <w:color w:val="000000" w:themeColor="text1"/>
          <w:kern w:val="0"/>
          <w:szCs w:val="21"/>
        </w:rPr>
        <w:t>社、80～89人が</w:t>
      </w:r>
      <w:r w:rsidR="00C265AB" w:rsidRPr="00554D74">
        <w:rPr>
          <w:rFonts w:ascii="AR P丸ゴシック体M" w:eastAsia="AR P丸ゴシック体M" w:hAnsi="ＭＳ Ｐ明朝" w:cs="Times New Roman" w:hint="eastAsia"/>
          <w:color w:val="000000" w:themeColor="text1"/>
          <w:kern w:val="0"/>
          <w:szCs w:val="21"/>
        </w:rPr>
        <w:t>8</w:t>
      </w:r>
      <w:r w:rsidRPr="00554D74">
        <w:rPr>
          <w:rFonts w:ascii="AR P丸ゴシック体M" w:eastAsia="AR P丸ゴシック体M" w:hAnsi="ＭＳ Ｐ明朝" w:cs="Times New Roman" w:hint="eastAsia"/>
          <w:color w:val="000000" w:themeColor="text1"/>
          <w:kern w:val="0"/>
          <w:szCs w:val="21"/>
        </w:rPr>
        <w:t>社であり、平均は</w:t>
      </w:r>
      <w:r w:rsidR="00C42185" w:rsidRPr="00554D74">
        <w:rPr>
          <w:rFonts w:ascii="AR P丸ゴシック体M" w:eastAsia="AR P丸ゴシック体M" w:hAnsi="ＭＳ Ｐ明朝" w:cs="Times New Roman" w:hint="eastAsia"/>
          <w:color w:val="000000" w:themeColor="text1"/>
          <w:kern w:val="0"/>
          <w:szCs w:val="21"/>
        </w:rPr>
        <w:t>81</w:t>
      </w:r>
      <w:r w:rsidRPr="00554D74">
        <w:rPr>
          <w:rFonts w:ascii="AR P丸ゴシック体M" w:eastAsia="AR P丸ゴシック体M" w:hAnsi="ＭＳ Ｐ明朝" w:cs="Times New Roman" w:hint="eastAsia"/>
          <w:color w:val="000000" w:themeColor="text1"/>
          <w:kern w:val="0"/>
          <w:szCs w:val="21"/>
        </w:rPr>
        <w:t>％であった。</w:t>
      </w:r>
    </w:p>
    <w:p w:rsidR="00A603DF" w:rsidRPr="00163852" w:rsidRDefault="00A603DF" w:rsidP="0035442C">
      <w:pPr>
        <w:spacing w:line="300" w:lineRule="exact"/>
        <w:ind w:firstLineChars="100" w:firstLine="210"/>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清掃業務のパート労働は女性が主役で彼女たちがビルメン業界を底支えしていると</w:t>
      </w:r>
      <w:r w:rsidR="004B286A" w:rsidRPr="00163852">
        <w:rPr>
          <w:rFonts w:ascii="AR P丸ゴシック体M" w:eastAsia="AR P丸ゴシック体M" w:hAnsi="ＭＳ Ｐ明朝" w:cs="Times New Roman" w:hint="eastAsia"/>
          <w:kern w:val="0"/>
          <w:szCs w:val="21"/>
        </w:rPr>
        <w:t>い</w:t>
      </w:r>
      <w:r w:rsidRPr="00163852">
        <w:rPr>
          <w:rFonts w:ascii="AR P丸ゴシック体M" w:eastAsia="AR P丸ゴシック体M" w:hAnsi="ＭＳ Ｐ明朝" w:cs="Times New Roman" w:hint="eastAsia"/>
          <w:kern w:val="0"/>
          <w:szCs w:val="21"/>
        </w:rPr>
        <w:t>える。</w:t>
      </w:r>
      <w:r w:rsidR="00116689" w:rsidRPr="00163852">
        <w:rPr>
          <w:rFonts w:ascii="AR P丸ゴシック体M" w:eastAsia="AR P丸ゴシック体M" w:hAnsi="ＭＳ Ｐ明朝" w:cs="Times New Roman" w:hint="eastAsia"/>
          <w:kern w:val="0"/>
          <w:szCs w:val="21"/>
        </w:rPr>
        <w:t>そして</w:t>
      </w:r>
      <w:r w:rsidR="001B723A" w:rsidRPr="00163852">
        <w:rPr>
          <w:rFonts w:ascii="AR P丸ゴシック体M" w:eastAsia="AR P丸ゴシック体M" w:hAnsi="ＭＳ Ｐ明朝" w:cs="Times New Roman" w:hint="eastAsia"/>
          <w:kern w:val="0"/>
          <w:szCs w:val="21"/>
        </w:rPr>
        <w:t>清掃労働者を16,000人とすると5,800人がフルタイムパートで生計を柱（ささえ）ていることになる。</w:t>
      </w:r>
    </w:p>
    <w:p w:rsidR="00461576" w:rsidRPr="00163852" w:rsidRDefault="000978FA" w:rsidP="0035442C">
      <w:pPr>
        <w:spacing w:line="300" w:lineRule="exact"/>
        <w:ind w:firstLineChars="100" w:firstLine="210"/>
        <w:rPr>
          <w:rFonts w:ascii="AR P丸ゴシック体M" w:eastAsia="AR P丸ゴシック体M" w:hAnsi="ＭＳ Ｐ明朝"/>
          <w:szCs w:val="21"/>
        </w:rPr>
      </w:pPr>
      <w:r w:rsidRPr="004869AA">
        <w:rPr>
          <w:rFonts w:ascii="AR P丸ゴシック体M" w:eastAsia="AR P丸ゴシック体M" w:hAnsi="ＭＳ Ｐ明朝" w:hint="eastAsia"/>
          <w:szCs w:val="21"/>
        </w:rPr>
        <w:t>〔表</w:t>
      </w:r>
      <w:r w:rsidR="004869AA">
        <w:rPr>
          <w:rFonts w:ascii="AR P丸ゴシック体M" w:eastAsia="AR P丸ゴシック体M" w:hAnsi="ＭＳ Ｐ明朝" w:hint="eastAsia"/>
          <w:szCs w:val="21"/>
        </w:rPr>
        <w:t>3</w:t>
      </w:r>
      <w:r w:rsidRPr="004869AA">
        <w:rPr>
          <w:rFonts w:ascii="AR P丸ゴシック体M" w:eastAsia="AR P丸ゴシック体M" w:hAnsi="ＭＳ Ｐ明朝" w:hint="eastAsia"/>
          <w:szCs w:val="21"/>
        </w:rPr>
        <w:t>〕</w:t>
      </w:r>
      <w:r w:rsidRPr="00163852">
        <w:rPr>
          <w:rFonts w:ascii="AR P丸ゴシック体M" w:eastAsia="AR P丸ゴシック体M" w:hAnsi="ＭＳ Ｐ明朝" w:hint="eastAsia"/>
          <w:szCs w:val="21"/>
        </w:rPr>
        <w:t>は</w:t>
      </w:r>
      <w:r w:rsidRPr="00163852">
        <w:rPr>
          <w:rFonts w:ascii="AR P丸ゴシック体M" w:eastAsia="AR P丸ゴシック体M" w:hAnsi="ＭＳ Ｐ明朝" w:cs="Arial" w:hint="eastAsia"/>
          <w:color w:val="000000"/>
          <w:kern w:val="24"/>
          <w:szCs w:val="21"/>
        </w:rPr>
        <w:t>市内企業のパート労働者の雇用比率を</w:t>
      </w:r>
      <w:r w:rsidRPr="00163852">
        <w:rPr>
          <w:rFonts w:ascii="AR P丸ゴシック体M" w:eastAsia="AR P丸ゴシック体M" w:hAnsi="ＭＳ Ｐ明朝" w:hint="eastAsia"/>
          <w:szCs w:val="21"/>
        </w:rPr>
        <w:t>従業員数の規模別に区分し</w:t>
      </w:r>
      <w:r w:rsidR="00A603DF" w:rsidRPr="00163852">
        <w:rPr>
          <w:rFonts w:ascii="AR P丸ゴシック体M" w:eastAsia="AR P丸ゴシック体M" w:hAnsi="ＭＳ Ｐ明朝" w:hint="eastAsia"/>
          <w:szCs w:val="21"/>
        </w:rPr>
        <w:t>たものである。</w:t>
      </w:r>
      <w:r w:rsidR="00997912" w:rsidRPr="00163852">
        <w:rPr>
          <w:rFonts w:ascii="AR P丸ゴシック体M" w:eastAsia="AR P丸ゴシック体M" w:hAnsi="ＭＳ Ｐ明朝" w:hint="eastAsia"/>
          <w:szCs w:val="21"/>
        </w:rPr>
        <w:t>単純平均で1社あたり</w:t>
      </w:r>
      <w:r w:rsidR="0070350B">
        <w:rPr>
          <w:rFonts w:ascii="AR P丸ゴシック体M" w:eastAsia="AR P丸ゴシック体M" w:hAnsi="ＭＳ Ｐ明朝" w:hint="eastAsia"/>
          <w:szCs w:val="21"/>
        </w:rPr>
        <w:t xml:space="preserve">314 </w:t>
      </w:r>
      <w:r w:rsidR="00997912" w:rsidRPr="00163852">
        <w:rPr>
          <w:rFonts w:ascii="AR P丸ゴシック体M" w:eastAsia="AR P丸ゴシック体M" w:hAnsi="ＭＳ Ｐ明朝" w:hint="eastAsia"/>
          <w:szCs w:val="21"/>
        </w:rPr>
        <w:t>人である。</w:t>
      </w:r>
    </w:p>
    <w:tbl>
      <w:tblPr>
        <w:tblpPr w:leftFromText="142" w:rightFromText="142" w:vertAnchor="text" w:horzAnchor="margin" w:tblpY="97"/>
        <w:tblW w:w="4395" w:type="dxa"/>
        <w:tblLayout w:type="fixed"/>
        <w:tblCellMar>
          <w:left w:w="0" w:type="dxa"/>
          <w:right w:w="0" w:type="dxa"/>
        </w:tblCellMar>
        <w:tblLook w:val="0420" w:firstRow="1" w:lastRow="0" w:firstColumn="0" w:lastColumn="0" w:noHBand="0" w:noVBand="1"/>
      </w:tblPr>
      <w:tblGrid>
        <w:gridCol w:w="1135"/>
        <w:gridCol w:w="708"/>
        <w:gridCol w:w="851"/>
        <w:gridCol w:w="850"/>
        <w:gridCol w:w="851"/>
      </w:tblGrid>
      <w:tr w:rsidR="004869AA" w:rsidRPr="002915B7" w:rsidTr="00C95FC3">
        <w:trPr>
          <w:trHeight w:val="113"/>
        </w:trPr>
        <w:tc>
          <w:tcPr>
            <w:tcW w:w="4395" w:type="dxa"/>
            <w:gridSpan w:val="5"/>
            <w:tcBorders>
              <w:top w:val="single" w:sz="8" w:space="0" w:color="FFFFFF"/>
              <w:left w:val="single" w:sz="8" w:space="0" w:color="FFFFFF"/>
              <w:bottom w:val="single" w:sz="12" w:space="0" w:color="auto"/>
              <w:right w:val="single" w:sz="8" w:space="0" w:color="FFFFFF"/>
            </w:tcBorders>
            <w:shd w:val="clear" w:color="auto" w:fill="auto"/>
            <w:tcMar>
              <w:top w:w="72" w:type="dxa"/>
              <w:left w:w="144" w:type="dxa"/>
              <w:bottom w:w="72" w:type="dxa"/>
              <w:right w:w="144" w:type="dxa"/>
            </w:tcMar>
          </w:tcPr>
          <w:p w:rsidR="004869AA" w:rsidRPr="006F2B1C" w:rsidRDefault="004869AA" w:rsidP="00C95FC3">
            <w:pPr>
              <w:widowControl/>
              <w:spacing w:line="240" w:lineRule="exact"/>
              <w:jc w:val="left"/>
              <w:rPr>
                <w:rFonts w:ascii="AR P丸ゴシック体M" w:eastAsia="AR P丸ゴシック体M" w:hAnsi="ＭＳ Ｐ明朝" w:cs="Arial"/>
                <w:b/>
                <w:kern w:val="0"/>
                <w:sz w:val="16"/>
                <w:szCs w:val="16"/>
              </w:rPr>
            </w:pPr>
            <w:r>
              <w:rPr>
                <w:rFonts w:ascii="AR P丸ゴシック体M" w:eastAsia="AR P丸ゴシック体M" w:hAnsi="ＭＳ Ｐ明朝" w:cs="Arial" w:hint="eastAsia"/>
                <w:b/>
                <w:kern w:val="0"/>
                <w:sz w:val="16"/>
                <w:szCs w:val="16"/>
              </w:rPr>
              <w:t>〔表3〕市内企業の規模別のパート労働者雇用比率</w:t>
            </w:r>
          </w:p>
        </w:tc>
      </w:tr>
      <w:tr w:rsidR="004869AA" w:rsidRPr="002915B7" w:rsidTr="00C95FC3">
        <w:trPr>
          <w:trHeight w:val="113"/>
        </w:trPr>
        <w:tc>
          <w:tcPr>
            <w:tcW w:w="1135" w:type="dxa"/>
            <w:tcBorders>
              <w:top w:val="single" w:sz="12" w:space="0" w:color="auto"/>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color w:val="000000"/>
                <w:kern w:val="24"/>
                <w:sz w:val="16"/>
                <w:szCs w:val="16"/>
              </w:rPr>
            </w:pPr>
            <w:r w:rsidRPr="006F2B1C">
              <w:rPr>
                <w:rFonts w:ascii="AR P丸ゴシック体M" w:eastAsia="AR P丸ゴシック体M" w:hAnsi="ＭＳ Ｐ明朝" w:cs="Arial" w:hint="eastAsia"/>
                <w:color w:val="000000"/>
                <w:kern w:val="24"/>
                <w:sz w:val="16"/>
                <w:szCs w:val="16"/>
              </w:rPr>
              <w:t>従業員数による区分</w:t>
            </w:r>
          </w:p>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（人）</w:t>
            </w:r>
          </w:p>
        </w:tc>
        <w:tc>
          <w:tcPr>
            <w:tcW w:w="708" w:type="dxa"/>
            <w:tcBorders>
              <w:top w:val="single" w:sz="12" w:space="0" w:color="auto"/>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企業数</w:t>
            </w:r>
          </w:p>
        </w:tc>
        <w:tc>
          <w:tcPr>
            <w:tcW w:w="851" w:type="dxa"/>
            <w:tcBorders>
              <w:top w:val="single" w:sz="12" w:space="0" w:color="auto"/>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kern w:val="0"/>
                <w:sz w:val="16"/>
                <w:szCs w:val="16"/>
              </w:rPr>
              <w:t>従業員数の計</w:t>
            </w:r>
          </w:p>
        </w:tc>
        <w:tc>
          <w:tcPr>
            <w:tcW w:w="850" w:type="dxa"/>
            <w:tcBorders>
              <w:top w:val="single" w:sz="12" w:space="0" w:color="auto"/>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color w:val="000000"/>
                <w:kern w:val="24"/>
                <w:sz w:val="16"/>
                <w:szCs w:val="16"/>
              </w:rPr>
            </w:pPr>
            <w:r w:rsidRPr="006F2B1C">
              <w:rPr>
                <w:rFonts w:ascii="AR P丸ゴシック体M" w:eastAsia="AR P丸ゴシック体M" w:hAnsi="ＭＳ Ｐ明朝" w:cs="Arial" w:hint="eastAsia"/>
                <w:color w:val="000000"/>
                <w:kern w:val="24"/>
                <w:sz w:val="16"/>
                <w:szCs w:val="16"/>
              </w:rPr>
              <w:t>うち</w:t>
            </w:r>
          </w:p>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kern w:val="0"/>
                <w:sz w:val="16"/>
                <w:szCs w:val="16"/>
              </w:rPr>
              <w:t>パート労働者</w:t>
            </w:r>
          </w:p>
        </w:tc>
        <w:tc>
          <w:tcPr>
            <w:tcW w:w="851" w:type="dxa"/>
            <w:tcBorders>
              <w:top w:val="single" w:sz="12" w:space="0" w:color="auto"/>
              <w:left w:val="dotted" w:sz="2" w:space="0" w:color="000000"/>
              <w:bottom w:val="dotted" w:sz="2" w:space="0" w:color="000000"/>
              <w:right w:val="single" w:sz="8" w:space="0" w:color="FFFFFF"/>
            </w:tcBorders>
            <w:shd w:val="clear" w:color="auto" w:fill="auto"/>
            <w:tcMar>
              <w:top w:w="72" w:type="dxa"/>
              <w:left w:w="144" w:type="dxa"/>
              <w:bottom w:w="72" w:type="dxa"/>
              <w:right w:w="144" w:type="dxa"/>
            </w:tcMar>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kern w:val="0"/>
                <w:sz w:val="16"/>
                <w:szCs w:val="16"/>
              </w:rPr>
              <w:t>パート労働者の割合</w:t>
            </w:r>
          </w:p>
        </w:tc>
      </w:tr>
      <w:tr w:rsidR="004869AA" w:rsidRPr="002915B7" w:rsidTr="00C95FC3">
        <w:trPr>
          <w:trHeight w:val="182"/>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31～50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kern w:val="0"/>
                <w:sz w:val="16"/>
                <w:szCs w:val="16"/>
              </w:rPr>
              <w:t>１</w:t>
            </w:r>
            <w:r>
              <w:rPr>
                <w:rFonts w:ascii="AR P丸ゴシック体M" w:eastAsia="AR P丸ゴシック体M" w:hAnsi="ＭＳ Ｐ明朝" w:cs="Arial" w:hint="eastAsia"/>
                <w:kern w:val="0"/>
                <w:sz w:val="16"/>
                <w:szCs w:val="16"/>
              </w:rPr>
              <w:t>社</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kern w:val="0"/>
                <w:sz w:val="16"/>
                <w:szCs w:val="16"/>
              </w:rPr>
              <w:t>31</w:t>
            </w:r>
            <w:r>
              <w:rPr>
                <w:rFonts w:ascii="AR P丸ゴシック体M" w:eastAsia="AR P丸ゴシック体M" w:hAnsi="ＭＳ Ｐ明朝" w:cs="Arial" w:hint="eastAsia"/>
                <w:kern w:val="0"/>
                <w:sz w:val="16"/>
                <w:szCs w:val="16"/>
              </w:rPr>
              <w:t>人</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kern w:val="0"/>
                <w:sz w:val="16"/>
                <w:szCs w:val="16"/>
              </w:rPr>
              <w:t>20</w:t>
            </w:r>
            <w:r>
              <w:rPr>
                <w:rFonts w:ascii="AR P丸ゴシック体M" w:eastAsia="AR P丸ゴシック体M" w:hAnsi="ＭＳ Ｐ明朝" w:cs="Arial" w:hint="eastAsia"/>
                <w:kern w:val="0"/>
                <w:sz w:val="16"/>
                <w:szCs w:val="16"/>
              </w:rPr>
              <w:t>人</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kern w:val="0"/>
                <w:sz w:val="16"/>
                <w:szCs w:val="16"/>
              </w:rPr>
              <w:t>65％</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51～100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tcPr>
          <w:p w:rsidR="004869AA" w:rsidRPr="00554D74" w:rsidRDefault="00613F1E"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6</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613F1E"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414</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613F1E"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245</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tcPr>
          <w:p w:rsidR="004869AA" w:rsidRPr="00554D74" w:rsidRDefault="004869AA"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59</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101～150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tcPr>
          <w:p w:rsidR="004869AA" w:rsidRPr="00554D74" w:rsidRDefault="00C42185"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ＭＳ 明朝" w:eastAsia="ＭＳ 明朝" w:hAnsi="ＭＳ 明朝" w:cs="ＭＳ 明朝" w:hint="eastAsia"/>
                <w:color w:val="000000" w:themeColor="text1"/>
                <w:kern w:val="0"/>
                <w:sz w:val="16"/>
                <w:szCs w:val="16"/>
              </w:rPr>
              <w:t>6</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C42185"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744</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C42185"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517</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tcPr>
          <w:p w:rsidR="004869AA" w:rsidRPr="00554D74" w:rsidRDefault="00C42185"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69</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151～200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554D74" w:rsidRDefault="00761954"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6</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554D74" w:rsidRDefault="00761954" w:rsidP="00761954">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1,037</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554D74" w:rsidRDefault="00761954"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690</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4869AA" w:rsidRPr="00554D74" w:rsidRDefault="00761954"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67</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201～250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5</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932</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846</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91</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251～300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4</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1,140</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760</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67</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301～500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5</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1,800</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1,271</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71</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501～１000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１</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670</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580</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91</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1001～</w:t>
            </w:r>
            <w:r>
              <w:rPr>
                <w:rFonts w:ascii="AR P丸ゴシック体M" w:eastAsia="AR P丸ゴシック体M" w:hAnsi="ＭＳ Ｐ明朝" w:cs="Arial" w:hint="eastAsia"/>
                <w:color w:val="000000"/>
                <w:kern w:val="24"/>
                <w:sz w:val="16"/>
                <w:szCs w:val="16"/>
              </w:rPr>
              <w:t>2000</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3</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3,470</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2,457</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4869AA" w:rsidRPr="006F2B1C"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71</w:t>
            </w:r>
          </w:p>
        </w:tc>
      </w:tr>
      <w:tr w:rsidR="004869AA" w:rsidRPr="002915B7"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tcPr>
          <w:p w:rsidR="004869AA" w:rsidRPr="006F2B1C" w:rsidRDefault="004869AA" w:rsidP="00C95FC3">
            <w:pPr>
              <w:widowControl/>
              <w:spacing w:line="160" w:lineRule="exact"/>
              <w:jc w:val="left"/>
              <w:rPr>
                <w:rFonts w:ascii="AR P丸ゴシック体M" w:eastAsia="AR P丸ゴシック体M" w:hAnsi="ＭＳ Ｐ明朝" w:cs="Arial"/>
                <w:color w:val="000000"/>
                <w:kern w:val="24"/>
                <w:sz w:val="16"/>
                <w:szCs w:val="16"/>
              </w:rPr>
            </w:pPr>
            <w:r>
              <w:rPr>
                <w:rFonts w:ascii="AR P丸ゴシック体M" w:eastAsia="AR P丸ゴシック体M" w:hAnsi="ＭＳ Ｐ明朝" w:cs="Arial" w:hint="eastAsia"/>
                <w:color w:val="000000"/>
                <w:kern w:val="24"/>
                <w:sz w:val="16"/>
                <w:szCs w:val="16"/>
              </w:rPr>
              <w:t>2001～</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tcPr>
          <w:p w:rsidR="004869AA"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3</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7,104</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5,179</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tcPr>
          <w:p w:rsidR="004869AA" w:rsidRDefault="004869AA" w:rsidP="00C95FC3">
            <w:pPr>
              <w:widowControl/>
              <w:spacing w:line="160" w:lineRule="exact"/>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73</w:t>
            </w:r>
          </w:p>
        </w:tc>
      </w:tr>
      <w:tr w:rsidR="004869AA" w:rsidRPr="00554D74"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4869AA" w:rsidP="00C95FC3">
            <w:pPr>
              <w:widowControl/>
              <w:spacing w:line="160" w:lineRule="exact"/>
              <w:jc w:val="left"/>
              <w:rPr>
                <w:rFonts w:ascii="AR P丸ゴシック体M" w:eastAsia="AR P丸ゴシック体M" w:hAnsi="ＭＳ Ｐ明朝" w:cs="Arial"/>
                <w:color w:val="000000" w:themeColor="text1"/>
                <w:kern w:val="24"/>
                <w:sz w:val="16"/>
                <w:szCs w:val="16"/>
              </w:rPr>
            </w:pPr>
            <w:r w:rsidRPr="00554D74">
              <w:rPr>
                <w:rFonts w:ascii="AR P丸ゴシック体M" w:eastAsia="AR P丸ゴシック体M" w:hAnsi="ＭＳ Ｐ明朝" w:cs="Arial" w:hint="eastAsia"/>
                <w:color w:val="000000" w:themeColor="text1"/>
                <w:kern w:val="24"/>
                <w:sz w:val="16"/>
                <w:szCs w:val="16"/>
              </w:rPr>
              <w:t>計</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tcPr>
          <w:p w:rsidR="004869AA" w:rsidRPr="00554D74" w:rsidRDefault="00613F1E"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40</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613F1E" w:rsidP="00613F1E">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17,342</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613F1E" w:rsidP="00613F1E">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12,565</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tcPr>
          <w:p w:rsidR="004869AA" w:rsidRPr="00554D74" w:rsidRDefault="004869AA" w:rsidP="00C95FC3">
            <w:pPr>
              <w:widowControl/>
              <w:spacing w:line="160" w:lineRule="exact"/>
              <w:jc w:val="center"/>
              <w:rPr>
                <w:rFonts w:ascii="AR P丸ゴシック体M" w:eastAsia="AR P丸ゴシック体M" w:hAnsi="ＭＳ Ｐ明朝" w:cs="Arial"/>
                <w:color w:val="000000" w:themeColor="text1"/>
                <w:kern w:val="0"/>
                <w:sz w:val="16"/>
                <w:szCs w:val="16"/>
              </w:rPr>
            </w:pPr>
          </w:p>
        </w:tc>
      </w:tr>
      <w:tr w:rsidR="004869AA" w:rsidRPr="00554D74" w:rsidTr="00761954">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4869AA" w:rsidRPr="00554D74" w:rsidRDefault="004869AA" w:rsidP="00C95FC3">
            <w:pPr>
              <w:widowControl/>
              <w:spacing w:line="160" w:lineRule="exact"/>
              <w:jc w:val="left"/>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24"/>
                <w:sz w:val="16"/>
                <w:szCs w:val="16"/>
              </w:rPr>
              <w:t>単純平均</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tcPr>
          <w:p w:rsidR="004869AA" w:rsidRPr="00554D74" w:rsidRDefault="004869AA" w:rsidP="00C95FC3">
            <w:pPr>
              <w:widowControl/>
              <w:spacing w:line="160" w:lineRule="exact"/>
              <w:jc w:val="center"/>
              <w:rPr>
                <w:rFonts w:ascii="AR P丸ゴシック体M" w:eastAsia="AR P丸ゴシック体M" w:hAnsi="ＭＳ Ｐ明朝" w:cs="Arial"/>
                <w:color w:val="000000" w:themeColor="text1"/>
                <w:kern w:val="0"/>
                <w:sz w:val="16"/>
                <w:szCs w:val="16"/>
              </w:rPr>
            </w:pP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613F1E"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436</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613F1E"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314</w:t>
            </w: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tcPr>
          <w:p w:rsidR="004869AA" w:rsidRPr="00554D74" w:rsidRDefault="00336E2A"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72</w:t>
            </w:r>
          </w:p>
        </w:tc>
      </w:tr>
      <w:tr w:rsidR="004869AA" w:rsidRPr="00554D74" w:rsidTr="00C95FC3">
        <w:trPr>
          <w:trHeight w:val="113"/>
        </w:trPr>
        <w:tc>
          <w:tcPr>
            <w:tcW w:w="113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4869AA" w:rsidP="00C95FC3">
            <w:pPr>
              <w:widowControl/>
              <w:spacing w:line="160" w:lineRule="exact"/>
              <w:jc w:val="left"/>
              <w:rPr>
                <w:rFonts w:ascii="AR P丸ゴシック体M" w:eastAsia="AR P丸ゴシック体M" w:hAnsi="ＭＳ Ｐ明朝" w:cs="Arial"/>
                <w:color w:val="000000" w:themeColor="text1"/>
                <w:kern w:val="24"/>
                <w:sz w:val="16"/>
                <w:szCs w:val="16"/>
              </w:rPr>
            </w:pPr>
            <w:r w:rsidRPr="00554D74">
              <w:rPr>
                <w:rFonts w:ascii="AR P丸ゴシック体M" w:eastAsia="AR P丸ゴシック体M" w:hAnsi="ＭＳ Ｐ明朝" w:cs="Arial" w:hint="eastAsia"/>
                <w:color w:val="000000" w:themeColor="text1"/>
                <w:kern w:val="24"/>
                <w:sz w:val="16"/>
                <w:szCs w:val="16"/>
              </w:rPr>
              <w:t>パート不明</w:t>
            </w:r>
          </w:p>
        </w:tc>
        <w:tc>
          <w:tcPr>
            <w:tcW w:w="708"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vAlign w:val="center"/>
          </w:tcPr>
          <w:p w:rsidR="004869AA" w:rsidRPr="00554D74" w:rsidRDefault="004869AA"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5</w:t>
            </w:r>
          </w:p>
        </w:tc>
        <w:tc>
          <w:tcPr>
            <w:tcW w:w="851"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4869AA" w:rsidP="00C95FC3">
            <w:pPr>
              <w:widowControl/>
              <w:spacing w:line="160" w:lineRule="exact"/>
              <w:jc w:val="center"/>
              <w:rPr>
                <w:rFonts w:ascii="AR P丸ゴシック体M" w:eastAsia="AR P丸ゴシック体M" w:hAnsi="ＭＳ Ｐ明朝" w:cs="Arial"/>
                <w:color w:val="000000" w:themeColor="text1"/>
                <w:kern w:val="0"/>
                <w:sz w:val="16"/>
                <w:szCs w:val="16"/>
              </w:rPr>
            </w:pPr>
            <w:r w:rsidRPr="00554D74">
              <w:rPr>
                <w:rFonts w:ascii="AR P丸ゴシック体M" w:eastAsia="AR P丸ゴシック体M" w:hAnsi="ＭＳ Ｐ明朝" w:cs="Arial" w:hint="eastAsia"/>
                <w:color w:val="000000" w:themeColor="text1"/>
                <w:kern w:val="0"/>
                <w:sz w:val="16"/>
                <w:szCs w:val="16"/>
              </w:rPr>
              <w:t>1,703</w:t>
            </w:r>
          </w:p>
        </w:tc>
        <w:tc>
          <w:tcPr>
            <w:tcW w:w="850" w:type="dxa"/>
            <w:tcBorders>
              <w:top w:val="dotted" w:sz="2" w:space="0" w:color="000000"/>
              <w:left w:val="dotted" w:sz="2" w:space="0" w:color="000000"/>
              <w:bottom w:val="dotted" w:sz="2" w:space="0" w:color="000000"/>
              <w:right w:val="dotted" w:sz="2" w:space="0" w:color="000000"/>
            </w:tcBorders>
            <w:shd w:val="clear" w:color="auto" w:fill="auto"/>
            <w:tcMar>
              <w:top w:w="72" w:type="dxa"/>
              <w:left w:w="144" w:type="dxa"/>
              <w:bottom w:w="72" w:type="dxa"/>
              <w:right w:w="144" w:type="dxa"/>
            </w:tcMar>
          </w:tcPr>
          <w:p w:rsidR="004869AA" w:rsidRPr="00554D74" w:rsidRDefault="004869AA" w:rsidP="00C95FC3">
            <w:pPr>
              <w:widowControl/>
              <w:spacing w:line="160" w:lineRule="exact"/>
              <w:jc w:val="center"/>
              <w:rPr>
                <w:rFonts w:ascii="AR P丸ゴシック体M" w:eastAsia="AR P丸ゴシック体M" w:hAnsi="ＭＳ Ｐ明朝" w:cs="Arial"/>
                <w:color w:val="000000" w:themeColor="text1"/>
                <w:kern w:val="0"/>
                <w:sz w:val="16"/>
                <w:szCs w:val="16"/>
              </w:rPr>
            </w:pPr>
          </w:p>
        </w:tc>
        <w:tc>
          <w:tcPr>
            <w:tcW w:w="851"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tcPr>
          <w:p w:rsidR="004869AA" w:rsidRPr="00554D74" w:rsidRDefault="004869AA" w:rsidP="00C95FC3">
            <w:pPr>
              <w:widowControl/>
              <w:spacing w:line="160" w:lineRule="exact"/>
              <w:jc w:val="left"/>
              <w:rPr>
                <w:rFonts w:ascii="AR P丸ゴシック体M" w:eastAsia="AR P丸ゴシック体M" w:hAnsi="ＭＳ Ｐ明朝" w:cs="Arial"/>
                <w:color w:val="000000" w:themeColor="text1"/>
                <w:kern w:val="0"/>
                <w:sz w:val="16"/>
                <w:szCs w:val="16"/>
              </w:rPr>
            </w:pPr>
          </w:p>
        </w:tc>
      </w:tr>
    </w:tbl>
    <w:p w:rsidR="00F424B7" w:rsidRPr="00554D74" w:rsidRDefault="00F424B7" w:rsidP="0035442C">
      <w:pPr>
        <w:spacing w:line="300" w:lineRule="exact"/>
        <w:rPr>
          <w:rFonts w:ascii="AR P丸ゴシック体M" w:eastAsia="AR P丸ゴシック体M" w:hAnsi="ＭＳ Ｐ明朝"/>
          <w:color w:val="000000" w:themeColor="text1"/>
          <w:szCs w:val="21"/>
        </w:rPr>
      </w:pPr>
    </w:p>
    <w:p w:rsidR="00461576" w:rsidRPr="00163852" w:rsidRDefault="00461576" w:rsidP="0035442C">
      <w:pPr>
        <w:spacing w:line="300" w:lineRule="exact"/>
        <w:rPr>
          <w:rFonts w:ascii="AR P丸ゴシック体M" w:eastAsia="AR P丸ゴシック体M" w:hAnsi="ＭＳ Ｐゴシック" w:cs="Times New Roman"/>
          <w:szCs w:val="21"/>
        </w:rPr>
      </w:pPr>
      <w:r w:rsidRPr="00163852">
        <w:rPr>
          <w:rFonts w:ascii="AR P丸ゴシック体M" w:eastAsia="AR P丸ゴシック体M" w:hAnsi="ＭＳ Ｐゴシック" w:hint="eastAsia"/>
          <w:szCs w:val="21"/>
        </w:rPr>
        <w:t>（3）</w:t>
      </w:r>
      <w:r w:rsidRPr="00163852">
        <w:rPr>
          <w:rFonts w:ascii="AR P丸ゴシック体M" w:eastAsia="AR P丸ゴシック体M" w:hAnsi="ＭＳ Ｐゴシック" w:cs="Times New Roman" w:hint="eastAsia"/>
          <w:szCs w:val="21"/>
        </w:rPr>
        <w:t>賃金水準を規定している最低賃金</w:t>
      </w:r>
    </w:p>
    <w:p w:rsidR="00C0295C" w:rsidRPr="00163852" w:rsidRDefault="00C0295C" w:rsidP="0035442C">
      <w:pPr>
        <w:spacing w:line="300" w:lineRule="exact"/>
        <w:rPr>
          <w:rFonts w:ascii="AR P丸ゴシック体M" w:eastAsia="AR P丸ゴシック体M" w:hAnsi="ＭＳ Ｐ明朝" w:cs="Times New Roman"/>
          <w:szCs w:val="21"/>
        </w:rPr>
      </w:pPr>
    </w:p>
    <w:p w:rsidR="00461576" w:rsidRPr="00163852" w:rsidRDefault="00461576" w:rsidP="0035442C">
      <w:pPr>
        <w:spacing w:line="300" w:lineRule="exact"/>
        <w:rPr>
          <w:rFonts w:ascii="AR P丸ゴシック体M" w:eastAsia="AR P丸ゴシック体M" w:hAnsi="ＭＳ Ｐ明朝" w:cs="Times New Roman"/>
          <w:szCs w:val="21"/>
        </w:rPr>
      </w:pPr>
      <w:r w:rsidRPr="00163852">
        <w:rPr>
          <w:rFonts w:ascii="AR P丸ゴシック体M" w:eastAsia="AR P丸ゴシック体M" w:hAnsi="ＭＳ Ｐ明朝" w:cs="Times New Roman" w:hint="eastAsia"/>
          <w:szCs w:val="21"/>
        </w:rPr>
        <w:t>①調査では最低・最高時給を尋ねているが、最低時給は最賃と同額の719円であった。</w:t>
      </w:r>
    </w:p>
    <w:p w:rsidR="00461576" w:rsidRPr="00163852" w:rsidRDefault="00461576" w:rsidP="0035442C">
      <w:pPr>
        <w:spacing w:line="300" w:lineRule="exact"/>
        <w:rPr>
          <w:rFonts w:ascii="AR P丸ゴシック体M" w:eastAsia="AR P丸ゴシック体M" w:hAnsi="ＭＳ Ｐゴシック" w:cs="Times New Roman"/>
          <w:b/>
          <w:szCs w:val="21"/>
        </w:rPr>
      </w:pPr>
      <w:r w:rsidRPr="00163852">
        <w:rPr>
          <w:rFonts w:ascii="AR P丸ゴシック体M" w:eastAsia="AR P丸ゴシック体M" w:hAnsi="ＭＳ Ｐ明朝" w:cs="Times New Roman" w:hint="eastAsia"/>
          <w:szCs w:val="21"/>
        </w:rPr>
        <w:t>（１１社、回答企業の69％。なお</w:t>
      </w:r>
      <w:r w:rsidR="00C569B9" w:rsidRPr="00163852">
        <w:rPr>
          <w:rFonts w:ascii="AR P丸ゴシック体M" w:eastAsia="AR P丸ゴシック体M" w:hAnsi="ＭＳ Ｐ明朝" w:cs="Times New Roman" w:hint="eastAsia"/>
          <w:szCs w:val="21"/>
        </w:rPr>
        <w:t>同水準の</w:t>
      </w:r>
      <w:r w:rsidRPr="00163852">
        <w:rPr>
          <w:rFonts w:ascii="AR P丸ゴシック体M" w:eastAsia="AR P丸ゴシック体M" w:hAnsi="ＭＳ Ｐ明朝" w:cs="Times New Roman" w:hint="eastAsia"/>
          <w:szCs w:val="21"/>
        </w:rPr>
        <w:t>720円が4社、722円が1社）</w:t>
      </w:r>
    </w:p>
    <w:p w:rsidR="00116689" w:rsidRPr="00163852" w:rsidRDefault="00461576" w:rsidP="0035442C">
      <w:pPr>
        <w:spacing w:line="300" w:lineRule="exact"/>
        <w:ind w:firstLineChars="100" w:firstLine="210"/>
        <w:rPr>
          <w:rFonts w:ascii="AR P丸ゴシック体M" w:eastAsia="AR P丸ゴシック体M" w:hAnsi="ＭＳ Ｐゴシック" w:cs="Times New Roman"/>
          <w:b/>
          <w:szCs w:val="21"/>
        </w:rPr>
      </w:pPr>
      <w:r w:rsidRPr="00163852">
        <w:rPr>
          <w:rFonts w:ascii="AR P丸ゴシック体M" w:eastAsia="AR P丸ゴシック体M" w:hAnsi="ＭＳ 明朝" w:cs="ＭＳ 明朝" w:hint="eastAsia"/>
          <w:szCs w:val="21"/>
        </w:rPr>
        <w:t>鮮明になったのは</w:t>
      </w:r>
      <w:r w:rsidRPr="00163852">
        <w:rPr>
          <w:rFonts w:ascii="AR P丸ゴシック体M" w:eastAsia="AR P丸ゴシック体M" w:hAnsi="ＭＳ Ｐ明朝" w:cs="Times New Roman" w:hint="eastAsia"/>
          <w:szCs w:val="21"/>
        </w:rPr>
        <w:t>ビルメンテナス業界の清掃業務の賃金が「基準は最賃」の現実にあることである。この点は、労働者も「最賃改定が賃上げ」であり、賃金イコール最賃と</w:t>
      </w:r>
      <w:r w:rsidR="00EB0599" w:rsidRPr="00163852">
        <w:rPr>
          <w:rFonts w:ascii="AR P丸ゴシック体M" w:eastAsia="AR P丸ゴシック体M" w:hAnsi="ＭＳ Ｐ明朝" w:cs="Times New Roman" w:hint="eastAsia"/>
          <w:szCs w:val="21"/>
        </w:rPr>
        <w:t>の認識にある。</w:t>
      </w:r>
    </w:p>
    <w:p w:rsidR="00116689" w:rsidRPr="00163852" w:rsidRDefault="00461576" w:rsidP="00CF1FCB">
      <w:pPr>
        <w:widowControl/>
        <w:spacing w:line="300" w:lineRule="exact"/>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②最高時給は企業により異なるが、ヒアリングで明らかになった業務は</w:t>
      </w:r>
      <w:r w:rsidR="00C93B9D">
        <w:rPr>
          <w:rFonts w:ascii="AR P丸ゴシック体M" w:eastAsia="AR P丸ゴシック体M" w:hAnsi="ＭＳ Ｐ明朝" w:cs="Times New Roman" w:hint="eastAsia"/>
          <w:kern w:val="0"/>
          <w:szCs w:val="21"/>
        </w:rPr>
        <w:t>ボイラー</w:t>
      </w:r>
      <w:r w:rsidR="00C93B9D" w:rsidRPr="00163852">
        <w:rPr>
          <w:rFonts w:ascii="AR P丸ゴシック体M" w:eastAsia="AR P丸ゴシック体M" w:hAnsi="ＭＳ Ｐ明朝" w:cs="Times New Roman" w:hint="eastAsia"/>
          <w:kern w:val="0"/>
          <w:szCs w:val="21"/>
        </w:rPr>
        <w:t>施設</w:t>
      </w:r>
      <w:r w:rsidR="00C93B9D">
        <w:rPr>
          <w:rFonts w:ascii="AR P丸ゴシック体M" w:eastAsia="AR P丸ゴシック体M" w:hAnsi="ＭＳ Ｐ明朝" w:cs="Times New Roman" w:hint="eastAsia"/>
          <w:kern w:val="0"/>
          <w:szCs w:val="21"/>
        </w:rPr>
        <w:t>管理、警備員、駐車場管理、特別清掃などであり、</w:t>
      </w:r>
      <w:r w:rsidR="00116689" w:rsidRPr="00163852">
        <w:rPr>
          <w:rFonts w:ascii="AR P丸ゴシック体M" w:eastAsia="AR P丸ゴシック体M" w:hAnsi="ＭＳ Ｐ明朝" w:cs="Times New Roman" w:hint="eastAsia"/>
          <w:kern w:val="0"/>
          <w:szCs w:val="21"/>
        </w:rPr>
        <w:t>「すべて」が時給であり、「フルタイム」又は「短時間」の時間給労働である。本調査ではこれらの労働者</w:t>
      </w:r>
      <w:r w:rsidR="004B286A" w:rsidRPr="00163852">
        <w:rPr>
          <w:rFonts w:ascii="AR P丸ゴシック体M" w:eastAsia="AR P丸ゴシック体M" w:hAnsi="ＭＳ Ｐ明朝" w:cs="Times New Roman" w:hint="eastAsia"/>
          <w:kern w:val="0"/>
          <w:szCs w:val="21"/>
        </w:rPr>
        <w:t>を</w:t>
      </w:r>
      <w:r w:rsidR="00116689" w:rsidRPr="00163852">
        <w:rPr>
          <w:rFonts w:ascii="AR P丸ゴシック体M" w:eastAsia="AR P丸ゴシック体M" w:hAnsi="ＭＳ Ｐ明朝" w:cs="Times New Roman" w:hint="eastAsia"/>
          <w:kern w:val="0"/>
          <w:szCs w:val="21"/>
        </w:rPr>
        <w:t>パート労働者として括っている。</w:t>
      </w:r>
    </w:p>
    <w:p w:rsidR="006013DE" w:rsidRPr="00163852" w:rsidRDefault="006013DE" w:rsidP="0035442C">
      <w:pPr>
        <w:widowControl/>
        <w:spacing w:line="300" w:lineRule="exact"/>
        <w:jc w:val="left"/>
        <w:rPr>
          <w:rFonts w:ascii="AR P丸ゴシック体M" w:eastAsia="AR P丸ゴシック体M" w:hAnsi="ＭＳ Ｐ明朝" w:cs="Times New Roman"/>
          <w:kern w:val="0"/>
          <w:szCs w:val="21"/>
        </w:rPr>
      </w:pPr>
      <w:r w:rsidRPr="00163852">
        <w:rPr>
          <w:rFonts w:ascii="ＭＳ 明朝" w:eastAsia="ＭＳ 明朝" w:hAnsi="ＭＳ 明朝" w:cs="ＭＳ 明朝" w:hint="eastAsia"/>
          <w:kern w:val="0"/>
          <w:szCs w:val="21"/>
        </w:rPr>
        <w:t>③</w:t>
      </w:r>
      <w:r w:rsidRPr="00163852">
        <w:rPr>
          <w:rFonts w:ascii="AR P丸ゴシック体M" w:eastAsia="AR P丸ゴシック体M" w:hAnsi="ＭＳ Ｐ明朝" w:cs="Times New Roman" w:hint="eastAsia"/>
          <w:kern w:val="0"/>
          <w:szCs w:val="21"/>
        </w:rPr>
        <w:t>最低賃金に関し、「せいそうユニオン」の立ち上げに際して明らかになった事実を補足しておきたい。</w:t>
      </w:r>
    </w:p>
    <w:p w:rsidR="009062D4" w:rsidRPr="00163852" w:rsidRDefault="0070350B" w:rsidP="0035442C">
      <w:pPr>
        <w:widowControl/>
        <w:spacing w:line="300" w:lineRule="exact"/>
        <w:jc w:val="left"/>
        <w:rPr>
          <w:rFonts w:ascii="AR P丸ゴシック体M" w:eastAsia="AR P丸ゴシック体M" w:hAnsi="ＭＳ Ｐ明朝" w:cs="Times New Roman"/>
          <w:kern w:val="0"/>
          <w:szCs w:val="21"/>
        </w:rPr>
      </w:pPr>
      <w:r w:rsidRPr="0070350B">
        <w:rPr>
          <w:rFonts w:ascii="AR P丸ゴシック体M" w:eastAsia="AR P丸ゴシック体M" w:hAnsi="ＭＳ Ｐ明朝" w:cs="Times New Roman" w:hint="eastAsia"/>
          <w:kern w:val="0"/>
          <w:sz w:val="14"/>
          <w:szCs w:val="21"/>
        </w:rPr>
        <w:t>■</w:t>
      </w:r>
      <w:r w:rsidR="009062D4" w:rsidRPr="00163852">
        <w:rPr>
          <w:rFonts w:ascii="AR P丸ゴシック体M" w:eastAsia="AR P丸ゴシック体M" w:hAnsi="ＭＳ Ｐ明朝" w:cs="Times New Roman" w:hint="eastAsia"/>
          <w:kern w:val="0"/>
          <w:szCs w:val="21"/>
        </w:rPr>
        <w:t>賃上げは毎年10月、最低賃金の発効日から最賃額に引き上げられる。区役所と区民センターの清掃員において例外はなかった。</w:t>
      </w:r>
    </w:p>
    <w:p w:rsidR="009062D4" w:rsidRPr="00163852" w:rsidRDefault="0070350B" w:rsidP="0035442C">
      <w:pPr>
        <w:widowControl/>
        <w:spacing w:line="300" w:lineRule="exact"/>
        <w:jc w:val="left"/>
        <w:rPr>
          <w:rFonts w:ascii="AR P丸ゴシック体M" w:eastAsia="AR P丸ゴシック体M" w:hAnsi="ＭＳ Ｐ明朝" w:cs="Times New Roman"/>
          <w:kern w:val="0"/>
          <w:szCs w:val="21"/>
        </w:rPr>
      </w:pPr>
      <w:r w:rsidRPr="0070350B">
        <w:rPr>
          <w:rFonts w:ascii="AR P丸ゴシック体M" w:eastAsia="AR P丸ゴシック体M" w:hAnsi="ＭＳ Ｐ明朝" w:cs="Times New Roman" w:hint="eastAsia"/>
          <w:kern w:val="0"/>
          <w:sz w:val="14"/>
          <w:szCs w:val="21"/>
        </w:rPr>
        <w:t>■</w:t>
      </w:r>
      <w:r w:rsidR="009062D4" w:rsidRPr="00163852">
        <w:rPr>
          <w:rFonts w:ascii="AR P丸ゴシック体M" w:eastAsia="AR P丸ゴシック体M" w:hAnsi="ＭＳ Ｐ明朝" w:cs="Times New Roman" w:hint="eastAsia"/>
          <w:kern w:val="0"/>
          <w:szCs w:val="21"/>
        </w:rPr>
        <w:t>「公共」の清掃業務は、「</w:t>
      </w:r>
      <w:r w:rsidR="004B286A" w:rsidRPr="00163852">
        <w:rPr>
          <w:rFonts w:ascii="AR P丸ゴシック体M" w:eastAsia="AR P丸ゴシック体M" w:hAnsi="ＭＳ Ｐ明朝" w:cs="Times New Roman" w:hint="eastAsia"/>
          <w:kern w:val="0"/>
          <w:szCs w:val="21"/>
        </w:rPr>
        <w:t>A－</w:t>
      </w:r>
      <w:r w:rsidR="009062D4" w:rsidRPr="00163852">
        <w:rPr>
          <w:rFonts w:ascii="AR P丸ゴシック体M" w:eastAsia="AR P丸ゴシック体M" w:hAnsi="ＭＳ Ｐ明朝" w:cs="Times New Roman" w:hint="eastAsia"/>
          <w:kern w:val="0"/>
          <w:szCs w:val="21"/>
        </w:rPr>
        <w:t>キャリア6年以上（1,050円、2013年）」「B－3年～6年（950円、同）「C－3年未満（837</w:t>
      </w:r>
      <w:r w:rsidR="004B286A" w:rsidRPr="00163852">
        <w:rPr>
          <w:rFonts w:ascii="AR P丸ゴシック体M" w:eastAsia="AR P丸ゴシック体M" w:hAnsi="ＭＳ Ｐ明朝" w:cs="Times New Roman" w:hint="eastAsia"/>
          <w:kern w:val="0"/>
          <w:szCs w:val="21"/>
        </w:rPr>
        <w:t xml:space="preserve">.5 </w:t>
      </w:r>
      <w:r w:rsidR="009062D4" w:rsidRPr="00163852">
        <w:rPr>
          <w:rFonts w:ascii="AR P丸ゴシック体M" w:eastAsia="AR P丸ゴシック体M" w:hAnsi="ＭＳ Ｐ明朝" w:cs="Times New Roman" w:hint="eastAsia"/>
          <w:kern w:val="0"/>
          <w:szCs w:val="21"/>
        </w:rPr>
        <w:t>円、同）」の3段階で積算されているが、現場ではキャリアが考慮されず、経験年数にかかわらず719円であった。</w:t>
      </w:r>
    </w:p>
    <w:p w:rsidR="009062D4" w:rsidRPr="00163852" w:rsidRDefault="0070350B" w:rsidP="0035442C">
      <w:pPr>
        <w:widowControl/>
        <w:spacing w:line="300" w:lineRule="exact"/>
        <w:rPr>
          <w:rFonts w:ascii="AR P丸ゴシック体M" w:eastAsia="AR P丸ゴシック体M" w:hAnsi="ＭＳ Ｐ明朝" w:cs="Times New Roman"/>
          <w:kern w:val="0"/>
          <w:szCs w:val="21"/>
        </w:rPr>
      </w:pPr>
      <w:r w:rsidRPr="0070350B">
        <w:rPr>
          <w:rFonts w:ascii="AR P丸ゴシック体M" w:eastAsia="AR P丸ゴシック体M" w:hAnsi="ＭＳ Ｐ明朝" w:cs="Times New Roman" w:hint="eastAsia"/>
          <w:kern w:val="0"/>
          <w:sz w:val="14"/>
          <w:szCs w:val="21"/>
        </w:rPr>
        <w:t>■</w:t>
      </w:r>
      <w:r w:rsidR="009062D4" w:rsidRPr="00163852">
        <w:rPr>
          <w:rFonts w:ascii="AR P丸ゴシック体M" w:eastAsia="AR P丸ゴシック体M" w:hAnsi="ＭＳ Ｐ明朝" w:cs="Times New Roman" w:hint="eastAsia"/>
          <w:kern w:val="0"/>
          <w:szCs w:val="21"/>
        </w:rPr>
        <w:t>会社が</w:t>
      </w:r>
      <w:r w:rsidR="00EB0599" w:rsidRPr="00163852">
        <w:rPr>
          <w:rFonts w:ascii="AR P丸ゴシック体M" w:eastAsia="AR P丸ゴシック体M" w:hAnsi="ＭＳ Ｐ明朝" w:cs="Times New Roman" w:hint="eastAsia"/>
          <w:kern w:val="0"/>
          <w:szCs w:val="21"/>
        </w:rPr>
        <w:t>「</w:t>
      </w:r>
      <w:r w:rsidR="009062D4" w:rsidRPr="00163852">
        <w:rPr>
          <w:rFonts w:ascii="AR P丸ゴシック体M" w:eastAsia="AR P丸ゴシック体M" w:hAnsi="ＭＳ Ｐ明朝" w:cs="Times New Roman" w:hint="eastAsia"/>
          <w:kern w:val="0"/>
          <w:szCs w:val="21"/>
        </w:rPr>
        <w:t>不落札</w:t>
      </w:r>
      <w:r w:rsidR="00EB0599" w:rsidRPr="00163852">
        <w:rPr>
          <w:rFonts w:ascii="AR P丸ゴシック体M" w:eastAsia="AR P丸ゴシック体M" w:hAnsi="ＭＳ Ｐ明朝" w:cs="Times New Roman" w:hint="eastAsia"/>
          <w:kern w:val="0"/>
          <w:szCs w:val="21"/>
        </w:rPr>
        <w:t>」</w:t>
      </w:r>
      <w:r w:rsidR="009062D4" w:rsidRPr="00163852">
        <w:rPr>
          <w:rFonts w:ascii="AR P丸ゴシック体M" w:eastAsia="AR P丸ゴシック体M" w:hAnsi="ＭＳ Ｐ明朝" w:cs="Times New Roman" w:hint="eastAsia"/>
          <w:kern w:val="0"/>
          <w:szCs w:val="21"/>
        </w:rPr>
        <w:t>の場合、雇用は慣例的に落札会社に継続される</w:t>
      </w:r>
      <w:r w:rsidR="009062D4" w:rsidRPr="00163852">
        <w:rPr>
          <w:rStyle w:val="aa"/>
          <w:rFonts w:ascii="AR P丸ゴシック体M" w:eastAsia="AR P丸ゴシック体M" w:hAnsi="ＭＳ Ｐ明朝" w:cs="Times New Roman"/>
          <w:kern w:val="0"/>
          <w:szCs w:val="21"/>
        </w:rPr>
        <w:footnoteReference w:id="4"/>
      </w:r>
      <w:r w:rsidR="009062D4" w:rsidRPr="00163852">
        <w:rPr>
          <w:rFonts w:ascii="AR P丸ゴシック体M" w:eastAsia="AR P丸ゴシック体M" w:hAnsi="ＭＳ Ｐ明朝" w:cs="Times New Roman" w:hint="eastAsia"/>
          <w:kern w:val="0"/>
          <w:szCs w:val="21"/>
        </w:rPr>
        <w:t>が、その場合は「新採用」となる。したがって有給休暇は毎年6ヶ月後の取得である。</w:t>
      </w:r>
    </w:p>
    <w:p w:rsidR="00AF0FF5" w:rsidRDefault="009062D4" w:rsidP="0035442C">
      <w:pPr>
        <w:widowControl/>
        <w:spacing w:line="300" w:lineRule="exact"/>
        <w:ind w:firstLineChars="100" w:firstLine="210"/>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ある区役所の清掃員が「7年間、仕事は同じ、賃金は最低賃金、変わったのは会社の名前だけ</w:t>
      </w:r>
      <w:r w:rsidRPr="00C93B9D">
        <w:rPr>
          <w:rFonts w:ascii="AR P丸ゴシック体M" w:eastAsia="AR P丸ゴシック体M" w:hAnsi="ＭＳ Ｐ明朝" w:cs="Times New Roman" w:hint="eastAsia"/>
          <w:kern w:val="0"/>
          <w:szCs w:val="21"/>
        </w:rPr>
        <w:t>」〔表</w:t>
      </w:r>
      <w:r w:rsidR="00C93B9D" w:rsidRPr="00C93B9D">
        <w:rPr>
          <w:rFonts w:ascii="AR P丸ゴシック体M" w:eastAsia="AR P丸ゴシック体M" w:hAnsi="ＭＳ Ｐ明朝" w:cs="Times New Roman" w:hint="eastAsia"/>
          <w:kern w:val="0"/>
          <w:szCs w:val="21"/>
        </w:rPr>
        <w:t>4</w:t>
      </w:r>
      <w:r w:rsidRPr="00C93B9D">
        <w:rPr>
          <w:rFonts w:ascii="AR P丸ゴシック体M" w:eastAsia="AR P丸ゴシック体M" w:hAnsi="ＭＳ Ｐ明朝" w:cs="Times New Roman" w:hint="eastAsia"/>
          <w:kern w:val="0"/>
          <w:szCs w:val="21"/>
        </w:rPr>
        <w:t>〕</w:t>
      </w:r>
      <w:r w:rsidRPr="00163852">
        <w:rPr>
          <w:rFonts w:ascii="AR P丸ゴシック体M" w:eastAsia="AR P丸ゴシック体M" w:hAnsi="ＭＳ Ｐ明朝" w:cs="Times New Roman" w:hint="eastAsia"/>
          <w:kern w:val="0"/>
          <w:szCs w:val="21"/>
        </w:rPr>
        <w:t>と自嘲的に話したのが印象的であった。</w:t>
      </w:r>
    </w:p>
    <w:tbl>
      <w:tblPr>
        <w:tblStyle w:val="ad"/>
        <w:tblpPr w:leftFromText="142" w:rightFromText="142" w:vertAnchor="text" w:horzAnchor="margin" w:tblpXSpec="right" w:tblpY="109"/>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18"/>
        <w:gridCol w:w="1642"/>
        <w:gridCol w:w="1417"/>
      </w:tblGrid>
      <w:tr w:rsidR="00C93B9D" w:rsidTr="003E768D">
        <w:tc>
          <w:tcPr>
            <w:tcW w:w="4077" w:type="dxa"/>
            <w:gridSpan w:val="3"/>
            <w:tcBorders>
              <w:bottom w:val="single" w:sz="12" w:space="0" w:color="auto"/>
            </w:tcBorders>
            <w:shd w:val="clear" w:color="auto" w:fill="auto"/>
          </w:tcPr>
          <w:p w:rsidR="00C93B9D" w:rsidRPr="00C93B9D" w:rsidRDefault="00C93B9D" w:rsidP="00EC52D0">
            <w:pPr>
              <w:spacing w:after="0" w:line="200" w:lineRule="exact"/>
              <w:rPr>
                <w:rFonts w:ascii="AR P丸ゴシック体M" w:eastAsia="AR P丸ゴシック体M" w:hAnsi="AR P丸ゴシック体M" w:cs="AR P丸ゴシック体M"/>
                <w:b/>
                <w:sz w:val="16"/>
                <w:szCs w:val="16"/>
              </w:rPr>
            </w:pPr>
            <w:r w:rsidRPr="009062D4">
              <w:rPr>
                <w:rFonts w:ascii="AR P丸ゴシック体M" w:eastAsia="AR P丸ゴシック体M" w:hAnsi="AR P丸ゴシック体M" w:cs="AR P丸ゴシック体M" w:hint="eastAsia"/>
                <w:b/>
                <w:sz w:val="16"/>
                <w:szCs w:val="16"/>
              </w:rPr>
              <w:t>〔表</w:t>
            </w:r>
            <w:r>
              <w:rPr>
                <w:rFonts w:ascii="AR P丸ゴシック体M" w:eastAsia="AR P丸ゴシック体M" w:hAnsi="AR P丸ゴシック体M" w:cs="AR P丸ゴシック体M" w:hint="eastAsia"/>
                <w:b/>
                <w:sz w:val="16"/>
                <w:szCs w:val="16"/>
              </w:rPr>
              <w:t xml:space="preserve">4 </w:t>
            </w:r>
            <w:r w:rsidRPr="009062D4">
              <w:rPr>
                <w:rFonts w:ascii="AR P丸ゴシック体M" w:eastAsia="AR P丸ゴシック体M" w:hAnsi="AR P丸ゴシック体M" w:cs="AR P丸ゴシック体M" w:hint="eastAsia"/>
                <w:b/>
                <w:sz w:val="16"/>
                <w:szCs w:val="16"/>
              </w:rPr>
              <w:t>〕しごとは同じ、賃金は最賃。変わったのは会社の名前だけ</w:t>
            </w:r>
          </w:p>
        </w:tc>
      </w:tr>
      <w:tr w:rsidR="00C93B9D" w:rsidTr="003E768D">
        <w:tc>
          <w:tcPr>
            <w:tcW w:w="1018" w:type="dxa"/>
            <w:tcBorders>
              <w:top w:val="single" w:sz="12" w:space="0" w:color="auto"/>
            </w:tcBorders>
            <w:shd w:val="clear" w:color="auto" w:fill="auto"/>
          </w:tcPr>
          <w:p w:rsidR="00C93B9D" w:rsidRPr="009062D4" w:rsidRDefault="00C93B9D" w:rsidP="00EC52D0">
            <w:pPr>
              <w:spacing w:after="0" w:line="200" w:lineRule="exact"/>
              <w:jc w:val="center"/>
              <w:rPr>
                <w:rFonts w:ascii="AR P丸ゴシック体M" w:eastAsia="AR P丸ゴシック体M" w:hAnsi="AR P丸ゴシック体M" w:cs="AR P丸ゴシック体M"/>
                <w:sz w:val="16"/>
                <w:szCs w:val="16"/>
              </w:rPr>
            </w:pPr>
            <w:r w:rsidRPr="009062D4">
              <w:rPr>
                <w:rFonts w:ascii="AR P丸ゴシック体M" w:eastAsia="AR P丸ゴシック体M" w:hAnsi="AR P丸ゴシック体M" w:cs="AR P丸ゴシック体M" w:hint="eastAsia"/>
                <w:sz w:val="16"/>
                <w:szCs w:val="16"/>
              </w:rPr>
              <w:t>会社</w:t>
            </w:r>
          </w:p>
        </w:tc>
        <w:tc>
          <w:tcPr>
            <w:tcW w:w="1642" w:type="dxa"/>
            <w:tcBorders>
              <w:top w:val="single" w:sz="12" w:space="0" w:color="auto"/>
            </w:tcBorders>
            <w:shd w:val="clear" w:color="auto" w:fill="auto"/>
          </w:tcPr>
          <w:p w:rsidR="00C93B9D" w:rsidRPr="009062D4" w:rsidRDefault="00C93B9D" w:rsidP="00EC52D0">
            <w:pPr>
              <w:spacing w:after="0" w:line="200" w:lineRule="exact"/>
              <w:jc w:val="center"/>
              <w:rPr>
                <w:rFonts w:ascii="AR P丸ゴシック体M" w:eastAsia="AR P丸ゴシック体M" w:hAnsi="AR P丸ゴシック体M" w:cs="AR P丸ゴシック体M"/>
                <w:sz w:val="16"/>
                <w:szCs w:val="16"/>
              </w:rPr>
            </w:pPr>
            <w:r w:rsidRPr="009062D4">
              <w:rPr>
                <w:rFonts w:ascii="AR P丸ゴシック体M" w:eastAsia="AR P丸ゴシック体M" w:hAnsi="AR P丸ゴシック体M" w:cs="AR P丸ゴシック体M" w:hint="eastAsia"/>
                <w:sz w:val="16"/>
                <w:szCs w:val="16"/>
              </w:rPr>
              <w:t>期間</w:t>
            </w:r>
          </w:p>
        </w:tc>
        <w:tc>
          <w:tcPr>
            <w:tcW w:w="1417" w:type="dxa"/>
            <w:tcBorders>
              <w:top w:val="single" w:sz="12" w:space="0" w:color="auto"/>
            </w:tcBorders>
            <w:shd w:val="clear" w:color="auto" w:fill="auto"/>
          </w:tcPr>
          <w:p w:rsidR="00C93B9D" w:rsidRPr="009062D4" w:rsidRDefault="00C93B9D" w:rsidP="00EC52D0">
            <w:pPr>
              <w:spacing w:after="0" w:line="200" w:lineRule="exact"/>
              <w:jc w:val="center"/>
              <w:rPr>
                <w:rFonts w:ascii="AR P丸ゴシック体M" w:eastAsia="AR P丸ゴシック体M" w:hAnsi="AR P丸ゴシック体M" w:cs="AR P丸ゴシック体M"/>
                <w:sz w:val="16"/>
                <w:szCs w:val="16"/>
              </w:rPr>
            </w:pPr>
            <w:r w:rsidRPr="009062D4">
              <w:rPr>
                <w:rFonts w:ascii="AR P丸ゴシック体M" w:eastAsia="AR P丸ゴシック体M" w:hAnsi="AR P丸ゴシック体M" w:cs="AR P丸ゴシック体M" w:hint="eastAsia"/>
                <w:sz w:val="16"/>
                <w:szCs w:val="16"/>
              </w:rPr>
              <w:t>時給１０月改定</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S社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18．8．30～19</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31</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638</w:t>
            </w:r>
            <w:r w:rsidRPr="003A7629">
              <w:rPr>
                <w:rFonts w:ascii="AR P丸ゴシック体M" w:eastAsia="AR P丸ゴシック体M" w:hAnsi="AR P丸ゴシック体M" w:cs="AR P丸ゴシック体M" w:hint="eastAsia"/>
                <w:sz w:val="16"/>
                <w:szCs w:val="16"/>
              </w:rPr>
              <w:t>円→</w:t>
            </w:r>
            <w:r>
              <w:rPr>
                <w:rFonts w:ascii="AR P丸ゴシック体M" w:eastAsia="AR P丸ゴシック体M" w:hAnsi="AR P丸ゴシック体M" w:cs="AR P丸ゴシック体M" w:hint="eastAsia"/>
                <w:sz w:val="16"/>
                <w:szCs w:val="16"/>
              </w:rPr>
              <w:t>644</w:t>
            </w:r>
            <w:r w:rsidRPr="003A7629">
              <w:rPr>
                <w:rFonts w:ascii="AR P丸ゴシック体M" w:eastAsia="AR P丸ゴシック体M" w:hAnsi="AR P丸ゴシック体M" w:cs="AR P丸ゴシック体M" w:hint="eastAsia"/>
                <w:sz w:val="16"/>
                <w:szCs w:val="16"/>
              </w:rPr>
              <w:t>円</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S社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19．4．</w:t>
            </w:r>
            <w:r>
              <w:rPr>
                <w:rFonts w:ascii="ＭＳ 明朝" w:eastAsia="ＭＳ 明朝" w:hAnsi="ＭＳ 明朝" w:cs="ＭＳ 明朝" w:hint="eastAsia"/>
                <w:sz w:val="16"/>
                <w:szCs w:val="16"/>
              </w:rPr>
              <w:t>1</w:t>
            </w:r>
            <w:r>
              <w:rPr>
                <w:rFonts w:ascii="AR P丸ゴシック体M" w:eastAsia="AR P丸ゴシック体M" w:hAnsi="AR P丸ゴシック体M" w:cs="AR P丸ゴシック体M" w:hint="eastAsia"/>
                <w:sz w:val="16"/>
                <w:szCs w:val="16"/>
              </w:rPr>
              <w:t>～20．3．31</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644</w:t>
            </w:r>
            <w:r w:rsidRPr="003A7629">
              <w:rPr>
                <w:rFonts w:ascii="AR P丸ゴシック体M" w:eastAsia="AR P丸ゴシック体M" w:hAnsi="AR P丸ゴシック体M" w:cs="AR P丸ゴシック体M" w:hint="eastAsia"/>
                <w:sz w:val="16"/>
                <w:szCs w:val="16"/>
              </w:rPr>
              <w:t>円→</w:t>
            </w:r>
            <w:r>
              <w:rPr>
                <w:rFonts w:ascii="AR P丸ゴシック体M" w:eastAsia="AR P丸ゴシック体M" w:hAnsi="AR P丸ゴシック体M" w:cs="AR P丸ゴシック体M" w:hint="eastAsia"/>
                <w:sz w:val="16"/>
                <w:szCs w:val="16"/>
              </w:rPr>
              <w:t>654</w:t>
            </w:r>
            <w:r w:rsidRPr="003A7629">
              <w:rPr>
                <w:rFonts w:ascii="AR P丸ゴシック体M" w:eastAsia="AR P丸ゴシック体M" w:hAnsi="AR P丸ゴシック体M" w:cs="AR P丸ゴシック体M" w:hint="eastAsia"/>
                <w:sz w:val="16"/>
                <w:szCs w:val="16"/>
              </w:rPr>
              <w:t>円</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W社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20．4．１～21</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3．31</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654</w:t>
            </w:r>
            <w:r w:rsidRPr="003A7629">
              <w:rPr>
                <w:rFonts w:ascii="AR P丸ゴシック体M" w:eastAsia="AR P丸ゴシック体M" w:hAnsi="AR P丸ゴシック体M" w:cs="AR P丸ゴシック体M" w:hint="eastAsia"/>
                <w:sz w:val="16"/>
                <w:szCs w:val="16"/>
              </w:rPr>
              <w:t>円→</w:t>
            </w:r>
            <w:r>
              <w:rPr>
                <w:rFonts w:ascii="AR P丸ゴシック体M" w:eastAsia="AR P丸ゴシック体M" w:hAnsi="AR P丸ゴシック体M" w:cs="AR P丸ゴシック体M" w:hint="eastAsia"/>
                <w:sz w:val="16"/>
                <w:szCs w:val="16"/>
              </w:rPr>
              <w:t>667</w:t>
            </w:r>
            <w:r w:rsidRPr="003A7629">
              <w:rPr>
                <w:rFonts w:ascii="AR P丸ゴシック体M" w:eastAsia="AR P丸ゴシック体M" w:hAnsi="AR P丸ゴシック体M" w:cs="AR P丸ゴシック体M" w:hint="eastAsia"/>
                <w:sz w:val="16"/>
                <w:szCs w:val="16"/>
              </w:rPr>
              <w:t>円</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W社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21．4．１～22</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3．31</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667</w:t>
            </w:r>
            <w:r w:rsidRPr="003A7629">
              <w:rPr>
                <w:rFonts w:ascii="AR P丸ゴシック体M" w:eastAsia="AR P丸ゴシック体M" w:hAnsi="AR P丸ゴシック体M" w:cs="AR P丸ゴシック体M" w:hint="eastAsia"/>
                <w:sz w:val="16"/>
                <w:szCs w:val="16"/>
              </w:rPr>
              <w:t>円→</w:t>
            </w:r>
            <w:r>
              <w:rPr>
                <w:rFonts w:ascii="AR P丸ゴシック体M" w:eastAsia="AR P丸ゴシック体M" w:hAnsi="AR P丸ゴシック体M" w:cs="AR P丸ゴシック体M" w:hint="eastAsia"/>
                <w:sz w:val="16"/>
                <w:szCs w:val="16"/>
              </w:rPr>
              <w:t>678</w:t>
            </w:r>
            <w:r w:rsidRPr="003A7629">
              <w:rPr>
                <w:rFonts w:ascii="AR P丸ゴシック体M" w:eastAsia="AR P丸ゴシック体M" w:hAnsi="AR P丸ゴシック体M" w:cs="AR P丸ゴシック体M" w:hint="eastAsia"/>
                <w:sz w:val="16"/>
                <w:szCs w:val="16"/>
              </w:rPr>
              <w:t>円</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S社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22．4．１～23．3．31</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678</w:t>
            </w:r>
            <w:r w:rsidRPr="003A7629">
              <w:rPr>
                <w:rFonts w:ascii="AR P丸ゴシック体M" w:eastAsia="AR P丸ゴシック体M" w:hAnsi="AR P丸ゴシック体M" w:cs="AR P丸ゴシック体M" w:hint="eastAsia"/>
                <w:sz w:val="16"/>
                <w:szCs w:val="16"/>
              </w:rPr>
              <w:t>円→</w:t>
            </w:r>
            <w:r>
              <w:rPr>
                <w:rFonts w:ascii="AR P丸ゴシック体M" w:eastAsia="AR P丸ゴシック体M" w:hAnsi="AR P丸ゴシック体M" w:cs="AR P丸ゴシック体M" w:hint="eastAsia"/>
                <w:sz w:val="16"/>
                <w:szCs w:val="16"/>
              </w:rPr>
              <w:t>691</w:t>
            </w:r>
            <w:r w:rsidRPr="003A7629">
              <w:rPr>
                <w:rFonts w:ascii="AR P丸ゴシック体M" w:eastAsia="AR P丸ゴシック体M" w:hAnsi="AR P丸ゴシック体M" w:cs="AR P丸ゴシック体M" w:hint="eastAsia"/>
                <w:sz w:val="16"/>
                <w:szCs w:val="16"/>
              </w:rPr>
              <w:t>円</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TW社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23．4．１～24</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31</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691</w:t>
            </w:r>
            <w:r w:rsidRPr="003A7629">
              <w:rPr>
                <w:rFonts w:ascii="AR P丸ゴシック体M" w:eastAsia="AR P丸ゴシック体M" w:hAnsi="AR P丸ゴシック体M" w:cs="AR P丸ゴシック体M" w:hint="eastAsia"/>
                <w:sz w:val="16"/>
                <w:szCs w:val="16"/>
              </w:rPr>
              <w:t>円→</w:t>
            </w:r>
            <w:r>
              <w:rPr>
                <w:rFonts w:ascii="AR P丸ゴシック体M" w:eastAsia="AR P丸ゴシック体M" w:hAnsi="AR P丸ゴシック体M" w:cs="AR P丸ゴシック体M" w:hint="eastAsia"/>
                <w:sz w:val="16"/>
                <w:szCs w:val="16"/>
              </w:rPr>
              <w:t>705</w:t>
            </w:r>
            <w:r w:rsidRPr="003A7629">
              <w:rPr>
                <w:rFonts w:ascii="AR P丸ゴシック体M" w:eastAsia="AR P丸ゴシック体M" w:hAnsi="AR P丸ゴシック体M" w:cs="AR P丸ゴシック体M" w:hint="eastAsia"/>
                <w:sz w:val="16"/>
                <w:szCs w:val="16"/>
              </w:rPr>
              <w:t>円</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T社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24．4．１～25</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31</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705</w:t>
            </w:r>
            <w:r w:rsidRPr="003A7629">
              <w:rPr>
                <w:rFonts w:ascii="AR P丸ゴシック体M" w:eastAsia="AR P丸ゴシック体M" w:hAnsi="AR P丸ゴシック体M" w:cs="AR P丸ゴシック体M" w:hint="eastAsia"/>
                <w:sz w:val="16"/>
                <w:szCs w:val="16"/>
              </w:rPr>
              <w:t>円→</w:t>
            </w:r>
            <w:r>
              <w:rPr>
                <w:rFonts w:ascii="AR P丸ゴシック体M" w:eastAsia="AR P丸ゴシック体M" w:hAnsi="AR P丸ゴシック体M" w:cs="AR P丸ゴシック体M" w:hint="eastAsia"/>
                <w:sz w:val="16"/>
                <w:szCs w:val="16"/>
              </w:rPr>
              <w:t>719</w:t>
            </w:r>
            <w:r w:rsidRPr="003A7629">
              <w:rPr>
                <w:rFonts w:ascii="AR P丸ゴシック体M" w:eastAsia="AR P丸ゴシック体M" w:hAnsi="AR P丸ゴシック体M" w:cs="AR P丸ゴシック体M" w:hint="eastAsia"/>
                <w:sz w:val="16"/>
                <w:szCs w:val="16"/>
              </w:rPr>
              <w:t>９円</w:t>
            </w:r>
          </w:p>
        </w:tc>
      </w:tr>
      <w:tr w:rsidR="00C93B9D" w:rsidTr="003E768D">
        <w:tc>
          <w:tcPr>
            <w:tcW w:w="1018" w:type="dxa"/>
            <w:shd w:val="clear" w:color="auto" w:fill="auto"/>
          </w:tcPr>
          <w:p w:rsidR="00C93B9D" w:rsidRPr="003A7629" w:rsidRDefault="00C93B9D" w:rsidP="00EC52D0">
            <w:pPr>
              <w:spacing w:after="0" w:line="200" w:lineRule="exact"/>
              <w:jc w:val="center"/>
              <w:rPr>
                <w:rFonts w:ascii="AR P丸ゴシック体M" w:eastAsia="AR P丸ゴシック体M" w:hAnsi="AR P丸ゴシック体M" w:cs="AR P丸ゴシック体M"/>
                <w:sz w:val="16"/>
                <w:szCs w:val="16"/>
              </w:rPr>
            </w:pPr>
            <w:r w:rsidRPr="003A7629">
              <w:rPr>
                <w:rFonts w:ascii="AR P丸ゴシック体M" w:eastAsia="AR P丸ゴシック体M" w:hAnsi="ＭＳ 明朝" w:cs="ＭＳ 明朝" w:hint="eastAsia"/>
                <w:sz w:val="16"/>
                <w:szCs w:val="16"/>
              </w:rPr>
              <w:t>Ⅰ社</w:t>
            </w:r>
          </w:p>
        </w:tc>
        <w:tc>
          <w:tcPr>
            <w:tcW w:w="1642"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Pr>
                <w:rFonts w:ascii="AR P丸ゴシック体M" w:eastAsia="AR P丸ゴシック体M" w:hAnsi="AR P丸ゴシック体M" w:cs="AR P丸ゴシック体M" w:hint="eastAsia"/>
                <w:sz w:val="16"/>
                <w:szCs w:val="16"/>
              </w:rPr>
              <w:t>25</w:t>
            </w:r>
            <w:r w:rsidRPr="003A7629">
              <w:rPr>
                <w:rFonts w:ascii="AR P丸ゴシック体M" w:eastAsia="AR P丸ゴシック体M" w:hAnsi="AR P丸ゴシック体M" w:cs="AR P丸ゴシック体M" w:hint="eastAsia"/>
                <w:sz w:val="16"/>
                <w:szCs w:val="16"/>
              </w:rPr>
              <w:t>．</w:t>
            </w:r>
            <w:r>
              <w:rPr>
                <w:rFonts w:ascii="AR P丸ゴシック体M" w:eastAsia="AR P丸ゴシック体M" w:hAnsi="AR P丸ゴシック体M" w:cs="AR P丸ゴシック体M" w:hint="eastAsia"/>
                <w:sz w:val="16"/>
                <w:szCs w:val="16"/>
              </w:rPr>
              <w:t>4</w:t>
            </w:r>
            <w:r w:rsidRPr="003A7629">
              <w:rPr>
                <w:rFonts w:ascii="AR P丸ゴシック体M" w:eastAsia="AR P丸ゴシック体M" w:hAnsi="AR P丸ゴシック体M" w:cs="AR P丸ゴシック体M" w:hint="eastAsia"/>
                <w:sz w:val="16"/>
                <w:szCs w:val="16"/>
              </w:rPr>
              <w:t>．１～</w:t>
            </w:r>
          </w:p>
        </w:tc>
        <w:tc>
          <w:tcPr>
            <w:tcW w:w="1417" w:type="dxa"/>
            <w:shd w:val="clear" w:color="auto" w:fill="auto"/>
          </w:tcPr>
          <w:p w:rsidR="00C93B9D" w:rsidRPr="003A7629" w:rsidRDefault="00C93B9D" w:rsidP="00EC52D0">
            <w:pPr>
              <w:spacing w:after="0" w:line="200" w:lineRule="exact"/>
              <w:jc w:val="left"/>
              <w:rPr>
                <w:rFonts w:ascii="AR P丸ゴシック体M" w:eastAsia="AR P丸ゴシック体M" w:hAnsi="AR P丸ゴシック体M" w:cs="AR P丸ゴシック体M"/>
                <w:sz w:val="16"/>
                <w:szCs w:val="16"/>
              </w:rPr>
            </w:pPr>
            <w:r w:rsidRPr="003A7629">
              <w:rPr>
                <w:rFonts w:ascii="AR P丸ゴシック体M" w:eastAsia="AR P丸ゴシック体M" w:hAnsi="AR P丸ゴシック体M" w:cs="AR P丸ゴシック体M" w:hint="eastAsia"/>
                <w:sz w:val="16"/>
                <w:szCs w:val="16"/>
              </w:rPr>
              <w:t>７１９円</w:t>
            </w:r>
          </w:p>
        </w:tc>
      </w:tr>
    </w:tbl>
    <w:p w:rsidR="003E768D" w:rsidRDefault="003E768D" w:rsidP="0035442C">
      <w:pPr>
        <w:widowControl/>
        <w:spacing w:line="300" w:lineRule="exact"/>
        <w:jc w:val="left"/>
        <w:rPr>
          <w:rFonts w:ascii="AR P丸ゴシック体M" w:eastAsia="AR P丸ゴシック体M" w:hAnsi="ＭＳ Ｐゴシック" w:cs="Times New Roman"/>
          <w:kern w:val="0"/>
          <w:szCs w:val="21"/>
        </w:rPr>
      </w:pPr>
    </w:p>
    <w:p w:rsidR="00727AF2" w:rsidRPr="00163852" w:rsidRDefault="0035228B" w:rsidP="0035442C">
      <w:pPr>
        <w:widowControl/>
        <w:spacing w:line="300" w:lineRule="exact"/>
        <w:jc w:val="left"/>
        <w:rPr>
          <w:rFonts w:ascii="AR P丸ゴシック体M" w:eastAsia="AR P丸ゴシック体M" w:hAnsi="ＭＳ Ｐゴシック" w:cs="Times New Roman"/>
          <w:kern w:val="0"/>
          <w:szCs w:val="21"/>
        </w:rPr>
      </w:pPr>
      <w:r w:rsidRPr="00163852">
        <w:rPr>
          <w:rFonts w:ascii="AR P丸ゴシック体M" w:eastAsia="AR P丸ゴシック体M" w:hAnsi="ＭＳ Ｐゴシック" w:cs="Times New Roman" w:hint="eastAsia"/>
          <w:kern w:val="0"/>
          <w:szCs w:val="21"/>
        </w:rPr>
        <w:t>（4）</w:t>
      </w:r>
      <w:r w:rsidR="00E944CB" w:rsidRPr="00163852">
        <w:rPr>
          <w:rFonts w:ascii="AR P丸ゴシック体M" w:eastAsia="AR P丸ゴシック体M" w:hAnsi="ＭＳ Ｐゴシック" w:cs="Times New Roman" w:hint="eastAsia"/>
          <w:kern w:val="0"/>
          <w:szCs w:val="21"/>
        </w:rPr>
        <w:t>アンケートで</w:t>
      </w:r>
      <w:r w:rsidRPr="00163852">
        <w:rPr>
          <w:rFonts w:ascii="AR P丸ゴシック体M" w:eastAsia="AR P丸ゴシック体M" w:hAnsi="ＭＳ Ｐゴシック" w:cs="Times New Roman" w:hint="eastAsia"/>
          <w:kern w:val="0"/>
          <w:szCs w:val="21"/>
        </w:rPr>
        <w:t>明らかになった</w:t>
      </w:r>
      <w:r w:rsidR="009B1F29" w:rsidRPr="00163852">
        <w:rPr>
          <w:rFonts w:ascii="AR P丸ゴシック体M" w:eastAsia="AR P丸ゴシック体M" w:hAnsi="ＭＳ Ｐゴシック" w:cs="Times New Roman" w:hint="eastAsia"/>
          <w:kern w:val="0"/>
          <w:szCs w:val="21"/>
        </w:rPr>
        <w:t>他の</w:t>
      </w:r>
      <w:r w:rsidR="00315926" w:rsidRPr="00163852">
        <w:rPr>
          <w:rFonts w:ascii="AR P丸ゴシック体M" w:eastAsia="AR P丸ゴシック体M" w:hAnsi="ＭＳ Ｐゴシック" w:cs="Times New Roman" w:hint="eastAsia"/>
          <w:kern w:val="0"/>
          <w:szCs w:val="21"/>
        </w:rPr>
        <w:t>現状</w:t>
      </w:r>
    </w:p>
    <w:p w:rsidR="00C0295C" w:rsidRPr="00163852" w:rsidRDefault="00C0295C" w:rsidP="0035442C">
      <w:pPr>
        <w:widowControl/>
        <w:spacing w:line="300" w:lineRule="exact"/>
        <w:rPr>
          <w:rFonts w:ascii="AR P丸ゴシック体M" w:eastAsia="AR P丸ゴシック体M" w:hAnsi="ＭＳ Ｐ明朝" w:cs="Times New Roman"/>
          <w:kern w:val="0"/>
          <w:szCs w:val="21"/>
        </w:rPr>
      </w:pPr>
    </w:p>
    <w:p w:rsidR="00974090" w:rsidRPr="00163852" w:rsidRDefault="0035228B" w:rsidP="0035442C">
      <w:pPr>
        <w:widowControl/>
        <w:spacing w:line="300" w:lineRule="exact"/>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①</w:t>
      </w:r>
      <w:r w:rsidR="00C8311D" w:rsidRPr="00163852">
        <w:rPr>
          <w:rFonts w:ascii="AR P丸ゴシック体M" w:eastAsia="AR P丸ゴシック体M" w:hAnsi="ＭＳ Ｐ明朝" w:cs="Times New Roman" w:hint="eastAsia"/>
          <w:kern w:val="0"/>
          <w:szCs w:val="21"/>
        </w:rPr>
        <w:t>市内企業の</w:t>
      </w:r>
      <w:r w:rsidRPr="00163852">
        <w:rPr>
          <w:rFonts w:ascii="AR P丸ゴシック体M" w:eastAsia="AR P丸ゴシック体M" w:hAnsi="ＭＳ Ｐ明朝" w:cs="Times New Roman" w:hint="eastAsia"/>
          <w:kern w:val="0"/>
          <w:szCs w:val="21"/>
        </w:rPr>
        <w:t>経営状況について前年比の売上を「増加」「変わらず」「減少」の3</w:t>
      </w:r>
      <w:r w:rsidR="00C8311D" w:rsidRPr="00163852">
        <w:rPr>
          <w:rFonts w:ascii="AR P丸ゴシック体M" w:eastAsia="AR P丸ゴシック体M" w:hAnsi="ＭＳ Ｐ明朝" w:cs="Times New Roman" w:hint="eastAsia"/>
          <w:kern w:val="0"/>
          <w:szCs w:val="21"/>
        </w:rPr>
        <w:t>択で尋ねているが、「増加」－２</w:t>
      </w:r>
      <w:r w:rsidRPr="00163852">
        <w:rPr>
          <w:rFonts w:ascii="AR P丸ゴシック体M" w:eastAsia="AR P丸ゴシック体M" w:hAnsi="ＭＳ Ｐ明朝" w:cs="Times New Roman" w:hint="eastAsia"/>
          <w:kern w:val="0"/>
          <w:szCs w:val="21"/>
        </w:rPr>
        <w:t>企業（有効回答</w:t>
      </w:r>
      <w:r w:rsidR="00C8311D" w:rsidRPr="00163852">
        <w:rPr>
          <w:rFonts w:ascii="AR P丸ゴシック体M" w:eastAsia="AR P丸ゴシック体M" w:hAnsi="ＭＳ Ｐ明朝" w:cs="Times New Roman" w:hint="eastAsia"/>
          <w:kern w:val="0"/>
          <w:szCs w:val="21"/>
        </w:rPr>
        <w:t>１５社</w:t>
      </w:r>
      <w:r w:rsidRPr="00163852">
        <w:rPr>
          <w:rFonts w:ascii="AR P丸ゴシック体M" w:eastAsia="AR P丸ゴシック体M" w:hAnsi="ＭＳ Ｐ明朝" w:cs="Times New Roman" w:hint="eastAsia"/>
          <w:kern w:val="0"/>
          <w:szCs w:val="21"/>
        </w:rPr>
        <w:t>）、「変わらず」－</w:t>
      </w:r>
      <w:r w:rsidR="00C8311D" w:rsidRPr="00163852">
        <w:rPr>
          <w:rFonts w:ascii="AR P丸ゴシック体M" w:eastAsia="AR P丸ゴシック体M" w:hAnsi="ＭＳ Ｐ明朝" w:cs="Times New Roman" w:hint="eastAsia"/>
          <w:kern w:val="0"/>
          <w:szCs w:val="21"/>
        </w:rPr>
        <w:t>６</w:t>
      </w:r>
      <w:r w:rsidRPr="00163852">
        <w:rPr>
          <w:rFonts w:ascii="AR P丸ゴシック体M" w:eastAsia="AR P丸ゴシック体M" w:hAnsi="ＭＳ Ｐ明朝" w:cs="Times New Roman" w:hint="eastAsia"/>
          <w:kern w:val="0"/>
          <w:szCs w:val="21"/>
        </w:rPr>
        <w:t>社</w:t>
      </w:r>
      <w:r w:rsidR="00C8311D" w:rsidRPr="00163852">
        <w:rPr>
          <w:rFonts w:ascii="AR P丸ゴシック体M" w:eastAsia="AR P丸ゴシック体M" w:hAnsi="ＭＳ Ｐ明朝" w:cs="Times New Roman" w:hint="eastAsia"/>
          <w:kern w:val="0"/>
          <w:szCs w:val="21"/>
        </w:rPr>
        <w:t>、「減少」－７</w:t>
      </w:r>
      <w:r w:rsidRPr="00163852">
        <w:rPr>
          <w:rFonts w:ascii="AR P丸ゴシック体M" w:eastAsia="AR P丸ゴシック体M" w:hAnsi="ＭＳ Ｐ明朝" w:cs="Times New Roman" w:hint="eastAsia"/>
          <w:kern w:val="0"/>
          <w:szCs w:val="21"/>
        </w:rPr>
        <w:t>社であった。</w:t>
      </w:r>
    </w:p>
    <w:p w:rsidR="00C93B9D" w:rsidRPr="00163852" w:rsidRDefault="00391FC8" w:rsidP="0035442C">
      <w:pPr>
        <w:widowControl/>
        <w:spacing w:line="300" w:lineRule="exact"/>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②</w:t>
      </w:r>
      <w:r w:rsidR="00D726CA" w:rsidRPr="00C93B9D">
        <w:rPr>
          <w:rFonts w:ascii="AR P丸ゴシック体M" w:eastAsia="AR P丸ゴシック体M" w:hAnsi="ＭＳ Ｐ明朝" w:cs="Times New Roman" w:hint="eastAsia"/>
          <w:kern w:val="0"/>
          <w:szCs w:val="21"/>
        </w:rPr>
        <w:t>〔表</w:t>
      </w:r>
      <w:r w:rsidR="00C93B9D" w:rsidRPr="00C93B9D">
        <w:rPr>
          <w:rFonts w:ascii="AR P丸ゴシック体M" w:eastAsia="AR P丸ゴシック体M" w:hAnsi="ＭＳ Ｐ明朝" w:cs="Times New Roman" w:hint="eastAsia"/>
          <w:kern w:val="0"/>
          <w:szCs w:val="21"/>
        </w:rPr>
        <w:t>5</w:t>
      </w:r>
      <w:r w:rsidR="00A02080" w:rsidRPr="00C93B9D">
        <w:rPr>
          <w:rFonts w:ascii="AR P丸ゴシック体M" w:eastAsia="AR P丸ゴシック体M" w:hAnsi="ＭＳ Ｐ明朝" w:cs="Times New Roman"/>
          <w:kern w:val="0"/>
          <w:szCs w:val="21"/>
        </w:rPr>
        <w:t>〕</w:t>
      </w:r>
      <w:r w:rsidR="00FC1D76" w:rsidRPr="00163852">
        <w:rPr>
          <w:rFonts w:ascii="AR P丸ゴシック体M" w:eastAsia="AR P丸ゴシック体M" w:hAnsi="ＭＳ Ｐ明朝" w:cs="Times New Roman" w:hint="eastAsia"/>
          <w:kern w:val="0"/>
          <w:szCs w:val="21"/>
        </w:rPr>
        <w:t>は</w:t>
      </w:r>
      <w:r w:rsidRPr="00163852">
        <w:rPr>
          <w:rFonts w:ascii="AR P丸ゴシック体M" w:eastAsia="AR P丸ゴシック体M" w:hAnsi="ＭＳ Ｐ明朝" w:cs="Times New Roman" w:hint="eastAsia"/>
          <w:kern w:val="0"/>
          <w:szCs w:val="21"/>
        </w:rPr>
        <w:t>業務全体における「公共」「民間」の比率</w:t>
      </w:r>
      <w:r w:rsidR="009B1F29" w:rsidRPr="00163852">
        <w:rPr>
          <w:rFonts w:ascii="AR P丸ゴシック体M" w:eastAsia="AR P丸ゴシック体M" w:hAnsi="ＭＳ Ｐ明朝" w:cs="Times New Roman" w:hint="eastAsia"/>
          <w:kern w:val="0"/>
          <w:szCs w:val="21"/>
        </w:rPr>
        <w:t>であるが、</w:t>
      </w:r>
      <w:r w:rsidRPr="00163852">
        <w:rPr>
          <w:rFonts w:ascii="AR P丸ゴシック体M" w:eastAsia="AR P丸ゴシック体M" w:hAnsi="ＭＳ Ｐ明朝" w:cs="Times New Roman" w:hint="eastAsia"/>
          <w:kern w:val="0"/>
          <w:szCs w:val="21"/>
        </w:rPr>
        <w:t>有効回答</w:t>
      </w:r>
      <w:r w:rsidR="00684A9E" w:rsidRPr="00163852">
        <w:rPr>
          <w:rFonts w:ascii="AR P丸ゴシック体M" w:eastAsia="AR P丸ゴシック体M" w:hAnsi="ＭＳ Ｐ明朝" w:cs="Times New Roman" w:hint="eastAsia"/>
          <w:kern w:val="0"/>
          <w:szCs w:val="21"/>
        </w:rPr>
        <w:t>が少なく、</w:t>
      </w:r>
      <w:r w:rsidR="007A36A1" w:rsidRPr="00163852">
        <w:rPr>
          <w:rFonts w:ascii="AR P丸ゴシック体M" w:eastAsia="AR P丸ゴシック体M" w:hAnsi="ＭＳ Ｐ明朝" w:cs="Times New Roman" w:hint="eastAsia"/>
          <w:kern w:val="0"/>
          <w:szCs w:val="21"/>
        </w:rPr>
        <w:t>１２</w:t>
      </w:r>
      <w:r w:rsidR="00EA23A0" w:rsidRPr="00163852">
        <w:rPr>
          <w:rFonts w:ascii="AR P丸ゴシック体M" w:eastAsia="AR P丸ゴシック体M" w:hAnsi="ＭＳ Ｐ明朝" w:cs="Times New Roman" w:hint="eastAsia"/>
          <w:kern w:val="0"/>
          <w:szCs w:val="21"/>
        </w:rPr>
        <w:t>社の</w:t>
      </w:r>
    </w:p>
    <w:tbl>
      <w:tblPr>
        <w:tblpPr w:leftFromText="142" w:rightFromText="142" w:vertAnchor="text" w:horzAnchor="page" w:tblpX="3961" w:tblpY="33"/>
        <w:tblW w:w="1987" w:type="dxa"/>
        <w:tblCellMar>
          <w:left w:w="0" w:type="dxa"/>
          <w:right w:w="0" w:type="dxa"/>
        </w:tblCellMar>
        <w:tblLook w:val="0420" w:firstRow="1" w:lastRow="0" w:firstColumn="0" w:lastColumn="0" w:noHBand="0" w:noVBand="1"/>
      </w:tblPr>
      <w:tblGrid>
        <w:gridCol w:w="1137"/>
        <w:gridCol w:w="850"/>
      </w:tblGrid>
      <w:tr w:rsidR="00C93B9D" w:rsidRPr="0050296A" w:rsidTr="00C93B9D">
        <w:trPr>
          <w:trHeight w:val="170"/>
        </w:trPr>
        <w:tc>
          <w:tcPr>
            <w:tcW w:w="1987" w:type="dxa"/>
            <w:gridSpan w:val="2"/>
            <w:tcBorders>
              <w:top w:val="nil"/>
              <w:bottom w:val="single" w:sz="12"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jc w:val="left"/>
              <w:rPr>
                <w:rFonts w:ascii="AR P丸ゴシック体M" w:eastAsia="AR P丸ゴシック体M" w:hAnsi="ＭＳ Ｐ明朝" w:cs="Arial"/>
                <w:b/>
                <w:color w:val="000000"/>
                <w:kern w:val="24"/>
                <w:sz w:val="16"/>
                <w:szCs w:val="16"/>
              </w:rPr>
            </w:pPr>
            <w:r w:rsidRPr="006F2B1C">
              <w:rPr>
                <w:rFonts w:ascii="AR P丸ゴシック体M" w:eastAsia="AR P丸ゴシック体M" w:hAnsi="ＭＳ Ｐ明朝" w:cs="Arial" w:hint="eastAsia"/>
                <w:b/>
                <w:color w:val="000000"/>
                <w:kern w:val="24"/>
                <w:sz w:val="16"/>
                <w:szCs w:val="16"/>
              </w:rPr>
              <w:t>〔表</w:t>
            </w:r>
            <w:r>
              <w:rPr>
                <w:rFonts w:ascii="AR P丸ゴシック体M" w:eastAsia="AR P丸ゴシック体M" w:hAnsi="ＭＳ Ｐ明朝" w:cs="Arial" w:hint="eastAsia"/>
                <w:b/>
                <w:color w:val="000000"/>
                <w:kern w:val="24"/>
                <w:sz w:val="16"/>
                <w:szCs w:val="16"/>
              </w:rPr>
              <w:t xml:space="preserve">5  </w:t>
            </w:r>
            <w:r w:rsidRPr="006F2B1C">
              <w:rPr>
                <w:rFonts w:ascii="AR P丸ゴシック体M" w:eastAsia="AR P丸ゴシック体M" w:hAnsi="ＭＳ Ｐ明朝" w:cs="Arial" w:hint="eastAsia"/>
                <w:b/>
                <w:color w:val="000000"/>
                <w:kern w:val="24"/>
                <w:sz w:val="16"/>
                <w:szCs w:val="16"/>
              </w:rPr>
              <w:t>〕売上に対する公共業務の割合</w:t>
            </w:r>
          </w:p>
        </w:tc>
      </w:tr>
      <w:tr w:rsidR="00C93B9D" w:rsidRPr="0050296A" w:rsidTr="00C93B9D">
        <w:trPr>
          <w:trHeight w:val="170"/>
        </w:trPr>
        <w:tc>
          <w:tcPr>
            <w:tcW w:w="1137" w:type="dxa"/>
            <w:tcBorders>
              <w:top w:val="single" w:sz="12"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公共受注</w:t>
            </w:r>
          </w:p>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の比率</w:t>
            </w:r>
          </w:p>
        </w:tc>
        <w:tc>
          <w:tcPr>
            <w:tcW w:w="850" w:type="dxa"/>
            <w:tcBorders>
              <w:top w:val="single" w:sz="12" w:space="0" w:color="auto"/>
              <w:left w:val="dotted" w:sz="4" w:space="0" w:color="auto"/>
              <w:bottom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会社数</w:t>
            </w:r>
          </w:p>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0％</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１</w:t>
            </w: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10％未満</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１</w:t>
            </w: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明朝" w:cs="ＭＳ 明朝" w:hint="eastAsia"/>
                <w:color w:val="000000"/>
                <w:kern w:val="24"/>
                <w:sz w:val="16"/>
                <w:szCs w:val="16"/>
              </w:rPr>
              <w:t>1</w:t>
            </w:r>
            <w:r w:rsidRPr="006F2B1C">
              <w:rPr>
                <w:rFonts w:ascii="AR P丸ゴシック体M" w:eastAsia="AR P丸ゴシック体M" w:hAnsi="ＭＳ Ｐ明朝" w:cs="Arial" w:hint="eastAsia"/>
                <w:color w:val="000000"/>
                <w:kern w:val="24"/>
                <w:sz w:val="16"/>
                <w:szCs w:val="16"/>
              </w:rPr>
              <w:t>0％台</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５</w:t>
            </w: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30％台</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０</w:t>
            </w: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40％台</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１</w:t>
            </w: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50％台</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２</w:t>
            </w: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60％台</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１</w:t>
            </w:r>
          </w:p>
        </w:tc>
      </w:tr>
      <w:tr w:rsidR="00C93B9D" w:rsidRPr="0050296A" w:rsidTr="00C93B9D">
        <w:trPr>
          <w:trHeight w:val="170"/>
        </w:trPr>
        <w:tc>
          <w:tcPr>
            <w:tcW w:w="1137" w:type="dxa"/>
            <w:tcBorders>
              <w:top w:val="dotted" w:sz="4" w:space="0" w:color="auto"/>
              <w:bottom w:val="dotted" w:sz="4" w:space="0" w:color="auto"/>
              <w:right w:val="dotted" w:sz="4" w:space="0" w:color="auto"/>
            </w:tcBorders>
            <w:shd w:val="clear" w:color="auto" w:fill="auto"/>
            <w:tcMar>
              <w:top w:w="72" w:type="dxa"/>
              <w:left w:w="144" w:type="dxa"/>
              <w:bottom w:w="72" w:type="dxa"/>
              <w:right w:w="144" w:type="dxa"/>
            </w:tcMar>
            <w:hideMark/>
          </w:tcPr>
          <w:p w:rsidR="00C93B9D" w:rsidRPr="006F2B1C" w:rsidRDefault="00C93B9D" w:rsidP="00C93B9D">
            <w:pPr>
              <w:widowControl/>
              <w:snapToGrid w:val="0"/>
              <w:spacing w:line="200" w:lineRule="exact"/>
              <w:contextualSpacing/>
              <w:jc w:val="left"/>
              <w:rPr>
                <w:rFonts w:ascii="AR P丸ゴシック体M" w:eastAsia="AR P丸ゴシック体M" w:hAnsi="ＭＳ Ｐ明朝" w:cs="Arial"/>
                <w:kern w:val="0"/>
                <w:sz w:val="16"/>
                <w:szCs w:val="16"/>
              </w:rPr>
            </w:pPr>
            <w:r w:rsidRPr="006F2B1C">
              <w:rPr>
                <w:rFonts w:ascii="AR P丸ゴシック体M" w:eastAsia="AR P丸ゴシック体M" w:hAnsi="ＭＳ Ｐ明朝" w:cs="Arial" w:hint="eastAsia"/>
                <w:color w:val="000000"/>
                <w:kern w:val="24"/>
                <w:sz w:val="16"/>
                <w:szCs w:val="16"/>
              </w:rPr>
              <w:t>70％台</w:t>
            </w:r>
          </w:p>
        </w:tc>
        <w:tc>
          <w:tcPr>
            <w:tcW w:w="850" w:type="dxa"/>
            <w:tcBorders>
              <w:top w:val="dotted" w:sz="4" w:space="0" w:color="auto"/>
              <w:left w:val="dotted" w:sz="4" w:space="0" w:color="auto"/>
              <w:bottom w:val="dotted" w:sz="4" w:space="0" w:color="auto"/>
            </w:tcBorders>
            <w:shd w:val="clear" w:color="auto" w:fill="auto"/>
            <w:tcMar>
              <w:top w:w="72" w:type="dxa"/>
              <w:left w:w="144" w:type="dxa"/>
              <w:bottom w:w="72" w:type="dxa"/>
              <w:right w:w="144" w:type="dxa"/>
            </w:tcMar>
          </w:tcPr>
          <w:p w:rsidR="00C93B9D" w:rsidRPr="006F2B1C" w:rsidRDefault="00C93B9D" w:rsidP="00C93B9D">
            <w:pPr>
              <w:widowControl/>
              <w:snapToGrid w:val="0"/>
              <w:spacing w:line="200" w:lineRule="exact"/>
              <w:contextualSpacing/>
              <w:jc w:val="center"/>
              <w:rPr>
                <w:rFonts w:ascii="AR P丸ゴシック体M" w:eastAsia="AR P丸ゴシック体M" w:hAnsi="ＭＳ Ｐ明朝" w:cs="Arial"/>
                <w:kern w:val="0"/>
                <w:sz w:val="16"/>
                <w:szCs w:val="16"/>
              </w:rPr>
            </w:pPr>
            <w:r>
              <w:rPr>
                <w:rFonts w:ascii="AR P丸ゴシック体M" w:eastAsia="AR P丸ゴシック体M" w:hAnsi="ＭＳ Ｐ明朝" w:cs="Arial" w:hint="eastAsia"/>
                <w:kern w:val="0"/>
                <w:sz w:val="16"/>
                <w:szCs w:val="16"/>
              </w:rPr>
              <w:t>１</w:t>
            </w:r>
          </w:p>
        </w:tc>
      </w:tr>
      <w:tr w:rsidR="00C93B9D" w:rsidRPr="0050296A" w:rsidTr="00C93B9D">
        <w:tc>
          <w:tcPr>
            <w:tcW w:w="1987" w:type="dxa"/>
            <w:gridSpan w:val="2"/>
            <w:tcBorders>
              <w:top w:val="dotted" w:sz="4" w:space="0" w:color="auto"/>
            </w:tcBorders>
            <w:shd w:val="clear" w:color="auto" w:fill="auto"/>
            <w:tcMar>
              <w:top w:w="72" w:type="dxa"/>
              <w:left w:w="144" w:type="dxa"/>
              <w:bottom w:w="72" w:type="dxa"/>
              <w:right w:w="144" w:type="dxa"/>
            </w:tcMar>
            <w:hideMark/>
          </w:tcPr>
          <w:p w:rsidR="00C93B9D" w:rsidRPr="0050296A" w:rsidRDefault="00C93B9D" w:rsidP="00C93B9D">
            <w:pPr>
              <w:widowControl/>
              <w:spacing w:line="200" w:lineRule="exact"/>
              <w:jc w:val="left"/>
              <w:rPr>
                <w:rFonts w:ascii="AR P丸ゴシック体M" w:eastAsia="AR P丸ゴシック体M" w:hAnsi="ＭＳ Ｐ明朝" w:cs="Arial"/>
                <w:kern w:val="0"/>
                <w:sz w:val="18"/>
                <w:szCs w:val="18"/>
              </w:rPr>
            </w:pPr>
          </w:p>
        </w:tc>
      </w:tr>
    </w:tbl>
    <w:p w:rsidR="00C93B9D" w:rsidRPr="00C93B9D" w:rsidRDefault="00EA23A0" w:rsidP="0035442C">
      <w:pPr>
        <w:widowControl/>
        <w:spacing w:line="300" w:lineRule="exact"/>
        <w:rPr>
          <w:rFonts w:ascii="AR P丸ゴシック体M" w:eastAsia="AR P丸ゴシック体M" w:hAnsi="ＭＳ Ｐ明朝" w:cs="Times New Roman"/>
          <w:b/>
          <w:kern w:val="0"/>
          <w:szCs w:val="21"/>
        </w:rPr>
      </w:pPr>
      <w:r w:rsidRPr="00163852">
        <w:rPr>
          <w:rFonts w:ascii="AR P丸ゴシック体M" w:eastAsia="AR P丸ゴシック体M" w:hAnsi="ＭＳ Ｐ明朝" w:cs="Times New Roman" w:hint="eastAsia"/>
          <w:kern w:val="0"/>
          <w:szCs w:val="21"/>
        </w:rPr>
        <w:t>うち「公共」の比率は</w:t>
      </w:r>
      <w:r w:rsidR="00391FC8" w:rsidRPr="00163852">
        <w:rPr>
          <w:rFonts w:ascii="AR P丸ゴシック体M" w:eastAsia="AR P丸ゴシック体M" w:hAnsi="ＭＳ Ｐ明朝" w:cs="Times New Roman" w:hint="eastAsia"/>
          <w:kern w:val="0"/>
          <w:szCs w:val="21"/>
        </w:rPr>
        <w:t>75％が最高で</w:t>
      </w:r>
      <w:r w:rsidR="007A36A1" w:rsidRPr="00163852">
        <w:rPr>
          <w:rFonts w:ascii="AR P丸ゴシック体M" w:eastAsia="AR P丸ゴシック体M" w:hAnsi="ＭＳ Ｐ明朝" w:cs="Times New Roman" w:hint="eastAsia"/>
          <w:kern w:val="0"/>
          <w:szCs w:val="21"/>
        </w:rPr>
        <w:t>あり</w:t>
      </w:r>
      <w:r w:rsidR="00391FC8" w:rsidRPr="00163852">
        <w:rPr>
          <w:rFonts w:ascii="AR P丸ゴシック体M" w:eastAsia="AR P丸ゴシック体M" w:hAnsi="ＭＳ Ｐ明朝" w:cs="Times New Roman" w:hint="eastAsia"/>
          <w:kern w:val="0"/>
          <w:szCs w:val="21"/>
        </w:rPr>
        <w:t>50％以上が</w:t>
      </w:r>
      <w:r w:rsidR="007A36A1" w:rsidRPr="00163852">
        <w:rPr>
          <w:rFonts w:ascii="AR P丸ゴシック体M" w:eastAsia="AR P丸ゴシック体M" w:hAnsi="ＭＳ Ｐ明朝" w:cs="Times New Roman" w:hint="eastAsia"/>
          <w:kern w:val="0"/>
          <w:szCs w:val="21"/>
        </w:rPr>
        <w:t>４</w:t>
      </w:r>
      <w:r w:rsidR="00391FC8" w:rsidRPr="00163852">
        <w:rPr>
          <w:rFonts w:ascii="AR P丸ゴシック体M" w:eastAsia="AR P丸ゴシック体M" w:hAnsi="ＭＳ Ｐ明朝" w:cs="Times New Roman" w:hint="eastAsia"/>
          <w:kern w:val="0"/>
          <w:szCs w:val="21"/>
        </w:rPr>
        <w:t>社</w:t>
      </w:r>
      <w:r w:rsidR="007A36A1" w:rsidRPr="00163852">
        <w:rPr>
          <w:rFonts w:ascii="AR P丸ゴシック体M" w:eastAsia="AR P丸ゴシック体M" w:hAnsi="ＭＳ Ｐ明朝" w:cs="Times New Roman" w:hint="eastAsia"/>
          <w:kern w:val="0"/>
          <w:szCs w:val="21"/>
        </w:rPr>
        <w:t>、10％</w:t>
      </w:r>
      <w:r w:rsidR="000D1D6F" w:rsidRPr="00163852">
        <w:rPr>
          <w:rFonts w:ascii="AR P丸ゴシック体M" w:eastAsia="AR P丸ゴシック体M" w:hAnsi="ＭＳ Ｐ明朝" w:cs="Times New Roman" w:hint="eastAsia"/>
          <w:kern w:val="0"/>
          <w:szCs w:val="21"/>
        </w:rPr>
        <w:t>台</w:t>
      </w:r>
      <w:r w:rsidR="007A36A1" w:rsidRPr="00163852">
        <w:rPr>
          <w:rFonts w:ascii="AR P丸ゴシック体M" w:eastAsia="AR P丸ゴシック体M" w:hAnsi="ＭＳ Ｐ明朝" w:cs="Times New Roman" w:hint="eastAsia"/>
          <w:kern w:val="0"/>
          <w:szCs w:val="21"/>
        </w:rPr>
        <w:t>が最も多く5社であった。</w:t>
      </w:r>
    </w:p>
    <w:p w:rsidR="000D1D6F" w:rsidRPr="00163852" w:rsidRDefault="000D1D6F" w:rsidP="0035442C">
      <w:pPr>
        <w:widowControl/>
        <w:spacing w:line="300" w:lineRule="exact"/>
        <w:rPr>
          <w:rFonts w:ascii="AR P丸ゴシック体M" w:eastAsia="AR P丸ゴシック体M" w:hAnsi="ＭＳ Ｐ明朝" w:cs="Times New Roman"/>
          <w:b/>
          <w:kern w:val="0"/>
          <w:szCs w:val="21"/>
        </w:rPr>
      </w:pPr>
      <w:r w:rsidRPr="00163852">
        <w:rPr>
          <w:rFonts w:ascii="AR P丸ゴシック体M" w:eastAsia="AR P丸ゴシック体M" w:hAnsi="ＭＳ Ｐ明朝" w:cs="Times New Roman" w:hint="eastAsia"/>
          <w:kern w:val="0"/>
          <w:szCs w:val="21"/>
        </w:rPr>
        <w:t xml:space="preserve">　「公共」が50％以上を占める企業の公契約条例に対する賛否とその理由が注目されるが、3社が「反対」、1社が「ノーコメント」であった。なお、理由欄には</w:t>
      </w:r>
      <w:r w:rsidR="00075402" w:rsidRPr="00163852">
        <w:rPr>
          <w:rFonts w:ascii="AR P丸ゴシック体M" w:eastAsia="AR P丸ゴシック体M" w:hAnsi="ＭＳ Ｐ明朝" w:cs="Times New Roman" w:hint="eastAsia"/>
          <w:kern w:val="0"/>
          <w:szCs w:val="21"/>
        </w:rPr>
        <w:t>「反対」の</w:t>
      </w:r>
      <w:r w:rsidRPr="00163852">
        <w:rPr>
          <w:rFonts w:ascii="AR P丸ゴシック体M" w:eastAsia="AR P丸ゴシック体M" w:hAnsi="ＭＳ Ｐ明朝" w:cs="Times New Roman" w:hint="eastAsia"/>
          <w:kern w:val="0"/>
          <w:szCs w:val="21"/>
        </w:rPr>
        <w:t>率直な</w:t>
      </w:r>
      <w:r w:rsidR="008D6EBE" w:rsidRPr="00163852">
        <w:rPr>
          <w:rFonts w:ascii="AR P丸ゴシック体M" w:eastAsia="AR P丸ゴシック体M" w:hAnsi="ＭＳ Ｐ明朝" w:cs="Times New Roman" w:hint="eastAsia"/>
          <w:kern w:val="0"/>
          <w:szCs w:val="21"/>
        </w:rPr>
        <w:t>理由</w:t>
      </w:r>
      <w:r w:rsidRPr="00163852">
        <w:rPr>
          <w:rFonts w:ascii="AR P丸ゴシック体M" w:eastAsia="AR P丸ゴシック体M" w:hAnsi="ＭＳ Ｐ明朝" w:cs="Times New Roman" w:hint="eastAsia"/>
          <w:kern w:val="0"/>
          <w:szCs w:val="21"/>
        </w:rPr>
        <w:t>が述べられている。</w:t>
      </w:r>
    </w:p>
    <w:p w:rsidR="00727AF2" w:rsidRPr="00163852" w:rsidRDefault="008A3A06" w:rsidP="00CF1FCB">
      <w:pPr>
        <w:widowControl/>
        <w:spacing w:line="300" w:lineRule="exact"/>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③</w:t>
      </w:r>
      <w:r w:rsidR="00391FC8" w:rsidRPr="00163852">
        <w:rPr>
          <w:rFonts w:ascii="AR P丸ゴシック体M" w:eastAsia="AR P丸ゴシック体M" w:hAnsi="ＭＳ Ｐ明朝" w:cs="Times New Roman" w:hint="eastAsia"/>
          <w:kern w:val="0"/>
          <w:szCs w:val="21"/>
        </w:rPr>
        <w:t>アンケートでは、企業が清掃労働者の確保について、「苦労している」「苦労していない」の2択で尋ねている。「苦労有り」が有効回答</w:t>
      </w:r>
      <w:r w:rsidR="007A36A1" w:rsidRPr="00163852">
        <w:rPr>
          <w:rFonts w:ascii="AR P丸ゴシック体M" w:eastAsia="AR P丸ゴシック体M" w:hAnsi="ＭＳ Ｐ明朝" w:cs="Times New Roman" w:hint="eastAsia"/>
          <w:kern w:val="0"/>
          <w:szCs w:val="21"/>
        </w:rPr>
        <w:t>１５</w:t>
      </w:r>
      <w:r w:rsidR="00391FC8" w:rsidRPr="00163852">
        <w:rPr>
          <w:rFonts w:ascii="AR P丸ゴシック体M" w:eastAsia="AR P丸ゴシック体M" w:hAnsi="ＭＳ Ｐ明朝" w:cs="Times New Roman" w:hint="eastAsia"/>
          <w:kern w:val="0"/>
          <w:szCs w:val="21"/>
        </w:rPr>
        <w:t>社のうち</w:t>
      </w:r>
      <w:r w:rsidR="007A36A1" w:rsidRPr="00163852">
        <w:rPr>
          <w:rFonts w:ascii="AR P丸ゴシック体M" w:eastAsia="AR P丸ゴシック体M" w:hAnsi="ＭＳ Ｐ明朝" w:cs="Times New Roman" w:hint="eastAsia"/>
          <w:kern w:val="0"/>
          <w:szCs w:val="21"/>
        </w:rPr>
        <w:t>７</w:t>
      </w:r>
      <w:r w:rsidR="00391FC8" w:rsidRPr="00163852">
        <w:rPr>
          <w:rFonts w:ascii="AR P丸ゴシック体M" w:eastAsia="AR P丸ゴシック体M" w:hAnsi="ＭＳ Ｐ明朝" w:cs="Times New Roman" w:hint="eastAsia"/>
          <w:kern w:val="0"/>
          <w:szCs w:val="21"/>
        </w:rPr>
        <w:t>社であった。この問いを行った意味</w:t>
      </w:r>
      <w:r w:rsidR="005D0D75" w:rsidRPr="00163852">
        <w:rPr>
          <w:rFonts w:ascii="AR P丸ゴシック体M" w:eastAsia="AR P丸ゴシック体M" w:hAnsi="ＭＳ Ｐ明朝" w:cs="Times New Roman" w:hint="eastAsia"/>
          <w:kern w:val="0"/>
          <w:szCs w:val="21"/>
        </w:rPr>
        <w:t>は、職業安定法45</w:t>
      </w:r>
      <w:r w:rsidRPr="00163852">
        <w:rPr>
          <w:rFonts w:ascii="AR P丸ゴシック体M" w:eastAsia="AR P丸ゴシック体M" w:hAnsi="ＭＳ Ｐ明朝" w:cs="Times New Roman" w:hint="eastAsia"/>
          <w:kern w:val="0"/>
          <w:szCs w:val="21"/>
        </w:rPr>
        <w:t>条にもとづく労働組合の「労務供給事業」の</w:t>
      </w:r>
      <w:r w:rsidR="00B63819" w:rsidRPr="00163852">
        <w:rPr>
          <w:rFonts w:ascii="AR P丸ゴシック体M" w:eastAsia="AR P丸ゴシック体M" w:hAnsi="ＭＳ Ｐ明朝" w:cs="Times New Roman" w:hint="eastAsia"/>
          <w:kern w:val="0"/>
          <w:szCs w:val="21"/>
        </w:rPr>
        <w:t>条件</w:t>
      </w:r>
      <w:r w:rsidR="00391FC8" w:rsidRPr="00163852">
        <w:rPr>
          <w:rFonts w:ascii="AR P丸ゴシック体M" w:eastAsia="AR P丸ゴシック体M" w:hAnsi="ＭＳ Ｐ明朝" w:cs="Times New Roman" w:hint="eastAsia"/>
          <w:kern w:val="0"/>
          <w:szCs w:val="21"/>
        </w:rPr>
        <w:t>を探ることにあった。</w:t>
      </w:r>
    </w:p>
    <w:p w:rsidR="003D1009" w:rsidRPr="00163852" w:rsidRDefault="003D1009" w:rsidP="0035442C">
      <w:pPr>
        <w:widowControl/>
        <w:spacing w:line="300" w:lineRule="exact"/>
        <w:jc w:val="left"/>
        <w:rPr>
          <w:rFonts w:ascii="AR P丸ゴシック体M" w:eastAsia="AR P丸ゴシック体M" w:hAnsi="ＭＳ Ｐ明朝" w:cs="Times New Roman"/>
          <w:kern w:val="0"/>
          <w:szCs w:val="21"/>
        </w:rPr>
      </w:pPr>
    </w:p>
    <w:p w:rsidR="00540EF2" w:rsidRPr="00163852" w:rsidRDefault="00391FC8" w:rsidP="0035442C">
      <w:pPr>
        <w:widowControl/>
        <w:spacing w:line="300" w:lineRule="exact"/>
        <w:jc w:val="left"/>
        <w:rPr>
          <w:rFonts w:ascii="AR P丸ゴシック体M" w:eastAsia="AR P丸ゴシック体M" w:hAnsi="ＭＳ Ｐゴシック" w:cs="Times New Roman"/>
          <w:kern w:val="0"/>
          <w:szCs w:val="21"/>
        </w:rPr>
      </w:pPr>
      <w:r w:rsidRPr="00163852">
        <w:rPr>
          <w:rFonts w:ascii="AR P丸ゴシック体M" w:eastAsia="AR P丸ゴシック体M" w:hAnsi="ＭＳ Ｐゴシック" w:cs="Times New Roman" w:hint="eastAsia"/>
          <w:b/>
          <w:kern w:val="0"/>
          <w:szCs w:val="21"/>
        </w:rPr>
        <w:t>（5</w:t>
      </w:r>
      <w:r w:rsidR="00D212E1" w:rsidRPr="00163852">
        <w:rPr>
          <w:rFonts w:ascii="AR P丸ゴシック体M" w:eastAsia="AR P丸ゴシック体M" w:hAnsi="ＭＳ Ｐゴシック" w:cs="Times New Roman" w:hint="eastAsia"/>
          <w:kern w:val="0"/>
          <w:szCs w:val="21"/>
        </w:rPr>
        <w:t>）</w:t>
      </w:r>
      <w:r w:rsidR="0049598D" w:rsidRPr="00163852">
        <w:rPr>
          <w:rFonts w:ascii="AR P丸ゴシック体M" w:eastAsia="AR P丸ゴシック体M" w:hAnsi="ＭＳ Ｐゴシック" w:cs="Times New Roman" w:hint="eastAsia"/>
          <w:kern w:val="0"/>
          <w:szCs w:val="21"/>
        </w:rPr>
        <w:t>公契約条例</w:t>
      </w:r>
      <w:r w:rsidR="00FC5A67" w:rsidRPr="00163852">
        <w:rPr>
          <w:rFonts w:ascii="AR P丸ゴシック体M" w:eastAsia="AR P丸ゴシック体M" w:hAnsi="ＭＳ Ｐゴシック" w:cs="Times New Roman" w:hint="eastAsia"/>
          <w:kern w:val="0"/>
          <w:szCs w:val="21"/>
        </w:rPr>
        <w:t>に</w:t>
      </w:r>
      <w:r w:rsidR="00864F4B" w:rsidRPr="00163852">
        <w:rPr>
          <w:rFonts w:ascii="AR P丸ゴシック体M" w:eastAsia="AR P丸ゴシック体M" w:hAnsi="ＭＳ Ｐゴシック" w:cs="Times New Roman" w:hint="eastAsia"/>
          <w:kern w:val="0"/>
          <w:szCs w:val="21"/>
        </w:rPr>
        <w:t>は</w:t>
      </w:r>
      <w:r w:rsidR="004C2654" w:rsidRPr="00163852">
        <w:rPr>
          <w:rFonts w:ascii="AR P丸ゴシック体M" w:eastAsia="AR P丸ゴシック体M" w:hAnsi="ＭＳ Ｐゴシック" w:cs="Times New Roman" w:hint="eastAsia"/>
          <w:kern w:val="0"/>
          <w:szCs w:val="21"/>
        </w:rPr>
        <w:t>多数が</w:t>
      </w:r>
      <w:r w:rsidR="00452C58" w:rsidRPr="00163852">
        <w:rPr>
          <w:rFonts w:ascii="AR P丸ゴシック体M" w:eastAsia="AR P丸ゴシック体M" w:hAnsi="ＭＳ Ｐゴシック" w:cs="Times New Roman" w:hint="eastAsia"/>
          <w:kern w:val="0"/>
          <w:szCs w:val="21"/>
        </w:rPr>
        <w:t>「反対」</w:t>
      </w:r>
      <w:r w:rsidR="004C2654" w:rsidRPr="00163852">
        <w:rPr>
          <w:rFonts w:ascii="AR P丸ゴシック体M" w:eastAsia="AR P丸ゴシック体M" w:hAnsi="ＭＳ Ｐゴシック" w:cs="Times New Roman" w:hint="eastAsia"/>
          <w:kern w:val="0"/>
          <w:szCs w:val="21"/>
        </w:rPr>
        <w:t>を表明</w:t>
      </w:r>
    </w:p>
    <w:p w:rsidR="00C0295C" w:rsidRPr="00163852" w:rsidRDefault="00C0295C" w:rsidP="0035442C">
      <w:pPr>
        <w:widowControl/>
        <w:spacing w:line="300" w:lineRule="exact"/>
        <w:ind w:firstLineChars="100" w:firstLine="210"/>
        <w:rPr>
          <w:rFonts w:ascii="AR P丸ゴシック体M" w:eastAsia="AR P丸ゴシック体M" w:hAnsi="ＭＳ Ｐ明朝" w:cs="Times New Roman"/>
          <w:kern w:val="0"/>
          <w:szCs w:val="21"/>
        </w:rPr>
      </w:pPr>
    </w:p>
    <w:p w:rsidR="00C95FC3" w:rsidRDefault="00540EF2" w:rsidP="0035442C">
      <w:pPr>
        <w:widowControl/>
        <w:spacing w:line="300" w:lineRule="exact"/>
        <w:ind w:firstLineChars="100" w:firstLine="210"/>
        <w:rPr>
          <w:rFonts w:ascii="AR P丸ゴシック体M" w:eastAsia="AR P丸ゴシック体M" w:hAnsi="ＭＳ Ｐ明朝" w:cs="Times New Roman"/>
          <w:kern w:val="0"/>
          <w:szCs w:val="21"/>
        </w:rPr>
      </w:pPr>
      <w:r w:rsidRPr="00163852">
        <w:rPr>
          <w:rFonts w:ascii="AR P丸ゴシック体M" w:eastAsia="AR P丸ゴシック体M" w:hAnsi="ＭＳ Ｐ明朝" w:cs="Times New Roman" w:hint="eastAsia"/>
          <w:kern w:val="0"/>
          <w:szCs w:val="21"/>
        </w:rPr>
        <w:t>札幌市</w:t>
      </w:r>
      <w:r w:rsidR="00D212E1" w:rsidRPr="00163852">
        <w:rPr>
          <w:rFonts w:ascii="AR P丸ゴシック体M" w:eastAsia="AR P丸ゴシック体M" w:hAnsi="ＭＳ Ｐ明朝" w:cs="Times New Roman" w:hint="eastAsia"/>
          <w:kern w:val="0"/>
          <w:szCs w:val="21"/>
        </w:rPr>
        <w:t>の</w:t>
      </w:r>
      <w:r w:rsidRPr="00163852">
        <w:rPr>
          <w:rFonts w:ascii="AR P丸ゴシック体M" w:eastAsia="AR P丸ゴシック体M" w:hAnsi="ＭＳ Ｐ明朝" w:cs="Times New Roman" w:hint="eastAsia"/>
          <w:kern w:val="0"/>
          <w:szCs w:val="21"/>
        </w:rPr>
        <w:t>公契約条例</w:t>
      </w:r>
      <w:r w:rsidR="00B63819" w:rsidRPr="00163852">
        <w:rPr>
          <w:rFonts w:ascii="AR P丸ゴシック体M" w:eastAsia="AR P丸ゴシック体M" w:hAnsi="ＭＳ Ｐ明朝" w:cs="Times New Roman" w:hint="eastAsia"/>
          <w:kern w:val="0"/>
          <w:szCs w:val="21"/>
        </w:rPr>
        <w:t>（</w:t>
      </w:r>
      <w:r w:rsidRPr="00163852">
        <w:rPr>
          <w:rFonts w:ascii="AR P丸ゴシック体M" w:eastAsia="AR P丸ゴシック体M" w:hAnsi="ＭＳ Ｐ明朝" w:cs="Times New Roman" w:hint="eastAsia"/>
          <w:kern w:val="0"/>
          <w:szCs w:val="21"/>
        </w:rPr>
        <w:t>案</w:t>
      </w:r>
      <w:r w:rsidR="00B63819" w:rsidRPr="00163852">
        <w:rPr>
          <w:rFonts w:ascii="AR P丸ゴシック体M" w:eastAsia="AR P丸ゴシック体M" w:hAnsi="ＭＳ Ｐ明朝" w:cs="Times New Roman" w:hint="eastAsia"/>
          <w:kern w:val="0"/>
          <w:szCs w:val="21"/>
        </w:rPr>
        <w:t>）</w:t>
      </w:r>
      <w:r w:rsidRPr="00163852">
        <w:rPr>
          <w:rFonts w:ascii="AR P丸ゴシック体M" w:eastAsia="AR P丸ゴシック体M" w:hAnsi="ＭＳ Ｐ明朝" w:cs="Times New Roman" w:hint="eastAsia"/>
          <w:kern w:val="0"/>
          <w:szCs w:val="21"/>
        </w:rPr>
        <w:t>に</w:t>
      </w:r>
      <w:r w:rsidR="006C3917" w:rsidRPr="00163852">
        <w:rPr>
          <w:rFonts w:ascii="AR P丸ゴシック体M" w:eastAsia="AR P丸ゴシック体M" w:hAnsi="ＭＳ Ｐ明朝" w:cs="Times New Roman" w:hint="eastAsia"/>
          <w:kern w:val="0"/>
          <w:szCs w:val="21"/>
        </w:rPr>
        <w:t>は8社が「反対」としている。</w:t>
      </w:r>
      <w:r w:rsidR="00315926" w:rsidRPr="00163852">
        <w:rPr>
          <w:rFonts w:ascii="AR P丸ゴシック体M" w:eastAsia="AR P丸ゴシック体M" w:hAnsi="ＭＳ Ｐ明朝" w:cs="Times New Roman" w:hint="eastAsia"/>
          <w:kern w:val="0"/>
          <w:szCs w:val="21"/>
        </w:rPr>
        <w:t>「賛成」は</w:t>
      </w:r>
      <w:r w:rsidR="00391FC8" w:rsidRPr="00163852">
        <w:rPr>
          <w:rFonts w:ascii="AR P丸ゴシック体M" w:eastAsia="AR P丸ゴシック体M" w:hAnsi="ＭＳ Ｐ明朝" w:cs="Times New Roman" w:hint="eastAsia"/>
          <w:kern w:val="0"/>
          <w:szCs w:val="21"/>
        </w:rPr>
        <w:t>1社、「条件つき賛成」が</w:t>
      </w:r>
      <w:r w:rsidR="006C3917" w:rsidRPr="00163852">
        <w:rPr>
          <w:rFonts w:ascii="AR P丸ゴシック体M" w:eastAsia="AR P丸ゴシック体M" w:hAnsi="ＭＳ Ｐ明朝" w:cs="Times New Roman" w:hint="eastAsia"/>
          <w:kern w:val="0"/>
          <w:szCs w:val="21"/>
        </w:rPr>
        <w:t>２</w:t>
      </w:r>
      <w:r w:rsidR="00315926" w:rsidRPr="00163852">
        <w:rPr>
          <w:rFonts w:ascii="AR P丸ゴシック体M" w:eastAsia="AR P丸ゴシック体M" w:hAnsi="ＭＳ Ｐ明朝" w:cs="Times New Roman" w:hint="eastAsia"/>
          <w:kern w:val="0"/>
          <w:szCs w:val="21"/>
        </w:rPr>
        <w:t>社</w:t>
      </w:r>
      <w:r w:rsidR="005D0D75" w:rsidRPr="00163852">
        <w:rPr>
          <w:rFonts w:ascii="AR P丸ゴシック体M" w:eastAsia="AR P丸ゴシック体M" w:hAnsi="ＭＳ Ｐ明朝" w:cs="Times New Roman" w:hint="eastAsia"/>
          <w:kern w:val="0"/>
          <w:szCs w:val="21"/>
        </w:rPr>
        <w:t>、「ノーコメント」が</w:t>
      </w:r>
      <w:r w:rsidR="006C3917" w:rsidRPr="00163852">
        <w:rPr>
          <w:rFonts w:ascii="AR P丸ゴシック体M" w:eastAsia="AR P丸ゴシック体M" w:hAnsi="ＭＳ Ｐ明朝" w:cs="Times New Roman" w:hint="eastAsia"/>
          <w:kern w:val="0"/>
          <w:szCs w:val="21"/>
        </w:rPr>
        <w:t>4</w:t>
      </w:r>
      <w:r w:rsidR="005D0D75" w:rsidRPr="00163852">
        <w:rPr>
          <w:rFonts w:ascii="AR P丸ゴシック体M" w:eastAsia="AR P丸ゴシック体M" w:hAnsi="ＭＳ Ｐ明朝" w:cs="Times New Roman" w:hint="eastAsia"/>
          <w:kern w:val="0"/>
          <w:szCs w:val="21"/>
        </w:rPr>
        <w:t>社、「無回答」が1社</w:t>
      </w:r>
      <w:r w:rsidR="00315926" w:rsidRPr="00163852">
        <w:rPr>
          <w:rFonts w:ascii="AR P丸ゴシック体M" w:eastAsia="AR P丸ゴシック体M" w:hAnsi="ＭＳ Ｐ明朝" w:cs="Times New Roman" w:hint="eastAsia"/>
          <w:kern w:val="0"/>
          <w:szCs w:val="21"/>
        </w:rPr>
        <w:t>であった。</w:t>
      </w:r>
      <w:r w:rsidR="0049598D" w:rsidRPr="00163852">
        <w:rPr>
          <w:rFonts w:ascii="AR P丸ゴシック体M" w:eastAsia="AR P丸ゴシック体M" w:hAnsi="ＭＳ Ｐ明朝" w:cs="Times New Roman" w:hint="eastAsia"/>
          <w:kern w:val="0"/>
          <w:szCs w:val="21"/>
        </w:rPr>
        <w:t>なお、</w:t>
      </w:r>
      <w:r w:rsidR="006C3917" w:rsidRPr="00163852">
        <w:rPr>
          <w:rFonts w:ascii="AR P丸ゴシック体M" w:eastAsia="AR P丸ゴシック体M" w:hAnsi="ＭＳ Ｐ明朝" w:cs="Times New Roman" w:hint="eastAsia"/>
          <w:kern w:val="0"/>
          <w:szCs w:val="21"/>
        </w:rPr>
        <w:t>反対理由として</w:t>
      </w:r>
      <w:r w:rsidR="003D1009" w:rsidRPr="00163852">
        <w:rPr>
          <w:rFonts w:ascii="AR P丸ゴシック体M" w:eastAsia="AR P丸ゴシック体M" w:hAnsi="ＭＳ Ｐ明朝" w:cs="Times New Roman" w:hint="eastAsia"/>
          <w:kern w:val="0"/>
          <w:szCs w:val="21"/>
        </w:rPr>
        <w:t>は</w:t>
      </w:r>
      <w:r w:rsidR="0049598D" w:rsidRPr="00163852">
        <w:rPr>
          <w:rFonts w:ascii="AR P丸ゴシック体M" w:eastAsia="AR P丸ゴシック体M" w:hAnsi="ＭＳ Ｐ明朝" w:cs="Times New Roman" w:hint="eastAsia"/>
          <w:kern w:val="0"/>
          <w:szCs w:val="21"/>
        </w:rPr>
        <w:t>「協会ホームページと同意見」</w:t>
      </w:r>
      <w:r w:rsidR="0049598D" w:rsidRPr="00163852">
        <w:rPr>
          <w:rStyle w:val="aa"/>
          <w:rFonts w:ascii="AR P丸ゴシック体M" w:eastAsia="AR P丸ゴシック体M" w:hAnsi="ＭＳ Ｐ明朝" w:cs="Times New Roman"/>
          <w:kern w:val="0"/>
          <w:szCs w:val="21"/>
        </w:rPr>
        <w:footnoteReference w:id="5"/>
      </w:r>
      <w:r w:rsidR="0049598D" w:rsidRPr="00163852">
        <w:rPr>
          <w:rFonts w:ascii="AR P丸ゴシック体M" w:eastAsia="AR P丸ゴシック体M" w:hAnsi="ＭＳ Ｐ明朝" w:cs="Times New Roman" w:hint="eastAsia"/>
          <w:kern w:val="0"/>
          <w:szCs w:val="21"/>
        </w:rPr>
        <w:t>との回答が特徴であった。</w:t>
      </w:r>
    </w:p>
    <w:p w:rsidR="00391FC8" w:rsidRDefault="007E6F7A" w:rsidP="0035442C">
      <w:pPr>
        <w:widowControl/>
        <w:spacing w:line="300" w:lineRule="exact"/>
        <w:ind w:firstLineChars="100" w:firstLine="210"/>
        <w:rPr>
          <w:rFonts w:ascii="AR P丸ゴシック体M" w:eastAsia="AR P丸ゴシック体M" w:hAnsi="ＭＳ Ｐ明朝" w:cs="Times New Roman"/>
          <w:kern w:val="0"/>
          <w:szCs w:val="21"/>
        </w:rPr>
      </w:pPr>
      <w:r w:rsidRPr="00C95FC3">
        <w:rPr>
          <w:rFonts w:ascii="AR P丸ゴシック体M" w:eastAsia="AR P丸ゴシック体M" w:hAnsi="ＭＳ Ｐ明朝" w:cs="Times New Roman" w:hint="eastAsia"/>
          <w:kern w:val="0"/>
          <w:szCs w:val="21"/>
        </w:rPr>
        <w:t>公契約条例</w:t>
      </w:r>
      <w:r w:rsidR="00117B73" w:rsidRPr="00C95FC3">
        <w:rPr>
          <w:rFonts w:ascii="AR P丸ゴシック体M" w:eastAsia="AR P丸ゴシック体M" w:hAnsi="ＭＳ Ｐ明朝" w:cs="Times New Roman" w:hint="eastAsia"/>
          <w:kern w:val="0"/>
          <w:szCs w:val="21"/>
        </w:rPr>
        <w:t>については</w:t>
      </w:r>
      <w:r w:rsidR="00974090" w:rsidRPr="00C95FC3">
        <w:rPr>
          <w:rFonts w:ascii="AR P丸ゴシック体M" w:eastAsia="AR P丸ゴシック体M" w:hAnsi="ＭＳ Ｐ明朝" w:cs="Times New Roman" w:hint="eastAsia"/>
          <w:kern w:val="0"/>
          <w:szCs w:val="21"/>
        </w:rPr>
        <w:t>「</w:t>
      </w:r>
      <w:r w:rsidR="00391FC8" w:rsidRPr="00C95FC3">
        <w:rPr>
          <w:rFonts w:ascii="AR P丸ゴシック体M" w:eastAsia="AR P丸ゴシック体M" w:hAnsi="ＭＳ Ｐ明朝" w:cs="ＭＳ 明朝" w:hint="eastAsia"/>
          <w:kern w:val="0"/>
          <w:szCs w:val="21"/>
        </w:rPr>
        <w:t>札幌市</w:t>
      </w:r>
      <w:r w:rsidR="00391FC8" w:rsidRPr="00C95FC3">
        <w:rPr>
          <w:rFonts w:ascii="AR P丸ゴシック体M" w:eastAsia="AR P丸ゴシック体M" w:hAnsi="ＭＳ Ｐ明朝" w:cs="Times New Roman" w:hint="eastAsia"/>
          <w:kern w:val="0"/>
          <w:szCs w:val="21"/>
        </w:rPr>
        <w:t>公契約条例の意義</w:t>
      </w:r>
      <w:r w:rsidR="00124F61" w:rsidRPr="00C95FC3">
        <w:rPr>
          <w:rFonts w:ascii="AR P丸ゴシック体M" w:eastAsia="AR P丸ゴシック体M" w:hAnsi="ＭＳ Ｐ明朝" w:cs="Times New Roman" w:hint="eastAsia"/>
          <w:kern w:val="0"/>
          <w:szCs w:val="21"/>
        </w:rPr>
        <w:t>の再確認</w:t>
      </w:r>
      <w:r w:rsidR="00974090" w:rsidRPr="00C95FC3">
        <w:rPr>
          <w:rFonts w:ascii="AR P丸ゴシック体M" w:eastAsia="AR P丸ゴシック体M" w:hAnsi="ＭＳ Ｐ明朝" w:cs="Times New Roman" w:hint="eastAsia"/>
          <w:kern w:val="0"/>
          <w:szCs w:val="21"/>
        </w:rPr>
        <w:t>」</w:t>
      </w:r>
      <w:r w:rsidR="00391FC8" w:rsidRPr="00C95FC3">
        <w:rPr>
          <w:rFonts w:ascii="AR P丸ゴシック体M" w:eastAsia="AR P丸ゴシック体M" w:hAnsi="ＭＳ Ｐ明朝" w:cs="Times New Roman" w:hint="eastAsia"/>
          <w:kern w:val="0"/>
          <w:szCs w:val="21"/>
        </w:rPr>
        <w:t>において</w:t>
      </w:r>
      <w:r w:rsidR="00B63819" w:rsidRPr="00C95FC3">
        <w:rPr>
          <w:rFonts w:ascii="AR P丸ゴシック体M" w:eastAsia="AR P丸ゴシック体M" w:hAnsi="ＭＳ Ｐ明朝" w:cs="Times New Roman" w:hint="eastAsia"/>
          <w:kern w:val="0"/>
          <w:szCs w:val="21"/>
        </w:rPr>
        <w:t>論述</w:t>
      </w:r>
      <w:r w:rsidR="00315926" w:rsidRPr="00C95FC3">
        <w:rPr>
          <w:rFonts w:ascii="AR P丸ゴシック体M" w:eastAsia="AR P丸ゴシック体M" w:hAnsi="ＭＳ Ｐ明朝" w:cs="Times New Roman" w:hint="eastAsia"/>
          <w:kern w:val="0"/>
          <w:szCs w:val="21"/>
        </w:rPr>
        <w:t>する</w:t>
      </w:r>
      <w:r w:rsidR="00391FC8" w:rsidRPr="00C95FC3">
        <w:rPr>
          <w:rFonts w:ascii="AR P丸ゴシック体M" w:eastAsia="AR P丸ゴシック体M" w:hAnsi="ＭＳ Ｐ明朝" w:cs="Times New Roman" w:hint="eastAsia"/>
          <w:kern w:val="0"/>
          <w:szCs w:val="21"/>
        </w:rPr>
        <w:t>。</w:t>
      </w:r>
    </w:p>
    <w:p w:rsidR="00EC52D0" w:rsidRDefault="00EC52D0" w:rsidP="0035442C">
      <w:pPr>
        <w:widowControl/>
        <w:spacing w:line="300" w:lineRule="exact"/>
        <w:ind w:firstLineChars="100" w:firstLine="210"/>
        <w:rPr>
          <w:rFonts w:ascii="AR P丸ゴシック体M" w:eastAsia="AR P丸ゴシック体M" w:hAnsi="ＭＳ Ｐ明朝" w:cs="Times New Roman"/>
          <w:kern w:val="0"/>
          <w:szCs w:val="21"/>
        </w:rPr>
      </w:pPr>
    </w:p>
    <w:p w:rsidR="00EC52D0" w:rsidRDefault="00EC52D0" w:rsidP="0035442C">
      <w:pPr>
        <w:widowControl/>
        <w:spacing w:line="300" w:lineRule="exact"/>
        <w:ind w:firstLineChars="100" w:firstLine="210"/>
        <w:rPr>
          <w:rFonts w:ascii="AR P丸ゴシック体M" w:eastAsia="AR P丸ゴシック体M" w:hAnsi="ＭＳ Ｐ明朝" w:cs="Times New Roman"/>
          <w:kern w:val="0"/>
          <w:szCs w:val="21"/>
        </w:rPr>
      </w:pPr>
    </w:p>
    <w:p w:rsidR="00EC52D0" w:rsidRDefault="00EC52D0" w:rsidP="0035442C">
      <w:pPr>
        <w:widowControl/>
        <w:spacing w:line="300" w:lineRule="exact"/>
        <w:ind w:firstLineChars="100" w:firstLine="210"/>
        <w:rPr>
          <w:rFonts w:ascii="AR P丸ゴシック体M" w:eastAsia="AR P丸ゴシック体M" w:hAnsi="ＭＳ Ｐ明朝" w:cs="Times New Roman"/>
          <w:kern w:val="0"/>
          <w:szCs w:val="21"/>
        </w:rPr>
      </w:pPr>
    </w:p>
    <w:p w:rsidR="00EC52D0" w:rsidRPr="00C95FC3" w:rsidRDefault="00EC52D0" w:rsidP="0035442C">
      <w:pPr>
        <w:widowControl/>
        <w:spacing w:line="300" w:lineRule="exact"/>
        <w:ind w:firstLineChars="100" w:firstLine="210"/>
        <w:rPr>
          <w:rFonts w:ascii="AR P丸ゴシック体M" w:eastAsia="AR P丸ゴシック体M" w:hAnsi="ＭＳ Ｐ明朝" w:cs="Times New Roman"/>
          <w:kern w:val="0"/>
          <w:szCs w:val="21"/>
        </w:rPr>
      </w:pPr>
    </w:p>
    <w:p w:rsidR="009F3EFC" w:rsidRPr="00163852" w:rsidRDefault="009F3EFC" w:rsidP="0035442C">
      <w:pPr>
        <w:widowControl/>
        <w:spacing w:line="300" w:lineRule="exact"/>
        <w:ind w:firstLineChars="100" w:firstLine="210"/>
        <w:rPr>
          <w:rFonts w:ascii="AR P丸ゴシック体M" w:eastAsia="AR P丸ゴシック体M" w:hAnsi="ＭＳ Ｐ明朝" w:cs="Times New Roman"/>
          <w:kern w:val="0"/>
          <w:szCs w:val="21"/>
        </w:rPr>
      </w:pPr>
    </w:p>
    <w:p w:rsidR="007E6F7A" w:rsidRPr="00844D2F" w:rsidRDefault="009F3EFC" w:rsidP="0035442C">
      <w:pPr>
        <w:widowControl/>
        <w:pBdr>
          <w:top w:val="single" w:sz="4" w:space="1" w:color="auto"/>
          <w:left w:val="single" w:sz="4" w:space="4" w:color="auto"/>
          <w:bottom w:val="single" w:sz="4" w:space="1" w:color="auto"/>
          <w:right w:val="single" w:sz="4" w:space="4" w:color="auto"/>
        </w:pBdr>
        <w:spacing w:line="300" w:lineRule="exact"/>
        <w:contextualSpacing/>
        <w:jc w:val="left"/>
        <w:rPr>
          <w:rFonts w:ascii="AR P丸ゴシック体M" w:eastAsia="AR P丸ゴシック体M" w:hAnsi="ＭＳ Ｐゴシック" w:cs="ＭＳ 明朝"/>
          <w:kern w:val="0"/>
          <w:szCs w:val="21"/>
          <w:shd w:val="pct15" w:color="auto" w:fill="FFFFFF"/>
        </w:rPr>
      </w:pPr>
      <w:r w:rsidRPr="00844D2F">
        <w:rPr>
          <w:rFonts w:ascii="AR P丸ゴシック体M" w:eastAsia="AR P丸ゴシック体M" w:hAnsi="ＭＳ Ｐゴシック" w:cs="ＭＳ 明朝" w:hint="eastAsia"/>
          <w:kern w:val="0"/>
          <w:szCs w:val="21"/>
          <w:shd w:val="pct15" w:color="auto" w:fill="FFFFFF"/>
        </w:rPr>
        <w:t>2．札幌</w:t>
      </w:r>
      <w:r w:rsidR="00391FC8" w:rsidRPr="00844D2F">
        <w:rPr>
          <w:rFonts w:ascii="AR P丸ゴシック体M" w:eastAsia="AR P丸ゴシック体M" w:hAnsi="ＭＳ Ｐゴシック" w:cs="ＭＳ 明朝" w:hint="eastAsia"/>
          <w:kern w:val="0"/>
          <w:szCs w:val="21"/>
          <w:shd w:val="pct15" w:color="auto" w:fill="FFFFFF"/>
        </w:rPr>
        <w:t>市の入札・契約</w:t>
      </w:r>
      <w:r w:rsidR="00865089" w:rsidRPr="00844D2F">
        <w:rPr>
          <w:rFonts w:ascii="AR P丸ゴシック体M" w:eastAsia="AR P丸ゴシック体M" w:hAnsi="ＭＳ Ｐゴシック" w:cs="ＭＳ 明朝" w:hint="eastAsia"/>
          <w:kern w:val="0"/>
          <w:szCs w:val="21"/>
          <w:shd w:val="pct15" w:color="auto" w:fill="FFFFFF"/>
        </w:rPr>
        <w:t>制度の</w:t>
      </w:r>
      <w:r w:rsidR="00391FC8" w:rsidRPr="00844D2F">
        <w:rPr>
          <w:rFonts w:ascii="AR P丸ゴシック体M" w:eastAsia="AR P丸ゴシック体M" w:hAnsi="ＭＳ Ｐゴシック" w:cs="ＭＳ 明朝" w:hint="eastAsia"/>
          <w:kern w:val="0"/>
          <w:szCs w:val="21"/>
          <w:shd w:val="pct15" w:color="auto" w:fill="FFFFFF"/>
        </w:rPr>
        <w:t>概要－清掃・警備・</w:t>
      </w:r>
      <w:r w:rsidR="00FC5A67" w:rsidRPr="00844D2F">
        <w:rPr>
          <w:rFonts w:ascii="AR P丸ゴシック体M" w:eastAsia="AR P丸ゴシック体M" w:hAnsi="ＭＳ Ｐゴシック" w:cs="ＭＳ 明朝" w:hint="eastAsia"/>
          <w:kern w:val="0"/>
          <w:szCs w:val="21"/>
          <w:shd w:val="pct15" w:color="auto" w:fill="FFFFFF"/>
        </w:rPr>
        <w:t>設備管理</w:t>
      </w:r>
      <w:r w:rsidR="00391FC8" w:rsidRPr="00844D2F">
        <w:rPr>
          <w:rFonts w:ascii="AR P丸ゴシック体M" w:eastAsia="AR P丸ゴシック体M" w:hAnsi="ＭＳ Ｐゴシック" w:cs="ＭＳ 明朝" w:hint="eastAsia"/>
          <w:kern w:val="0"/>
          <w:szCs w:val="21"/>
          <w:shd w:val="pct15" w:color="auto" w:fill="FFFFFF"/>
        </w:rPr>
        <w:t>を中心に－</w:t>
      </w:r>
    </w:p>
    <w:p w:rsidR="00A00053" w:rsidRPr="00163852" w:rsidRDefault="00A00053" w:rsidP="0035442C">
      <w:pPr>
        <w:widowControl/>
        <w:spacing w:line="300" w:lineRule="exact"/>
        <w:ind w:left="360"/>
        <w:contextualSpacing/>
        <w:jc w:val="left"/>
        <w:rPr>
          <w:rFonts w:ascii="AR P丸ゴシック体M" w:eastAsia="AR P丸ゴシック体M" w:hAnsi="ＭＳ Ｐ明朝" w:cs="ＭＳ 明朝"/>
          <w:b/>
          <w:kern w:val="0"/>
          <w:szCs w:val="21"/>
        </w:rPr>
      </w:pPr>
    </w:p>
    <w:p w:rsidR="00540EF2" w:rsidRPr="00163852" w:rsidRDefault="00D212E1" w:rsidP="0035442C">
      <w:pPr>
        <w:widowControl/>
        <w:numPr>
          <w:ilvl w:val="0"/>
          <w:numId w:val="2"/>
        </w:numPr>
        <w:spacing w:line="300" w:lineRule="exact"/>
        <w:contextualSpacing/>
        <w:jc w:val="left"/>
        <w:rPr>
          <w:rFonts w:ascii="AR P丸ゴシック体M" w:eastAsia="AR P丸ゴシック体M" w:hAnsi="ＭＳ Ｐゴシック" w:cs="ＭＳ 明朝"/>
          <w:kern w:val="0"/>
          <w:szCs w:val="21"/>
        </w:rPr>
      </w:pPr>
      <w:r w:rsidRPr="00163852">
        <w:rPr>
          <w:rFonts w:ascii="AR P丸ゴシック体M" w:eastAsia="AR P丸ゴシック体M" w:hAnsi="ＭＳ Ｐゴシック" w:cs="ＭＳ 明朝" w:hint="eastAsia"/>
          <w:kern w:val="0"/>
          <w:szCs w:val="21"/>
        </w:rPr>
        <w:t>国の基準が市</w:t>
      </w:r>
      <w:r w:rsidR="00391FC8" w:rsidRPr="00163852">
        <w:rPr>
          <w:rFonts w:ascii="AR P丸ゴシック体M" w:eastAsia="AR P丸ゴシック体M" w:hAnsi="ＭＳ Ｐゴシック" w:cs="ＭＳ 明朝" w:hint="eastAsia"/>
          <w:kern w:val="0"/>
          <w:szCs w:val="21"/>
        </w:rPr>
        <w:t>の</w:t>
      </w:r>
      <w:r w:rsidR="00315926" w:rsidRPr="00163852">
        <w:rPr>
          <w:rFonts w:ascii="AR P丸ゴシック体M" w:eastAsia="AR P丸ゴシック体M" w:hAnsi="ＭＳ Ｐゴシック" w:cs="ＭＳ 明朝" w:hint="eastAsia"/>
          <w:kern w:val="0"/>
          <w:szCs w:val="21"/>
        </w:rPr>
        <w:t>基準</w:t>
      </w:r>
      <w:r w:rsidR="00540EF2" w:rsidRPr="00163852">
        <w:rPr>
          <w:rFonts w:ascii="AR P丸ゴシック体M" w:eastAsia="AR P丸ゴシック体M" w:hAnsi="ＭＳ Ｐゴシック" w:cs="ＭＳ 明朝" w:hint="eastAsia"/>
          <w:kern w:val="0"/>
          <w:szCs w:val="21"/>
        </w:rPr>
        <w:t>となっている</w:t>
      </w:r>
    </w:p>
    <w:p w:rsidR="00C0295C" w:rsidRPr="00163852" w:rsidRDefault="00C0295C" w:rsidP="0035442C">
      <w:pPr>
        <w:widowControl/>
        <w:spacing w:line="300" w:lineRule="exact"/>
        <w:ind w:firstLineChars="100" w:firstLine="210"/>
        <w:contextualSpacing/>
        <w:rPr>
          <w:rFonts w:ascii="AR P丸ゴシック体M" w:eastAsia="AR P丸ゴシック体M" w:hAnsi="ＭＳ Ｐ明朝" w:cs="ＭＳ 明朝"/>
          <w:kern w:val="0"/>
          <w:szCs w:val="21"/>
        </w:rPr>
      </w:pPr>
    </w:p>
    <w:p w:rsidR="00186097" w:rsidRPr="00163852" w:rsidRDefault="00391FC8" w:rsidP="0035442C">
      <w:pPr>
        <w:widowControl/>
        <w:spacing w:line="300" w:lineRule="exact"/>
        <w:ind w:firstLineChars="100" w:firstLine="210"/>
        <w:contextualSpacing/>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建物の清掃業務、警備業務、ボイラー等設備運</w:t>
      </w:r>
      <w:r w:rsidR="004C2654" w:rsidRPr="00163852">
        <w:rPr>
          <w:rFonts w:ascii="AR P丸ゴシック体M" w:eastAsia="AR P丸ゴシック体M" w:hAnsi="ＭＳ Ｐ明朝" w:cs="ＭＳ 明朝" w:hint="eastAsia"/>
          <w:kern w:val="0"/>
          <w:szCs w:val="21"/>
        </w:rPr>
        <w:t>転・監視業務等は「</w:t>
      </w:r>
      <w:r w:rsidR="008A3A06" w:rsidRPr="00163852">
        <w:rPr>
          <w:rFonts w:ascii="AR P丸ゴシック体M" w:eastAsia="AR P丸ゴシック体M" w:hAnsi="ＭＳ Ｐ明朝" w:cs="ＭＳ 明朝" w:hint="eastAsia"/>
          <w:kern w:val="0"/>
          <w:szCs w:val="21"/>
        </w:rPr>
        <w:t>保全業務」と</w:t>
      </w:r>
      <w:r w:rsidRPr="00163852">
        <w:rPr>
          <w:rFonts w:ascii="AR P丸ゴシック体M" w:eastAsia="AR P丸ゴシック体M" w:hAnsi="ＭＳ Ｐ明朝" w:cs="ＭＳ 明朝" w:hint="eastAsia"/>
          <w:kern w:val="0"/>
          <w:szCs w:val="21"/>
        </w:rPr>
        <w:t>称されている。</w:t>
      </w:r>
      <w:r w:rsidR="00315926" w:rsidRPr="00163852">
        <w:rPr>
          <w:rFonts w:ascii="AR P丸ゴシック体M" w:eastAsia="AR P丸ゴシック体M" w:hAnsi="ＭＳ Ｐ明朝" w:cs="ＭＳ 明朝" w:hint="eastAsia"/>
          <w:kern w:val="0"/>
          <w:szCs w:val="21"/>
        </w:rPr>
        <w:t>こ</w:t>
      </w:r>
      <w:r w:rsidR="007E6F7A" w:rsidRPr="00163852">
        <w:rPr>
          <w:rFonts w:ascii="AR P丸ゴシック体M" w:eastAsia="AR P丸ゴシック体M" w:hAnsi="ＭＳ Ｐ明朝" w:cs="ＭＳ 明朝" w:hint="eastAsia"/>
          <w:kern w:val="0"/>
          <w:szCs w:val="21"/>
        </w:rPr>
        <w:t>の</w:t>
      </w:r>
      <w:r w:rsidRPr="00163852">
        <w:rPr>
          <w:rFonts w:ascii="AR P丸ゴシック体M" w:eastAsia="AR P丸ゴシック体M" w:hAnsi="ＭＳ Ｐ明朝" w:cs="ＭＳ 明朝" w:hint="eastAsia"/>
          <w:kern w:val="0"/>
          <w:szCs w:val="21"/>
        </w:rPr>
        <w:t>根拠は「官公庁施設の建設等に関する法律」にあり、そのもとに「国家機関の建築物及びその付帯施設の保全に関する基準」</w:t>
      </w:r>
      <w:r w:rsidR="003D1009" w:rsidRPr="00163852">
        <w:rPr>
          <w:rStyle w:val="aa"/>
          <w:rFonts w:ascii="AR P丸ゴシック体M" w:eastAsia="AR P丸ゴシック体M" w:hAnsi="ＭＳ Ｐ明朝" w:cs="ＭＳ 明朝"/>
          <w:kern w:val="0"/>
          <w:szCs w:val="21"/>
        </w:rPr>
        <w:footnoteReference w:id="6"/>
      </w:r>
      <w:r w:rsidRPr="00163852">
        <w:rPr>
          <w:rFonts w:ascii="AR P丸ゴシック体M" w:eastAsia="AR P丸ゴシック体M" w:hAnsi="ＭＳ Ｐ明朝" w:cs="ＭＳ 明朝" w:hint="eastAsia"/>
          <w:kern w:val="0"/>
          <w:szCs w:val="21"/>
        </w:rPr>
        <w:t>が定められている。この技術基準が「建築業務保全単価」</w:t>
      </w:r>
      <w:r w:rsidR="007E6F7A" w:rsidRPr="00163852">
        <w:rPr>
          <w:rFonts w:ascii="AR P丸ゴシック体M" w:eastAsia="AR P丸ゴシック体M" w:hAnsi="ＭＳ Ｐ明朝" w:cs="ＭＳ 明朝" w:hint="eastAsia"/>
          <w:kern w:val="0"/>
          <w:szCs w:val="21"/>
        </w:rPr>
        <w:t>であり、</w:t>
      </w:r>
      <w:r w:rsidRPr="00163852">
        <w:rPr>
          <w:rFonts w:ascii="AR P丸ゴシック体M" w:eastAsia="AR P丸ゴシック体M" w:hAnsi="ＭＳ Ｐ明朝" w:cs="ＭＳ 明朝" w:hint="eastAsia"/>
          <w:kern w:val="0"/>
          <w:szCs w:val="21"/>
        </w:rPr>
        <w:t>地方自治体でも広く活用され、札幌市も使用している。</w:t>
      </w:r>
    </w:p>
    <w:p w:rsidR="003D1009" w:rsidRPr="00163852" w:rsidRDefault="00391FC8" w:rsidP="0035442C">
      <w:pPr>
        <w:widowControl/>
        <w:spacing w:line="300" w:lineRule="exact"/>
        <w:ind w:firstLineChars="100" w:firstLine="210"/>
        <w:contextualSpacing/>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なお、</w:t>
      </w:r>
      <w:r w:rsidR="00974090" w:rsidRPr="00163852">
        <w:rPr>
          <w:rFonts w:ascii="AR P丸ゴシック体M" w:eastAsia="AR P丸ゴシック体M" w:hAnsi="ＭＳ Ｐ明朝" w:cs="ＭＳ 明朝" w:hint="eastAsia"/>
          <w:kern w:val="0"/>
          <w:szCs w:val="21"/>
        </w:rPr>
        <w:t>「建築保全業務単価」について札幌市は「マル秘ではなかった」と</w:t>
      </w:r>
      <w:r w:rsidR="00B63819" w:rsidRPr="00163852">
        <w:rPr>
          <w:rFonts w:ascii="AR P丸ゴシック体M" w:eastAsia="AR P丸ゴシック体M" w:hAnsi="ＭＳ Ｐ明朝" w:cs="ＭＳ 明朝" w:hint="eastAsia"/>
          <w:kern w:val="0"/>
          <w:szCs w:val="21"/>
        </w:rPr>
        <w:t>しながら</w:t>
      </w:r>
      <w:r w:rsidR="00865089" w:rsidRPr="00163852">
        <w:rPr>
          <w:rFonts w:ascii="AR P丸ゴシック体M" w:eastAsia="AR P丸ゴシック体M" w:hAnsi="ＭＳ Ｐ明朝" w:cs="ＭＳ 明朝" w:hint="eastAsia"/>
          <w:kern w:val="0"/>
          <w:szCs w:val="21"/>
        </w:rPr>
        <w:t>も</w:t>
      </w:r>
      <w:r w:rsidRPr="00163852">
        <w:rPr>
          <w:rFonts w:ascii="AR P丸ゴシック体M" w:eastAsia="AR P丸ゴシック体M" w:hAnsi="ＭＳ Ｐ明朝" w:cs="ＭＳ 明朝" w:hint="eastAsia"/>
          <w:kern w:val="0"/>
          <w:szCs w:val="21"/>
        </w:rPr>
        <w:t>HPで公開</w:t>
      </w:r>
      <w:r w:rsidR="00186097" w:rsidRPr="00163852">
        <w:rPr>
          <w:rFonts w:ascii="AR P丸ゴシック体M" w:eastAsia="AR P丸ゴシック体M" w:hAnsi="ＭＳ Ｐ明朝" w:cs="ＭＳ 明朝" w:hint="eastAsia"/>
          <w:kern w:val="0"/>
          <w:szCs w:val="21"/>
        </w:rPr>
        <w:t>したのは</w:t>
      </w:r>
      <w:r w:rsidRPr="00163852">
        <w:rPr>
          <w:rFonts w:ascii="AR P丸ゴシック体M" w:eastAsia="AR P丸ゴシック体M" w:hAnsi="ＭＳ Ｐ明朝" w:cs="ＭＳ 明朝" w:hint="eastAsia"/>
          <w:kern w:val="0"/>
          <w:szCs w:val="21"/>
        </w:rPr>
        <w:t>2013年度からである</w:t>
      </w:r>
      <w:r w:rsidR="008E197C" w:rsidRPr="00163852">
        <w:rPr>
          <w:rFonts w:ascii="AR P丸ゴシック体M" w:eastAsia="AR P丸ゴシック体M" w:hAnsi="ＭＳ Ｐ明朝" w:cs="ＭＳ 明朝" w:hint="eastAsia"/>
          <w:kern w:val="0"/>
          <w:szCs w:val="21"/>
        </w:rPr>
        <w:t>。</w:t>
      </w:r>
      <w:r w:rsidR="00B63819" w:rsidRPr="00163852">
        <w:rPr>
          <w:rFonts w:ascii="AR P丸ゴシック体M" w:eastAsia="AR P丸ゴシック体M" w:hAnsi="ＭＳ Ｐ明朝" w:cs="ＭＳ 明朝" w:hint="eastAsia"/>
          <w:kern w:val="0"/>
          <w:szCs w:val="21"/>
        </w:rPr>
        <w:t>他方、</w:t>
      </w:r>
      <w:r w:rsidR="008E197C" w:rsidRPr="00163852">
        <w:rPr>
          <w:rFonts w:ascii="AR P丸ゴシック体M" w:eastAsia="AR P丸ゴシック体M" w:hAnsi="ＭＳ Ｐ明朝" w:cs="ＭＳ 明朝" w:hint="eastAsia"/>
          <w:kern w:val="0"/>
          <w:szCs w:val="21"/>
        </w:rPr>
        <w:t>「協会」は10年前</w:t>
      </w:r>
      <w:r w:rsidR="000319BC" w:rsidRPr="00163852">
        <w:rPr>
          <w:rFonts w:ascii="AR P丸ゴシック体M" w:eastAsia="AR P丸ゴシック体M" w:hAnsi="ＭＳ Ｐ明朝" w:cs="ＭＳ 明朝" w:hint="eastAsia"/>
          <w:kern w:val="0"/>
          <w:szCs w:val="21"/>
        </w:rPr>
        <w:t>頃から</w:t>
      </w:r>
      <w:r w:rsidR="00186097" w:rsidRPr="00163852">
        <w:rPr>
          <w:rFonts w:ascii="AR P丸ゴシック体M" w:eastAsia="AR P丸ゴシック体M" w:hAnsi="ＭＳ Ｐ明朝" w:cs="ＭＳ 明朝" w:hint="eastAsia"/>
          <w:kern w:val="0"/>
          <w:szCs w:val="21"/>
        </w:rPr>
        <w:t>議会</w:t>
      </w:r>
      <w:r w:rsidR="00B63819" w:rsidRPr="00163852">
        <w:rPr>
          <w:rFonts w:ascii="AR P丸ゴシック体M" w:eastAsia="AR P丸ゴシック体M" w:hAnsi="ＭＳ Ｐ明朝" w:cs="ＭＳ 明朝" w:hint="eastAsia"/>
          <w:kern w:val="0"/>
          <w:szCs w:val="21"/>
        </w:rPr>
        <w:t>議事録で</w:t>
      </w:r>
      <w:r w:rsidR="00186097" w:rsidRPr="00163852">
        <w:rPr>
          <w:rFonts w:ascii="AR P丸ゴシック体M" w:eastAsia="AR P丸ゴシック体M" w:hAnsi="ＭＳ Ｐ明朝" w:cs="ＭＳ 明朝" w:hint="eastAsia"/>
          <w:kern w:val="0"/>
          <w:szCs w:val="21"/>
        </w:rPr>
        <w:t>知</w:t>
      </w:r>
      <w:r w:rsidR="00B63819" w:rsidRPr="00163852">
        <w:rPr>
          <w:rFonts w:ascii="AR P丸ゴシック体M" w:eastAsia="AR P丸ゴシック体M" w:hAnsi="ＭＳ Ｐ明朝" w:cs="ＭＳ 明朝" w:hint="eastAsia"/>
          <w:kern w:val="0"/>
          <w:szCs w:val="21"/>
        </w:rPr>
        <w:t>り</w:t>
      </w:r>
      <w:r w:rsidR="00865089" w:rsidRPr="00163852">
        <w:rPr>
          <w:rFonts w:ascii="AR P丸ゴシック体M" w:eastAsia="AR P丸ゴシック体M" w:hAnsi="ＭＳ Ｐ明朝" w:cs="ＭＳ 明朝" w:hint="eastAsia"/>
          <w:kern w:val="0"/>
          <w:szCs w:val="21"/>
        </w:rPr>
        <w:t>得る</w:t>
      </w:r>
      <w:r w:rsidR="00B63819" w:rsidRPr="00163852">
        <w:rPr>
          <w:rFonts w:ascii="AR P丸ゴシック体M" w:eastAsia="AR P丸ゴシック体M" w:hAnsi="ＭＳ Ｐ明朝" w:cs="ＭＳ 明朝" w:hint="eastAsia"/>
          <w:kern w:val="0"/>
          <w:szCs w:val="21"/>
        </w:rPr>
        <w:t>よう</w:t>
      </w:r>
      <w:r w:rsidR="00186097" w:rsidRPr="00163852">
        <w:rPr>
          <w:rFonts w:ascii="AR P丸ゴシック体M" w:eastAsia="AR P丸ゴシック体M" w:hAnsi="ＭＳ Ｐ明朝" w:cs="ＭＳ 明朝" w:hint="eastAsia"/>
          <w:kern w:val="0"/>
          <w:szCs w:val="21"/>
        </w:rPr>
        <w:t>になったとしている。</w:t>
      </w:r>
    </w:p>
    <w:p w:rsidR="002624A8" w:rsidRPr="00163852" w:rsidRDefault="00F64B70" w:rsidP="0035442C">
      <w:pPr>
        <w:widowControl/>
        <w:spacing w:line="300" w:lineRule="exact"/>
        <w:ind w:firstLineChars="100" w:firstLine="210"/>
        <w:contextualSpacing/>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本調査では</w:t>
      </w:r>
      <w:r w:rsidR="00391FC8" w:rsidRPr="00163852">
        <w:rPr>
          <w:rFonts w:ascii="AR P丸ゴシック体M" w:eastAsia="AR P丸ゴシック体M" w:hAnsi="ＭＳ Ｐ明朝" w:cs="ＭＳ 明朝" w:hint="eastAsia"/>
          <w:kern w:val="0"/>
          <w:szCs w:val="21"/>
        </w:rPr>
        <w:t>入札・契約</w:t>
      </w:r>
      <w:r w:rsidR="00EB0ADD" w:rsidRPr="00163852">
        <w:rPr>
          <w:rFonts w:ascii="AR P丸ゴシック体M" w:eastAsia="AR P丸ゴシック体M" w:hAnsi="ＭＳ Ｐ明朝" w:cs="ＭＳ 明朝" w:hint="eastAsia"/>
          <w:kern w:val="0"/>
          <w:szCs w:val="21"/>
        </w:rPr>
        <w:t>制度</w:t>
      </w:r>
      <w:r w:rsidR="00391FC8" w:rsidRPr="00163852">
        <w:rPr>
          <w:rFonts w:ascii="AR P丸ゴシック体M" w:eastAsia="AR P丸ゴシック体M" w:hAnsi="ＭＳ Ｐ明朝" w:cs="ＭＳ 明朝" w:hint="eastAsia"/>
          <w:kern w:val="0"/>
          <w:szCs w:val="21"/>
        </w:rPr>
        <w:t>に関し、</w:t>
      </w:r>
      <w:r w:rsidR="007C6FDC" w:rsidRPr="00163852">
        <w:rPr>
          <w:rFonts w:ascii="AR P丸ゴシック体M" w:eastAsia="AR P丸ゴシック体M" w:hAnsi="ＭＳ Ｐ明朝" w:cs="ＭＳ 明朝" w:hint="eastAsia"/>
          <w:kern w:val="0"/>
          <w:szCs w:val="21"/>
        </w:rPr>
        <w:t>さし</w:t>
      </w:r>
      <w:r w:rsidRPr="00163852">
        <w:rPr>
          <w:rFonts w:ascii="AR P丸ゴシック体M" w:eastAsia="AR P丸ゴシック体M" w:hAnsi="ＭＳ Ｐ明朝" w:cs="ＭＳ 明朝" w:hint="eastAsia"/>
          <w:kern w:val="0"/>
          <w:szCs w:val="21"/>
        </w:rPr>
        <w:t>当たり</w:t>
      </w:r>
      <w:r w:rsidR="00391FC8" w:rsidRPr="00163852">
        <w:rPr>
          <w:rFonts w:ascii="AR P丸ゴシック体M" w:eastAsia="AR P丸ゴシック体M" w:hAnsi="ＭＳ Ｐ明朝" w:cs="ＭＳ 明朝" w:hint="eastAsia"/>
          <w:kern w:val="0"/>
          <w:szCs w:val="21"/>
        </w:rPr>
        <w:t>、①予定価格を構成する積算とそのあり方を検討し、次いで②</w:t>
      </w:r>
      <w:r w:rsidR="00B5679B" w:rsidRPr="00163852">
        <w:rPr>
          <w:rFonts w:ascii="AR P丸ゴシック体M" w:eastAsia="AR P丸ゴシック体M" w:hAnsi="ＭＳ Ｐ明朝" w:cs="ＭＳ 明朝" w:hint="eastAsia"/>
          <w:kern w:val="0"/>
          <w:szCs w:val="21"/>
        </w:rPr>
        <w:t>企業の</w:t>
      </w:r>
      <w:r w:rsidR="00BE53F0" w:rsidRPr="00163852">
        <w:rPr>
          <w:rFonts w:ascii="AR P丸ゴシック体M" w:eastAsia="AR P丸ゴシック体M" w:hAnsi="ＭＳ Ｐ明朝" w:cs="ＭＳ 明朝" w:hint="eastAsia"/>
          <w:kern w:val="0"/>
          <w:szCs w:val="21"/>
        </w:rPr>
        <w:t>保全業務への参入を左右する入札</w:t>
      </w:r>
      <w:r w:rsidRPr="00163852">
        <w:rPr>
          <w:rFonts w:ascii="AR P丸ゴシック体M" w:eastAsia="AR P丸ゴシック体M" w:hAnsi="ＭＳ Ｐ明朝" w:cs="ＭＳ 明朝" w:hint="eastAsia"/>
          <w:kern w:val="0"/>
          <w:szCs w:val="21"/>
        </w:rPr>
        <w:t>制度</w:t>
      </w:r>
      <w:r w:rsidR="004C2654" w:rsidRPr="00163852">
        <w:rPr>
          <w:rFonts w:ascii="AR P丸ゴシック体M" w:eastAsia="AR P丸ゴシック体M" w:hAnsi="ＭＳ Ｐ明朝" w:cs="ＭＳ 明朝" w:hint="eastAsia"/>
          <w:kern w:val="0"/>
          <w:szCs w:val="21"/>
        </w:rPr>
        <w:t>、すなわち札幌市の</w:t>
      </w:r>
      <w:r w:rsidR="00BE53F0" w:rsidRPr="00163852">
        <w:rPr>
          <w:rFonts w:ascii="AR P丸ゴシック体M" w:eastAsia="AR P丸ゴシック体M" w:hAnsi="ＭＳ Ｐ明朝" w:cs="ＭＳ 明朝" w:hint="eastAsia"/>
          <w:kern w:val="0"/>
          <w:szCs w:val="21"/>
        </w:rPr>
        <w:t>競争</w:t>
      </w:r>
      <w:r w:rsidR="00391FC8" w:rsidRPr="00163852">
        <w:rPr>
          <w:rFonts w:ascii="AR P丸ゴシック体M" w:eastAsia="AR P丸ゴシック体M" w:hAnsi="ＭＳ Ｐ明朝" w:cs="ＭＳ 明朝" w:hint="eastAsia"/>
          <w:kern w:val="0"/>
          <w:szCs w:val="21"/>
        </w:rPr>
        <w:t>政策</w:t>
      </w:r>
      <w:r w:rsidR="00124F61" w:rsidRPr="00163852">
        <w:rPr>
          <w:rFonts w:ascii="AR P丸ゴシック体M" w:eastAsia="AR P丸ゴシック体M" w:hAnsi="ＭＳ Ｐ明朝" w:cs="ＭＳ 明朝" w:hint="eastAsia"/>
          <w:kern w:val="0"/>
          <w:szCs w:val="21"/>
        </w:rPr>
        <w:t>について</w:t>
      </w:r>
      <w:r w:rsidR="00391FC8" w:rsidRPr="00163852">
        <w:rPr>
          <w:rFonts w:ascii="AR P丸ゴシック体M" w:eastAsia="AR P丸ゴシック体M" w:hAnsi="ＭＳ Ｐ明朝" w:cs="ＭＳ 明朝" w:hint="eastAsia"/>
          <w:kern w:val="0"/>
          <w:szCs w:val="21"/>
        </w:rPr>
        <w:t>検討</w:t>
      </w:r>
      <w:r w:rsidR="000319BC" w:rsidRPr="00163852">
        <w:rPr>
          <w:rFonts w:ascii="AR P丸ゴシック体M" w:eastAsia="AR P丸ゴシック体M" w:hAnsi="ＭＳ Ｐ明朝" w:cs="ＭＳ 明朝" w:hint="eastAsia"/>
          <w:kern w:val="0"/>
          <w:szCs w:val="21"/>
        </w:rPr>
        <w:t>している</w:t>
      </w:r>
      <w:r w:rsidR="00391FC8" w:rsidRPr="00163852">
        <w:rPr>
          <w:rFonts w:ascii="AR P丸ゴシック体M" w:eastAsia="AR P丸ゴシック体M" w:hAnsi="ＭＳ Ｐ明朝" w:cs="ＭＳ 明朝" w:hint="eastAsia"/>
          <w:kern w:val="0"/>
          <w:szCs w:val="21"/>
        </w:rPr>
        <w:t>。</w:t>
      </w:r>
    </w:p>
    <w:p w:rsidR="006013DE" w:rsidRPr="00163852" w:rsidRDefault="006013DE" w:rsidP="0035442C">
      <w:pPr>
        <w:widowControl/>
        <w:spacing w:line="300" w:lineRule="exact"/>
        <w:ind w:firstLineChars="100" w:firstLine="210"/>
        <w:rPr>
          <w:rFonts w:ascii="AR P丸ゴシック体M" w:eastAsia="AR P丸ゴシック体M" w:hAnsi="ＭＳ Ｐゴシック" w:cs="ＭＳ 明朝"/>
          <w:b/>
          <w:kern w:val="0"/>
          <w:szCs w:val="21"/>
        </w:rPr>
      </w:pPr>
    </w:p>
    <w:p w:rsidR="00865089" w:rsidRPr="00163852" w:rsidRDefault="006C64CB" w:rsidP="0035442C">
      <w:pPr>
        <w:widowControl/>
        <w:spacing w:line="300" w:lineRule="exact"/>
        <w:rPr>
          <w:rFonts w:ascii="AR P丸ゴシック体M" w:eastAsia="AR P丸ゴシック体M" w:hAnsi="ＭＳ Ｐゴシック" w:cs="ＭＳ 明朝"/>
          <w:kern w:val="0"/>
          <w:szCs w:val="21"/>
        </w:rPr>
      </w:pPr>
      <w:r w:rsidRPr="00163852">
        <w:rPr>
          <w:rFonts w:ascii="ＭＳ 明朝" w:eastAsia="ＭＳ 明朝" w:hAnsi="ＭＳ 明朝" w:cs="ＭＳ 明朝" w:hint="eastAsia"/>
          <w:kern w:val="0"/>
          <w:szCs w:val="21"/>
        </w:rPr>
        <w:t>❶</w:t>
      </w:r>
      <w:r w:rsidR="0035228B" w:rsidRPr="00163852">
        <w:rPr>
          <w:rFonts w:ascii="AR P丸ゴシック体M" w:eastAsia="AR P丸ゴシック体M" w:hAnsi="ＭＳ Ｐゴシック" w:cs="ＭＳ 明朝" w:hint="eastAsia"/>
          <w:kern w:val="0"/>
          <w:szCs w:val="21"/>
        </w:rPr>
        <w:t>保全業務における積算</w:t>
      </w:r>
      <w:r w:rsidR="00F64B70" w:rsidRPr="00163852">
        <w:rPr>
          <w:rFonts w:ascii="AR P丸ゴシック体M" w:eastAsia="AR P丸ゴシック体M" w:hAnsi="ＭＳ Ｐゴシック" w:cs="ＭＳ 明朝" w:hint="eastAsia"/>
          <w:kern w:val="0"/>
          <w:szCs w:val="21"/>
        </w:rPr>
        <w:t>の</w:t>
      </w:r>
      <w:r w:rsidR="0035228B" w:rsidRPr="00163852">
        <w:rPr>
          <w:rFonts w:ascii="AR P丸ゴシック体M" w:eastAsia="AR P丸ゴシック体M" w:hAnsi="ＭＳ Ｐゴシック" w:cs="ＭＳ 明朝" w:hint="eastAsia"/>
          <w:kern w:val="0"/>
          <w:szCs w:val="21"/>
        </w:rPr>
        <w:t>体系</w:t>
      </w:r>
    </w:p>
    <w:p w:rsidR="006B28F5" w:rsidRDefault="00865089"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保全業務費の費目は、直接人件費、直接物品費、業務管理費、一般管理費及び消費税相当額であり、その構成は</w:t>
      </w:r>
      <w:r w:rsidRPr="006B28F5">
        <w:rPr>
          <w:rFonts w:ascii="AR P丸ゴシック体M" w:eastAsia="AR P丸ゴシック体M" w:hAnsi="ＭＳ Ｐ明朝" w:cs="ＭＳ 明朝" w:hint="eastAsia"/>
          <w:kern w:val="0"/>
          <w:szCs w:val="21"/>
        </w:rPr>
        <w:t>〔表</w:t>
      </w:r>
      <w:r w:rsidR="006B28F5" w:rsidRPr="006B28F5">
        <w:rPr>
          <w:rFonts w:ascii="AR P丸ゴシック体M" w:eastAsia="AR P丸ゴシック体M" w:hAnsi="ＭＳ Ｐ明朝" w:cs="ＭＳ 明朝" w:hint="eastAsia"/>
          <w:kern w:val="0"/>
          <w:szCs w:val="21"/>
        </w:rPr>
        <w:t>6</w:t>
      </w:r>
      <w:r w:rsidRPr="006B28F5">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である。</w:t>
      </w:r>
    </w:p>
    <w:p w:rsidR="00B21608" w:rsidRPr="00163852" w:rsidRDefault="00EB0ADD"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これは「積算の手順である」と説明されている。 各費目の詳細は「建築保全業務積算基準」</w:t>
      </w:r>
      <w:r w:rsidRPr="00163852">
        <w:rPr>
          <w:rStyle w:val="aa"/>
          <w:rFonts w:ascii="AR P丸ゴシック体M" w:eastAsia="AR P丸ゴシック体M" w:hAnsi="ＭＳ Ｐ明朝" w:cs="ＭＳ 明朝" w:hint="eastAsia"/>
          <w:kern w:val="0"/>
          <w:szCs w:val="21"/>
        </w:rPr>
        <w:footnoteReference w:id="7"/>
      </w:r>
      <w:r w:rsidRPr="00163852">
        <w:rPr>
          <w:rFonts w:ascii="AR P丸ゴシック体M" w:eastAsia="AR P丸ゴシック体M" w:hAnsi="ＭＳ Ｐ明朝" w:cs="ＭＳ 明朝" w:hint="eastAsia"/>
          <w:kern w:val="0"/>
          <w:szCs w:val="21"/>
        </w:rPr>
        <w:t>に示されている。</w:t>
      </w:r>
    </w:p>
    <w:p w:rsidR="006B28F5" w:rsidRPr="00163852" w:rsidRDefault="00B21608"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札幌市は労働団体に対し、保全業務費の構成比率を「直接人件費プラス直接物品費（直接人件費の4～6％）を『直接業務費』とし、これに6～10％の『業務管理費』を加えたものが『業務原価』となり、さらに一般管理費（法定福利費など）として20～25％を加算したもの」と説明し、これが予定価格になると</w:t>
      </w:r>
      <w:r w:rsidR="00EC52D0" w:rsidRPr="00163852">
        <w:rPr>
          <w:rFonts w:ascii="AR P丸ゴシック体M" w:eastAsia="AR P丸ゴシック体M" w:hAnsi="ＭＳ Ｐ明朝" w:cs="ＭＳ 明朝" w:hint="eastAsia"/>
          <w:kern w:val="0"/>
          <w:szCs w:val="21"/>
        </w:rPr>
        <w:t>している。</w:t>
      </w:r>
    </w:p>
    <w:tbl>
      <w:tblPr>
        <w:tblpPr w:leftFromText="142" w:rightFromText="142" w:vertAnchor="text" w:horzAnchor="page" w:tblpX="3181" w:tblpY="81"/>
        <w:tblW w:w="2696" w:type="dxa"/>
        <w:tblLayout w:type="fixed"/>
        <w:tblCellMar>
          <w:left w:w="0" w:type="dxa"/>
          <w:right w:w="0" w:type="dxa"/>
        </w:tblCellMar>
        <w:tblLook w:val="0420" w:firstRow="1" w:lastRow="0" w:firstColumn="0" w:lastColumn="0" w:noHBand="0" w:noVBand="1"/>
      </w:tblPr>
      <w:tblGrid>
        <w:gridCol w:w="1137"/>
        <w:gridCol w:w="425"/>
        <w:gridCol w:w="23"/>
        <w:gridCol w:w="1111"/>
      </w:tblGrid>
      <w:tr w:rsidR="006B28F5" w:rsidRPr="002915B7" w:rsidTr="006B28F5">
        <w:trPr>
          <w:trHeight w:val="170"/>
        </w:trPr>
        <w:tc>
          <w:tcPr>
            <w:tcW w:w="2696" w:type="dxa"/>
            <w:gridSpan w:val="4"/>
            <w:shd w:val="clear" w:color="auto" w:fill="auto"/>
            <w:tcMar>
              <w:top w:w="72" w:type="dxa"/>
              <w:left w:w="144" w:type="dxa"/>
              <w:bottom w:w="72" w:type="dxa"/>
              <w:right w:w="144" w:type="dxa"/>
            </w:tcMar>
          </w:tcPr>
          <w:p w:rsidR="006B28F5" w:rsidRPr="00D726CA" w:rsidRDefault="006B28F5" w:rsidP="006B28F5">
            <w:pPr>
              <w:spacing w:line="200" w:lineRule="exact"/>
              <w:jc w:val="left"/>
              <w:rPr>
                <w:rFonts w:ascii="AR P丸ゴシック体M" w:eastAsia="AR P丸ゴシック体M" w:hAnsi="ＭＳ Ｐゴシック" w:cs="Arial"/>
                <w:b/>
                <w:color w:val="000000"/>
                <w:kern w:val="24"/>
                <w:sz w:val="16"/>
                <w:szCs w:val="16"/>
              </w:rPr>
            </w:pPr>
            <w:r w:rsidRPr="00D726CA">
              <w:rPr>
                <w:rFonts w:ascii="AR P丸ゴシック体M" w:eastAsia="AR P丸ゴシック体M" w:hAnsi="ＭＳ Ｐゴシック" w:cs="Arial" w:hint="eastAsia"/>
                <w:b/>
                <w:color w:val="000000"/>
                <w:kern w:val="24"/>
                <w:sz w:val="16"/>
                <w:szCs w:val="16"/>
              </w:rPr>
              <w:t>〔表</w:t>
            </w:r>
            <w:r>
              <w:rPr>
                <w:rFonts w:ascii="AR P丸ゴシック体M" w:eastAsia="AR P丸ゴシック体M" w:hAnsi="ＭＳ Ｐゴシック" w:cs="Arial" w:hint="eastAsia"/>
                <w:b/>
                <w:color w:val="000000"/>
                <w:kern w:val="24"/>
                <w:sz w:val="16"/>
                <w:szCs w:val="16"/>
              </w:rPr>
              <w:t>6</w:t>
            </w:r>
            <w:r w:rsidRPr="00D726CA">
              <w:rPr>
                <w:rFonts w:ascii="AR P丸ゴシック体M" w:eastAsia="AR P丸ゴシック体M" w:hAnsi="ＭＳ Ｐゴシック" w:cs="Arial" w:hint="eastAsia"/>
                <w:b/>
                <w:color w:val="000000"/>
                <w:kern w:val="24"/>
                <w:sz w:val="16"/>
                <w:szCs w:val="16"/>
              </w:rPr>
              <w:t>〕　保全業務費の構成</w:t>
            </w:r>
          </w:p>
        </w:tc>
      </w:tr>
      <w:tr w:rsidR="006B28F5" w:rsidRPr="002915B7" w:rsidTr="006B28F5">
        <w:trPr>
          <w:trHeight w:val="170"/>
        </w:trPr>
        <w:tc>
          <w:tcPr>
            <w:tcW w:w="1137" w:type="dxa"/>
            <w:tcBorders>
              <w:top w:val="single" w:sz="1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直接人件費</w:t>
            </w:r>
          </w:p>
        </w:tc>
        <w:tc>
          <w:tcPr>
            <w:tcW w:w="425" w:type="dxa"/>
            <w:tcBorders>
              <w:top w:val="single" w:sz="12" w:space="0" w:color="auto"/>
              <w:left w:val="dotted" w:sz="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w:t>
            </w:r>
          </w:p>
        </w:tc>
        <w:tc>
          <w:tcPr>
            <w:tcW w:w="1134" w:type="dxa"/>
            <w:gridSpan w:val="2"/>
            <w:tcBorders>
              <w:top w:val="single" w:sz="12" w:space="0" w:color="auto"/>
              <w:left w:val="dotted" w:sz="2" w:space="0" w:color="auto"/>
              <w:bottom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直接物品費</w:t>
            </w:r>
          </w:p>
        </w:tc>
      </w:tr>
      <w:tr w:rsidR="006B28F5" w:rsidRPr="002915B7" w:rsidTr="006B28F5">
        <w:trPr>
          <w:trHeight w:val="170"/>
        </w:trPr>
        <w:tc>
          <w:tcPr>
            <w:tcW w:w="2696" w:type="dxa"/>
            <w:gridSpan w:val="4"/>
            <w:tcBorders>
              <w:top w:val="dotted" w:sz="2" w:space="0" w:color="auto"/>
              <w:bottom w:val="dotted" w:sz="2" w:space="0" w:color="auto"/>
            </w:tcBorders>
            <w:shd w:val="clear" w:color="auto" w:fill="auto"/>
            <w:tcMar>
              <w:top w:w="72" w:type="dxa"/>
              <w:left w:w="144" w:type="dxa"/>
              <w:bottom w:w="72" w:type="dxa"/>
              <w:right w:w="144" w:type="dxa"/>
            </w:tcMar>
            <w:vAlign w:val="cente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b/>
                <w:color w:val="000000"/>
                <w:kern w:val="24"/>
                <w:sz w:val="16"/>
                <w:szCs w:val="16"/>
              </w:rPr>
              <w:t xml:space="preserve">　　↓</w:t>
            </w:r>
          </w:p>
        </w:tc>
      </w:tr>
      <w:tr w:rsidR="006B28F5" w:rsidRPr="002915B7" w:rsidTr="006B28F5">
        <w:trPr>
          <w:trHeight w:val="170"/>
        </w:trPr>
        <w:tc>
          <w:tcPr>
            <w:tcW w:w="1137" w:type="dxa"/>
            <w:tcBorders>
              <w:top w:val="dotted" w:sz="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直接業務費</w:t>
            </w:r>
          </w:p>
        </w:tc>
        <w:tc>
          <w:tcPr>
            <w:tcW w:w="448" w:type="dxa"/>
            <w:gridSpan w:val="2"/>
            <w:tcBorders>
              <w:top w:val="dotted" w:sz="2" w:space="0" w:color="auto"/>
              <w:left w:val="dotted" w:sz="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w:t>
            </w:r>
          </w:p>
        </w:tc>
        <w:tc>
          <w:tcPr>
            <w:tcW w:w="1111" w:type="dxa"/>
            <w:tcBorders>
              <w:top w:val="dotted" w:sz="2" w:space="0" w:color="auto"/>
              <w:left w:val="dotted" w:sz="2" w:space="0" w:color="auto"/>
              <w:bottom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業務管理費</w:t>
            </w:r>
          </w:p>
        </w:tc>
      </w:tr>
      <w:tr w:rsidR="006B28F5" w:rsidRPr="002915B7" w:rsidTr="006B28F5">
        <w:trPr>
          <w:trHeight w:val="170"/>
        </w:trPr>
        <w:tc>
          <w:tcPr>
            <w:tcW w:w="2696" w:type="dxa"/>
            <w:gridSpan w:val="4"/>
            <w:tcBorders>
              <w:top w:val="dotted" w:sz="2" w:space="0" w:color="auto"/>
              <w:bottom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b/>
                <w:color w:val="000000"/>
                <w:kern w:val="24"/>
                <w:sz w:val="16"/>
                <w:szCs w:val="16"/>
              </w:rPr>
              <w:t xml:space="preserve">　　↓</w:t>
            </w:r>
          </w:p>
        </w:tc>
      </w:tr>
      <w:tr w:rsidR="006B28F5" w:rsidRPr="002915B7" w:rsidTr="006B28F5">
        <w:trPr>
          <w:trHeight w:val="170"/>
        </w:trPr>
        <w:tc>
          <w:tcPr>
            <w:tcW w:w="1137" w:type="dxa"/>
            <w:tcBorders>
              <w:top w:val="dotted" w:sz="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業務原価</w:t>
            </w:r>
          </w:p>
        </w:tc>
        <w:tc>
          <w:tcPr>
            <w:tcW w:w="448" w:type="dxa"/>
            <w:gridSpan w:val="2"/>
            <w:tcBorders>
              <w:top w:val="dotted" w:sz="2" w:space="0" w:color="auto"/>
              <w:left w:val="dotted" w:sz="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w:t>
            </w:r>
          </w:p>
        </w:tc>
        <w:tc>
          <w:tcPr>
            <w:tcW w:w="1111" w:type="dxa"/>
            <w:tcBorders>
              <w:top w:val="dotted" w:sz="2" w:space="0" w:color="auto"/>
              <w:left w:val="dotted" w:sz="2" w:space="0" w:color="auto"/>
              <w:bottom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一般管理費</w:t>
            </w:r>
          </w:p>
        </w:tc>
      </w:tr>
      <w:tr w:rsidR="006B28F5" w:rsidRPr="002915B7" w:rsidTr="006B28F5">
        <w:trPr>
          <w:trHeight w:val="170"/>
        </w:trPr>
        <w:tc>
          <w:tcPr>
            <w:tcW w:w="2696" w:type="dxa"/>
            <w:gridSpan w:val="4"/>
            <w:tcBorders>
              <w:top w:val="dotted" w:sz="2" w:space="0" w:color="auto"/>
              <w:bottom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b/>
                <w:color w:val="000000"/>
                <w:kern w:val="24"/>
                <w:sz w:val="16"/>
                <w:szCs w:val="16"/>
              </w:rPr>
              <w:t xml:space="preserve">　　↓</w:t>
            </w:r>
          </w:p>
        </w:tc>
      </w:tr>
      <w:tr w:rsidR="006B28F5" w:rsidRPr="002915B7" w:rsidTr="006B28F5">
        <w:trPr>
          <w:trHeight w:val="170"/>
        </w:trPr>
        <w:tc>
          <w:tcPr>
            <w:tcW w:w="1137" w:type="dxa"/>
            <w:tcBorders>
              <w:top w:val="dotted" w:sz="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業務価格</w:t>
            </w:r>
          </w:p>
        </w:tc>
        <w:tc>
          <w:tcPr>
            <w:tcW w:w="448" w:type="dxa"/>
            <w:gridSpan w:val="2"/>
            <w:tcBorders>
              <w:top w:val="dotted" w:sz="2" w:space="0" w:color="auto"/>
              <w:left w:val="dotted" w:sz="2" w:space="0" w:color="auto"/>
              <w:bottom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w:t>
            </w:r>
          </w:p>
        </w:tc>
        <w:tc>
          <w:tcPr>
            <w:tcW w:w="1111" w:type="dxa"/>
            <w:tcBorders>
              <w:top w:val="dotted" w:sz="2" w:space="0" w:color="auto"/>
              <w:left w:val="dotted" w:sz="2" w:space="0" w:color="auto"/>
              <w:bottom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消費税分</w:t>
            </w:r>
          </w:p>
        </w:tc>
      </w:tr>
      <w:tr w:rsidR="006B28F5" w:rsidRPr="002915B7" w:rsidTr="006B28F5">
        <w:trPr>
          <w:trHeight w:val="170"/>
        </w:trPr>
        <w:tc>
          <w:tcPr>
            <w:tcW w:w="2696" w:type="dxa"/>
            <w:gridSpan w:val="4"/>
            <w:tcBorders>
              <w:top w:val="dotted" w:sz="2" w:space="0" w:color="auto"/>
              <w:bottom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b/>
                <w:color w:val="000000"/>
                <w:kern w:val="24"/>
                <w:sz w:val="16"/>
                <w:szCs w:val="16"/>
              </w:rPr>
              <w:t xml:space="preserve">　　↓</w:t>
            </w:r>
          </w:p>
        </w:tc>
      </w:tr>
      <w:tr w:rsidR="006B28F5" w:rsidRPr="002915B7" w:rsidTr="006B28F5">
        <w:trPr>
          <w:trHeight w:val="170"/>
        </w:trPr>
        <w:tc>
          <w:tcPr>
            <w:tcW w:w="1137" w:type="dxa"/>
            <w:tcBorders>
              <w:top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r w:rsidRPr="00D726CA">
              <w:rPr>
                <w:rFonts w:ascii="AR P丸ゴシック体M" w:eastAsia="AR P丸ゴシック体M" w:hAnsi="ＭＳ Ｐ明朝" w:cs="Arial" w:hint="eastAsia"/>
                <w:color w:val="000000"/>
                <w:kern w:val="24"/>
                <w:sz w:val="16"/>
                <w:szCs w:val="16"/>
              </w:rPr>
              <w:t>保全業務費</w:t>
            </w:r>
          </w:p>
        </w:tc>
        <w:tc>
          <w:tcPr>
            <w:tcW w:w="448" w:type="dxa"/>
            <w:gridSpan w:val="2"/>
            <w:tcBorders>
              <w:top w:val="dotted" w:sz="2" w:space="0" w:color="auto"/>
              <w:left w:val="dotted" w:sz="2" w:space="0" w:color="auto"/>
              <w:righ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p>
        </w:tc>
        <w:tc>
          <w:tcPr>
            <w:tcW w:w="1111" w:type="dxa"/>
            <w:tcBorders>
              <w:top w:val="dotted" w:sz="2" w:space="0" w:color="auto"/>
              <w:left w:val="dotted" w:sz="2" w:space="0" w:color="auto"/>
            </w:tcBorders>
            <w:shd w:val="clear" w:color="auto" w:fill="auto"/>
            <w:tcMar>
              <w:top w:w="72" w:type="dxa"/>
              <w:left w:w="144" w:type="dxa"/>
              <w:bottom w:w="72" w:type="dxa"/>
              <w:right w:w="144" w:type="dxa"/>
            </w:tcMar>
            <w:hideMark/>
          </w:tcPr>
          <w:p w:rsidR="006B28F5" w:rsidRPr="00D726CA" w:rsidRDefault="006B28F5" w:rsidP="006B28F5">
            <w:pPr>
              <w:spacing w:line="200" w:lineRule="exact"/>
              <w:jc w:val="left"/>
              <w:rPr>
                <w:rFonts w:ascii="AR P丸ゴシック体M" w:eastAsia="AR P丸ゴシック体M" w:hAnsi="ＭＳ Ｐ明朝" w:cs="Arial"/>
                <w:sz w:val="16"/>
                <w:szCs w:val="16"/>
              </w:rPr>
            </w:pPr>
          </w:p>
        </w:tc>
      </w:tr>
    </w:tbl>
    <w:p w:rsidR="00865089" w:rsidRPr="00163852" w:rsidRDefault="00B21608" w:rsidP="00844D71">
      <w:pPr>
        <w:widowControl/>
        <w:spacing w:line="300" w:lineRule="exact"/>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すなわち保全業務は「予定価格の60～70％が人件費」</w:t>
      </w:r>
      <w:r w:rsidRPr="00163852">
        <w:rPr>
          <w:rStyle w:val="aa"/>
          <w:rFonts w:ascii="AR P丸ゴシック体M" w:eastAsia="AR P丸ゴシック体M" w:hAnsi="ＭＳ Ｐ明朝" w:cs="ＭＳ 明朝" w:hint="eastAsia"/>
          <w:kern w:val="0"/>
          <w:szCs w:val="21"/>
        </w:rPr>
        <w:footnoteReference w:id="8"/>
      </w:r>
      <w:r w:rsidRPr="00163852">
        <w:rPr>
          <w:rFonts w:ascii="AR P丸ゴシック体M" w:eastAsia="AR P丸ゴシック体M" w:hAnsi="ＭＳ Ｐ明朝" w:cs="ＭＳ 明朝" w:hint="eastAsia"/>
          <w:kern w:val="0"/>
          <w:szCs w:val="21"/>
        </w:rPr>
        <w:t>という典型的な労務集約型の業務といえる。</w:t>
      </w:r>
    </w:p>
    <w:p w:rsidR="00727AF2" w:rsidRPr="00163852" w:rsidRDefault="00727AF2" w:rsidP="0035442C">
      <w:pPr>
        <w:widowControl/>
        <w:spacing w:line="300" w:lineRule="exact"/>
        <w:ind w:firstLineChars="100" w:firstLine="210"/>
        <w:rPr>
          <w:rFonts w:ascii="AR P丸ゴシック体M" w:eastAsia="AR P丸ゴシック体M" w:hAnsi="ＭＳ Ｐゴシック" w:cs="ＭＳ 明朝"/>
          <w:b/>
          <w:kern w:val="0"/>
          <w:szCs w:val="21"/>
        </w:rPr>
      </w:pPr>
    </w:p>
    <w:p w:rsidR="0035228B" w:rsidRPr="00163852" w:rsidRDefault="006C64CB" w:rsidP="0035442C">
      <w:pPr>
        <w:widowControl/>
        <w:spacing w:line="300" w:lineRule="exact"/>
        <w:jc w:val="left"/>
        <w:rPr>
          <w:rFonts w:ascii="AR P丸ゴシック体M" w:eastAsia="AR P丸ゴシック体M" w:hAnsi="ＭＳ Ｐゴシック" w:cs="ＭＳ 明朝"/>
          <w:kern w:val="0"/>
          <w:szCs w:val="21"/>
        </w:rPr>
      </w:pPr>
      <w:r w:rsidRPr="00163852">
        <w:rPr>
          <w:rFonts w:ascii="ＭＳ 明朝" w:eastAsia="ＭＳ 明朝" w:hAnsi="ＭＳ 明朝" w:cs="ＭＳ 明朝" w:hint="eastAsia"/>
          <w:kern w:val="0"/>
          <w:szCs w:val="21"/>
        </w:rPr>
        <w:t>❷</w:t>
      </w:r>
      <w:r w:rsidR="0035228B" w:rsidRPr="00163852">
        <w:rPr>
          <w:rFonts w:ascii="AR P丸ゴシック体M" w:eastAsia="AR P丸ゴシック体M" w:hAnsi="ＭＳ Ｐゴシック" w:cs="ＭＳ 明朝" w:hint="eastAsia"/>
          <w:kern w:val="0"/>
          <w:szCs w:val="21"/>
        </w:rPr>
        <w:t>直接人件費</w:t>
      </w:r>
      <w:r w:rsidR="00D212E1" w:rsidRPr="00163852">
        <w:rPr>
          <w:rFonts w:ascii="AR P丸ゴシック体M" w:eastAsia="AR P丸ゴシック体M" w:hAnsi="ＭＳ Ｐゴシック" w:cs="ＭＳ 明朝" w:hint="eastAsia"/>
          <w:kern w:val="0"/>
          <w:szCs w:val="21"/>
        </w:rPr>
        <w:t>を</w:t>
      </w:r>
      <w:r w:rsidR="0035228B" w:rsidRPr="00163852">
        <w:rPr>
          <w:rFonts w:ascii="AR P丸ゴシック体M" w:eastAsia="AR P丸ゴシック体M" w:hAnsi="ＭＳ Ｐゴシック" w:cs="ＭＳ 明朝" w:hint="eastAsia"/>
          <w:kern w:val="0"/>
          <w:szCs w:val="21"/>
        </w:rPr>
        <w:t>算定</w:t>
      </w:r>
      <w:r w:rsidR="00D212E1" w:rsidRPr="00163852">
        <w:rPr>
          <w:rFonts w:ascii="AR P丸ゴシック体M" w:eastAsia="AR P丸ゴシック体M" w:hAnsi="ＭＳ Ｐゴシック" w:cs="ＭＳ 明朝" w:hint="eastAsia"/>
          <w:kern w:val="0"/>
          <w:szCs w:val="21"/>
        </w:rPr>
        <w:t>する</w:t>
      </w:r>
      <w:r w:rsidR="0035228B" w:rsidRPr="00163852">
        <w:rPr>
          <w:rFonts w:ascii="AR P丸ゴシック体M" w:eastAsia="AR P丸ゴシック体M" w:hAnsi="ＭＳ Ｐゴシック" w:cs="ＭＳ 明朝" w:hint="eastAsia"/>
          <w:kern w:val="0"/>
          <w:szCs w:val="21"/>
        </w:rPr>
        <w:t>しくみ</w:t>
      </w:r>
    </w:p>
    <w:p w:rsidR="00F64B70" w:rsidRPr="00163852" w:rsidRDefault="00F64B70"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直接人件費（Σ、</w:t>
      </w:r>
      <w:r w:rsidR="0035228B" w:rsidRPr="00163852">
        <w:rPr>
          <w:rFonts w:ascii="AR P丸ゴシック体M" w:eastAsia="AR P丸ゴシック体M" w:hAnsi="ＭＳ Ｐ明朝" w:cs="ＭＳ 明朝" w:hint="eastAsia"/>
          <w:kern w:val="0"/>
          <w:szCs w:val="21"/>
        </w:rPr>
        <w:t>シグマ）は労務総量×労務単価で求められる。労務総量は「歩掛りに機器の台数、点検回数並びに清掃面積、清掃回数等の所要数量を乗じて算定」されている。</w:t>
      </w:r>
    </w:p>
    <w:p w:rsidR="0035228B" w:rsidRPr="00163852" w:rsidRDefault="0035228B"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労働時間は「午前5時から午後10時までの間の8時間」を正規の勤務時間としている。なお、</w:t>
      </w:r>
      <w:r w:rsidR="00776C50" w:rsidRPr="00163852">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歩掛り</w:t>
      </w:r>
      <w:r w:rsidR="00776C50" w:rsidRPr="00163852">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とは予定価格の算出のための単位当たりの標準作業量</w:t>
      </w:r>
      <w:r w:rsidRPr="00163852">
        <w:rPr>
          <w:rFonts w:ascii="AR P丸ゴシック体M" w:eastAsia="AR P丸ゴシック体M" w:hAnsi="ＭＳ Ｐ明朝" w:cs="ＭＳ 明朝" w:hint="eastAsia"/>
          <w:kern w:val="0"/>
          <w:szCs w:val="21"/>
          <w:vertAlign w:val="superscript"/>
        </w:rPr>
        <w:footnoteReference w:id="9"/>
      </w:r>
      <w:r w:rsidRPr="00163852">
        <w:rPr>
          <w:rFonts w:ascii="AR P丸ゴシック体M" w:eastAsia="AR P丸ゴシック体M" w:hAnsi="ＭＳ Ｐ明朝" w:cs="ＭＳ 明朝" w:hint="eastAsia"/>
          <w:kern w:val="0"/>
          <w:szCs w:val="21"/>
        </w:rPr>
        <w:t>のことである。</w:t>
      </w:r>
      <w:r w:rsidR="005F346E" w:rsidRPr="00163852">
        <w:rPr>
          <w:rFonts w:ascii="AR P丸ゴシック体M" w:eastAsia="AR P丸ゴシック体M" w:hAnsi="ＭＳ Ｐ明朝" w:cs="ＭＳ 明朝" w:hint="eastAsia"/>
          <w:kern w:val="0"/>
          <w:szCs w:val="21"/>
        </w:rPr>
        <w:t>「協会」は「未だ不十分だが、公平公正な入札のためには予定価格積算の基準として示されただけでも進展した」</w:t>
      </w:r>
      <w:r w:rsidR="00077C89" w:rsidRPr="00163852">
        <w:rPr>
          <w:rStyle w:val="aa"/>
          <w:rFonts w:ascii="AR P丸ゴシック体M" w:eastAsia="AR P丸ゴシック体M" w:hAnsi="ＭＳ Ｐ明朝" w:cs="ＭＳ 明朝"/>
          <w:kern w:val="0"/>
          <w:szCs w:val="21"/>
        </w:rPr>
        <w:footnoteReference w:id="10"/>
      </w:r>
      <w:r w:rsidR="005F346E" w:rsidRPr="00163852">
        <w:rPr>
          <w:rFonts w:ascii="AR P丸ゴシック体M" w:eastAsia="AR P丸ゴシック体M" w:hAnsi="ＭＳ Ｐ明朝" w:cs="ＭＳ 明朝" w:hint="eastAsia"/>
          <w:kern w:val="0"/>
          <w:szCs w:val="21"/>
        </w:rPr>
        <w:t>と</w:t>
      </w:r>
      <w:r w:rsidR="004C2654" w:rsidRPr="00163852">
        <w:rPr>
          <w:rFonts w:ascii="AR P丸ゴシック体M" w:eastAsia="AR P丸ゴシック体M" w:hAnsi="ＭＳ Ｐ明朝" w:cs="ＭＳ 明朝" w:hint="eastAsia"/>
          <w:kern w:val="0"/>
          <w:szCs w:val="21"/>
        </w:rPr>
        <w:t>今回の改定を</w:t>
      </w:r>
      <w:r w:rsidR="005F346E" w:rsidRPr="00163852">
        <w:rPr>
          <w:rFonts w:ascii="AR P丸ゴシック体M" w:eastAsia="AR P丸ゴシック体M" w:hAnsi="ＭＳ Ｐ明朝" w:cs="ＭＳ 明朝" w:hint="eastAsia"/>
          <w:kern w:val="0"/>
          <w:szCs w:val="21"/>
        </w:rPr>
        <w:t>評価している。</w:t>
      </w:r>
    </w:p>
    <w:p w:rsidR="0035228B" w:rsidRPr="00163852" w:rsidRDefault="0035228B"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労務単価は1日（8時間）当たりの単価であり、「日割基礎単価」と称され</w:t>
      </w:r>
      <w:r w:rsidR="007C6FDC" w:rsidRPr="00163852">
        <w:rPr>
          <w:rFonts w:ascii="AR P丸ゴシック体M" w:eastAsia="AR P丸ゴシック体M" w:hAnsi="ＭＳ Ｐ明朝" w:cs="ＭＳ 明朝" w:hint="eastAsia"/>
          <w:kern w:val="0"/>
          <w:szCs w:val="21"/>
        </w:rPr>
        <w:t>、</w:t>
      </w:r>
      <w:r w:rsidR="000A23C0" w:rsidRPr="00163852">
        <w:rPr>
          <w:rFonts w:ascii="AR P丸ゴシック体M" w:eastAsia="AR P丸ゴシック体M" w:hAnsi="ＭＳ Ｐ明朝" w:cs="ＭＳ 明朝" w:hint="eastAsia"/>
          <w:kern w:val="0"/>
          <w:szCs w:val="21"/>
        </w:rPr>
        <w:t>時間額ではなく</w:t>
      </w:r>
      <w:r w:rsidRPr="00163852">
        <w:rPr>
          <w:rFonts w:ascii="AR P丸ゴシック体M" w:eastAsia="AR P丸ゴシック体M" w:hAnsi="ＭＳ Ｐ明朝" w:cs="ＭＳ 明朝" w:hint="eastAsia"/>
          <w:kern w:val="0"/>
          <w:szCs w:val="21"/>
        </w:rPr>
        <w:t>日額表記</w:t>
      </w:r>
      <w:r w:rsidR="003108A3" w:rsidRPr="00163852">
        <w:rPr>
          <w:rFonts w:ascii="AR P丸ゴシック体M" w:eastAsia="AR P丸ゴシック体M" w:hAnsi="ＭＳ Ｐ明朝" w:cs="ＭＳ 明朝" w:hint="eastAsia"/>
          <w:kern w:val="0"/>
          <w:szCs w:val="21"/>
        </w:rPr>
        <w:t>である。</w:t>
      </w:r>
      <w:r w:rsidRPr="00163852">
        <w:rPr>
          <w:rFonts w:ascii="AR P丸ゴシック体M" w:eastAsia="AR P丸ゴシック体M" w:hAnsi="ＭＳ Ｐ明朝" w:cs="ＭＳ 明朝" w:hint="eastAsia"/>
          <w:kern w:val="0"/>
          <w:szCs w:val="21"/>
        </w:rPr>
        <w:t>こ</w:t>
      </w:r>
      <w:r w:rsidR="00776C50" w:rsidRPr="00163852">
        <w:rPr>
          <w:rFonts w:ascii="AR P丸ゴシック体M" w:eastAsia="AR P丸ゴシック体M" w:hAnsi="ＭＳ Ｐ明朝" w:cs="ＭＳ 明朝" w:hint="eastAsia"/>
          <w:kern w:val="0"/>
          <w:szCs w:val="21"/>
        </w:rPr>
        <w:t>の内容は</w:t>
      </w:r>
      <w:r w:rsidRPr="00163852">
        <w:rPr>
          <w:rFonts w:ascii="AR P丸ゴシック体M" w:eastAsia="AR P丸ゴシック体M" w:hAnsi="ＭＳ Ｐ明朝" w:cs="ＭＳ 明朝" w:hint="eastAsia"/>
          <w:kern w:val="0"/>
          <w:szCs w:val="21"/>
        </w:rPr>
        <w:t>各技術者等の「年間当たりの平均的な賃金（基本給、家族手当、住宅手当、通勤手当等の基準内手</w:t>
      </w:r>
      <w:r w:rsidR="008A6748" w:rsidRPr="00163852">
        <w:rPr>
          <w:rFonts w:ascii="AR P丸ゴシック体M" w:eastAsia="AR P丸ゴシック体M" w:hAnsi="ＭＳ Ｐ明朝" w:cs="ＭＳ 明朝" w:hint="eastAsia"/>
          <w:kern w:val="0"/>
          <w:szCs w:val="21"/>
        </w:rPr>
        <w:t>当及び賞与）を当該平均的な年間労働日数で除したもの」</w:t>
      </w:r>
      <w:r w:rsidR="008A6748" w:rsidRPr="00163852">
        <w:rPr>
          <w:rStyle w:val="aa"/>
          <w:rFonts w:ascii="AR P丸ゴシック体M" w:eastAsia="AR P丸ゴシック体M" w:hAnsi="ＭＳ Ｐ明朝" w:cs="ＭＳ 明朝" w:hint="eastAsia"/>
          <w:kern w:val="0"/>
          <w:szCs w:val="21"/>
        </w:rPr>
        <w:footnoteReference w:id="11"/>
      </w:r>
      <w:r w:rsidR="008A6748" w:rsidRPr="00163852">
        <w:rPr>
          <w:rFonts w:ascii="AR P丸ゴシック体M" w:eastAsia="AR P丸ゴシック体M" w:hAnsi="ＭＳ Ｐ明朝" w:cs="ＭＳ 明朝" w:hint="eastAsia"/>
          <w:kern w:val="0"/>
          <w:szCs w:val="21"/>
        </w:rPr>
        <w:t>とされている。</w:t>
      </w:r>
    </w:p>
    <w:p w:rsidR="0035228B" w:rsidRDefault="00AE10EA"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保全業務</w:t>
      </w:r>
      <w:r w:rsidR="0035228B" w:rsidRPr="00163852">
        <w:rPr>
          <w:rFonts w:ascii="AR P丸ゴシック体M" w:eastAsia="AR P丸ゴシック体M" w:hAnsi="ＭＳ Ｐ明朝" w:cs="ＭＳ 明朝" w:hint="eastAsia"/>
          <w:kern w:val="0"/>
          <w:szCs w:val="21"/>
        </w:rPr>
        <w:t>の</w:t>
      </w:r>
      <w:r w:rsidR="00715BAF" w:rsidRPr="00163852">
        <w:rPr>
          <w:rFonts w:ascii="AR P丸ゴシック体M" w:eastAsia="AR P丸ゴシック体M" w:hAnsi="ＭＳ Ｐ明朝" w:cs="ＭＳ 明朝" w:hint="eastAsia"/>
          <w:kern w:val="0"/>
          <w:szCs w:val="21"/>
        </w:rPr>
        <w:t>労務単価</w:t>
      </w:r>
      <w:r w:rsidR="0035228B" w:rsidRPr="00163852">
        <w:rPr>
          <w:rFonts w:ascii="AR P丸ゴシック体M" w:eastAsia="AR P丸ゴシック体M" w:hAnsi="ＭＳ Ｐ明朝" w:cs="ＭＳ 明朝" w:hint="eastAsia"/>
          <w:kern w:val="0"/>
          <w:szCs w:val="21"/>
        </w:rPr>
        <w:t>区分は</w:t>
      </w:r>
      <w:r w:rsidR="00112BEE" w:rsidRPr="00163852">
        <w:rPr>
          <w:rFonts w:ascii="AR P丸ゴシック体M" w:eastAsia="AR P丸ゴシック体M" w:hAnsi="ＭＳ Ｐ明朝" w:cs="ＭＳ 明朝" w:hint="eastAsia"/>
          <w:kern w:val="0"/>
          <w:szCs w:val="21"/>
        </w:rPr>
        <w:t>「清掃員A～C」「警備員A～C」「</w:t>
      </w:r>
      <w:r w:rsidR="0035228B" w:rsidRPr="00163852">
        <w:rPr>
          <w:rFonts w:ascii="AR P丸ゴシック体M" w:eastAsia="AR P丸ゴシック体M" w:hAnsi="ＭＳ Ｐ明朝" w:cs="ＭＳ 明朝" w:hint="eastAsia"/>
          <w:kern w:val="0"/>
          <w:szCs w:val="21"/>
        </w:rPr>
        <w:t>保全技師がⅠ～Ⅲ」「保全技師捕、技術員、技術員捕」の</w:t>
      </w:r>
      <w:r w:rsidR="00715BAF" w:rsidRPr="00163852">
        <w:rPr>
          <w:rFonts w:ascii="AR P丸ゴシック体M" w:eastAsia="AR P丸ゴシック体M" w:hAnsi="ＭＳ Ｐ明朝" w:cs="ＭＳ 明朝" w:hint="eastAsia"/>
          <w:kern w:val="0"/>
          <w:szCs w:val="21"/>
        </w:rPr>
        <w:t>１２段階、</w:t>
      </w:r>
      <w:r w:rsidR="00112BEE" w:rsidRPr="006B28F5">
        <w:rPr>
          <w:rFonts w:ascii="AR P丸ゴシック体M" w:eastAsia="AR P丸ゴシック体M" w:hAnsi="ＭＳ Ｐ明朝" w:cs="ＭＳ 明朝" w:hint="eastAsia"/>
          <w:kern w:val="0"/>
          <w:szCs w:val="21"/>
        </w:rPr>
        <w:t>〔表</w:t>
      </w:r>
      <w:r w:rsidR="006B28F5" w:rsidRPr="006B28F5">
        <w:rPr>
          <w:rFonts w:ascii="AR P丸ゴシック体M" w:eastAsia="AR P丸ゴシック体M" w:hAnsi="ＭＳ Ｐ明朝" w:cs="ＭＳ 明朝" w:hint="eastAsia"/>
          <w:kern w:val="0"/>
          <w:szCs w:val="21"/>
        </w:rPr>
        <w:t>7</w:t>
      </w:r>
      <w:r w:rsidR="00715BAF" w:rsidRPr="006B28F5">
        <w:rPr>
          <w:rFonts w:ascii="AR P丸ゴシック体M" w:eastAsia="AR P丸ゴシック体M" w:hAnsi="ＭＳ Ｐ明朝" w:cs="ＭＳ 明朝" w:hint="eastAsia"/>
          <w:kern w:val="0"/>
          <w:szCs w:val="21"/>
        </w:rPr>
        <w:t>〕の内容で</w:t>
      </w:r>
      <w:r w:rsidR="002624A8" w:rsidRPr="006B28F5">
        <w:rPr>
          <w:rFonts w:ascii="AR P丸ゴシック体M" w:eastAsia="AR P丸ゴシック体M" w:hAnsi="ＭＳ Ｐ明朝" w:cs="ＭＳ 明朝" w:hint="eastAsia"/>
          <w:kern w:val="0"/>
          <w:szCs w:val="21"/>
        </w:rPr>
        <w:t>区分されている。</w:t>
      </w:r>
    </w:p>
    <w:tbl>
      <w:tblPr>
        <w:tblStyle w:val="1"/>
        <w:tblpPr w:leftFromText="142" w:rightFromText="142" w:vertAnchor="text" w:horzAnchor="page" w:tblpX="6349" w:tblpY="205"/>
        <w:tblW w:w="4503" w:type="dxa"/>
        <w:tblBorders>
          <w:top w:val="none" w:sz="0" w:space="0" w:color="auto"/>
          <w:left w:val="none" w:sz="0" w:space="0" w:color="auto"/>
          <w:bottom w:val="none" w:sz="0" w:space="0" w:color="auto"/>
          <w:right w:val="none" w:sz="0" w:space="0" w:color="auto"/>
          <w:insideH w:val="dashSmallGap" w:sz="2" w:space="0" w:color="auto"/>
          <w:insideV w:val="dashSmallGap" w:sz="2" w:space="0" w:color="auto"/>
        </w:tblBorders>
        <w:tblLayout w:type="fixed"/>
        <w:tblLook w:val="05A0" w:firstRow="1" w:lastRow="0" w:firstColumn="1" w:lastColumn="1" w:noHBand="0" w:noVBand="1"/>
      </w:tblPr>
      <w:tblGrid>
        <w:gridCol w:w="392"/>
        <w:gridCol w:w="1134"/>
        <w:gridCol w:w="709"/>
        <w:gridCol w:w="708"/>
        <w:gridCol w:w="1560"/>
      </w:tblGrid>
      <w:tr w:rsidR="006B28F5" w:rsidRPr="0050296A" w:rsidTr="00FA748E">
        <w:tc>
          <w:tcPr>
            <w:tcW w:w="4503" w:type="dxa"/>
            <w:gridSpan w:val="5"/>
            <w:tcBorders>
              <w:bottom w:val="single" w:sz="12" w:space="0" w:color="auto"/>
            </w:tcBorders>
            <w:shd w:val="clear" w:color="auto" w:fill="auto"/>
          </w:tcPr>
          <w:p w:rsidR="006B28F5" w:rsidRPr="003C033E" w:rsidRDefault="006B28F5" w:rsidP="006B28F5">
            <w:pPr>
              <w:widowControl/>
              <w:spacing w:line="240" w:lineRule="exact"/>
              <w:jc w:val="left"/>
              <w:rPr>
                <w:rFonts w:ascii="AR P丸ゴシック体M" w:eastAsia="AR P丸ゴシック体M" w:hAnsi="ＭＳ Ｐゴシック" w:cs="AR P丸ゴシック体M"/>
                <w:b/>
                <w:kern w:val="0"/>
                <w:sz w:val="16"/>
                <w:szCs w:val="16"/>
              </w:rPr>
            </w:pPr>
            <w:r w:rsidRPr="003C033E">
              <w:rPr>
                <w:rFonts w:ascii="AR P丸ゴシック体M" w:eastAsia="AR P丸ゴシック体M" w:hAnsi="ＭＳ Ｐゴシック" w:cs="ＭＳ 明朝" w:hint="eastAsia"/>
                <w:b/>
                <w:kern w:val="0"/>
                <w:sz w:val="16"/>
                <w:szCs w:val="16"/>
              </w:rPr>
              <w:t>〔表</w:t>
            </w:r>
            <w:r>
              <w:rPr>
                <w:rFonts w:ascii="AR P丸ゴシック体M" w:eastAsia="AR P丸ゴシック体M" w:hAnsi="ＭＳ Ｐゴシック" w:cs="ＭＳ 明朝" w:hint="eastAsia"/>
                <w:b/>
                <w:kern w:val="0"/>
                <w:sz w:val="16"/>
                <w:szCs w:val="16"/>
              </w:rPr>
              <w:t>7</w:t>
            </w:r>
            <w:r w:rsidRPr="003C033E">
              <w:rPr>
                <w:rFonts w:ascii="AR P丸ゴシック体M" w:eastAsia="AR P丸ゴシック体M" w:hAnsi="ＭＳ Ｐゴシック" w:cs="ＭＳ 明朝" w:hint="eastAsia"/>
                <w:b/>
                <w:kern w:val="0"/>
                <w:sz w:val="16"/>
                <w:szCs w:val="16"/>
              </w:rPr>
              <w:t xml:space="preserve">〕　</w:t>
            </w:r>
            <w:r w:rsidRPr="003C033E">
              <w:rPr>
                <w:rFonts w:ascii="AR P丸ゴシック体M" w:eastAsia="AR P丸ゴシック体M" w:hAnsi="ＭＳ Ｐゴシック" w:cs="AR P丸ゴシック体M" w:hint="eastAsia"/>
                <w:b/>
                <w:kern w:val="0"/>
                <w:sz w:val="16"/>
                <w:szCs w:val="16"/>
              </w:rPr>
              <w:t>保全業務の技術者区分と札幌市の基準単価</w:t>
            </w:r>
          </w:p>
          <w:p w:rsidR="006B28F5" w:rsidRPr="0050296A" w:rsidRDefault="006B28F5" w:rsidP="006B28F5">
            <w:pPr>
              <w:widowControl/>
              <w:spacing w:line="240" w:lineRule="exact"/>
              <w:jc w:val="right"/>
              <w:rPr>
                <w:rFonts w:ascii="AR P丸ゴシック体M" w:eastAsia="AR P丸ゴシック体M" w:hAnsi="ＭＳ Ｐゴシック"/>
                <w:b/>
                <w:sz w:val="18"/>
                <w:szCs w:val="18"/>
              </w:rPr>
            </w:pPr>
            <w:r w:rsidRPr="003C033E">
              <w:rPr>
                <w:rFonts w:ascii="AR P丸ゴシック体M" w:eastAsia="AR P丸ゴシック体M" w:hAnsi="ＭＳ Ｐゴシック" w:cs="AR P丸ゴシック体M" w:hint="eastAsia"/>
                <w:b/>
                <w:kern w:val="0"/>
                <w:sz w:val="16"/>
                <w:szCs w:val="16"/>
              </w:rPr>
              <w:t>2013年4月1日現在</w:t>
            </w:r>
          </w:p>
        </w:tc>
      </w:tr>
      <w:tr w:rsidR="006B28F5" w:rsidRPr="0050296A" w:rsidTr="00FA748E">
        <w:tc>
          <w:tcPr>
            <w:tcW w:w="2235" w:type="dxa"/>
            <w:gridSpan w:val="3"/>
            <w:tcBorders>
              <w:top w:val="single" w:sz="12" w:space="0" w:color="auto"/>
            </w:tcBorders>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最低賃金額</w:t>
            </w:r>
          </w:p>
        </w:tc>
        <w:tc>
          <w:tcPr>
            <w:tcW w:w="708" w:type="dxa"/>
            <w:tcBorders>
              <w:top w:val="single" w:sz="12" w:space="0" w:color="auto"/>
            </w:tcBorders>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719</w:t>
            </w:r>
          </w:p>
        </w:tc>
        <w:tc>
          <w:tcPr>
            <w:tcW w:w="1560" w:type="dxa"/>
            <w:tcBorders>
              <w:top w:val="single" w:sz="12" w:space="0" w:color="auto"/>
            </w:tcBorders>
            <w:shd w:val="clear" w:color="auto" w:fill="auto"/>
          </w:tcPr>
          <w:p w:rsidR="006B28F5" w:rsidRPr="00A00053" w:rsidRDefault="006B28F5" w:rsidP="006B28F5">
            <w:pPr>
              <w:spacing w:line="300" w:lineRule="exact"/>
              <w:jc w:val="left"/>
              <w:rPr>
                <w:rFonts w:ascii="AR P丸ゴシック体M" w:eastAsia="AR P丸ゴシック体M"/>
                <w:sz w:val="16"/>
                <w:szCs w:val="16"/>
              </w:rPr>
            </w:pPr>
          </w:p>
        </w:tc>
      </w:tr>
      <w:tr w:rsidR="006B28F5" w:rsidRPr="0050296A" w:rsidTr="00FA748E">
        <w:tc>
          <w:tcPr>
            <w:tcW w:w="392" w:type="dxa"/>
            <w:shd w:val="clear" w:color="auto" w:fill="auto"/>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技術者区分</w:t>
            </w:r>
          </w:p>
        </w:tc>
        <w:tc>
          <w:tcPr>
            <w:tcW w:w="709"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日額</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（時給）</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技能・実務経験等</w:t>
            </w:r>
          </w:p>
        </w:tc>
      </w:tr>
      <w:tr w:rsidR="006B28F5" w:rsidRPr="0050296A" w:rsidTr="00FA748E">
        <w:tc>
          <w:tcPr>
            <w:tcW w:w="392" w:type="dxa"/>
            <w:vMerge w:val="restart"/>
            <w:shd w:val="clear" w:color="auto" w:fill="auto"/>
            <w:textDirection w:val="tbRlV"/>
            <w:vAlign w:val="center"/>
          </w:tcPr>
          <w:p w:rsidR="006B28F5" w:rsidRPr="0050296A" w:rsidRDefault="006B28F5" w:rsidP="006B28F5">
            <w:pPr>
              <w:spacing w:line="300" w:lineRule="exact"/>
              <w:ind w:left="113" w:right="113"/>
              <w:jc w:val="left"/>
              <w:rPr>
                <w:rFonts w:ascii="AR P丸ゴシック体M" w:eastAsia="AR P丸ゴシック体M"/>
                <w:sz w:val="18"/>
                <w:szCs w:val="18"/>
              </w:rPr>
            </w:pPr>
            <w:r w:rsidRPr="0050296A">
              <w:rPr>
                <w:rFonts w:ascii="AR P丸ゴシック体M" w:eastAsia="AR P丸ゴシック体M" w:hint="eastAsia"/>
                <w:sz w:val="18"/>
                <w:szCs w:val="18"/>
              </w:rPr>
              <w:t>清掃員</w:t>
            </w:r>
          </w:p>
        </w:tc>
        <w:tc>
          <w:tcPr>
            <w:tcW w:w="1134" w:type="dxa"/>
            <w:shd w:val="clear" w:color="auto" w:fill="auto"/>
          </w:tcPr>
          <w:p w:rsidR="006B28F5" w:rsidRPr="00A00053" w:rsidRDefault="006B28F5" w:rsidP="003E768D">
            <w:pPr>
              <w:spacing w:line="300" w:lineRule="exact"/>
              <w:jc w:val="center"/>
              <w:rPr>
                <w:rFonts w:ascii="AR P丸ゴシック体M" w:eastAsia="AR P丸ゴシック体M"/>
                <w:sz w:val="16"/>
                <w:szCs w:val="16"/>
              </w:rPr>
            </w:pPr>
            <w:r w:rsidRPr="00A00053">
              <w:rPr>
                <w:rFonts w:ascii="AR P丸ゴシック体M" w:eastAsia="AR P丸ゴシック体M" w:hint="eastAsia"/>
                <w:sz w:val="16"/>
                <w:szCs w:val="16"/>
              </w:rPr>
              <w:t>A</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9,200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1,150</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実務6年以上</w:t>
            </w:r>
          </w:p>
        </w:tc>
      </w:tr>
      <w:tr w:rsidR="006B28F5" w:rsidRPr="0050296A" w:rsidTr="00FA748E">
        <w:tc>
          <w:tcPr>
            <w:tcW w:w="392" w:type="dxa"/>
            <w:vMerge/>
            <w:shd w:val="clear" w:color="auto" w:fill="auto"/>
            <w:vAlign w:val="center"/>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3E768D">
            <w:pPr>
              <w:spacing w:line="300" w:lineRule="exact"/>
              <w:jc w:val="center"/>
              <w:rPr>
                <w:rFonts w:ascii="AR P丸ゴシック体M" w:eastAsia="AR P丸ゴシック体M"/>
                <w:sz w:val="16"/>
                <w:szCs w:val="16"/>
              </w:rPr>
            </w:pPr>
            <w:r w:rsidRPr="00A00053">
              <w:rPr>
                <w:rFonts w:ascii="AR P丸ゴシック体M" w:eastAsia="AR P丸ゴシック体M" w:hint="eastAsia"/>
                <w:sz w:val="16"/>
                <w:szCs w:val="16"/>
              </w:rPr>
              <w:t>B</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7,600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950</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３～6年</w:t>
            </w:r>
          </w:p>
        </w:tc>
      </w:tr>
      <w:tr w:rsidR="006B28F5" w:rsidRPr="0050296A" w:rsidTr="00FA748E">
        <w:tc>
          <w:tcPr>
            <w:tcW w:w="392" w:type="dxa"/>
            <w:vMerge/>
            <w:shd w:val="clear" w:color="auto" w:fill="auto"/>
            <w:vAlign w:val="center"/>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3E768D">
            <w:pPr>
              <w:spacing w:line="300" w:lineRule="exact"/>
              <w:jc w:val="center"/>
              <w:rPr>
                <w:rFonts w:ascii="AR P丸ゴシック体M" w:eastAsia="AR P丸ゴシック体M"/>
                <w:sz w:val="16"/>
                <w:szCs w:val="16"/>
              </w:rPr>
            </w:pPr>
            <w:r w:rsidRPr="00A00053">
              <w:rPr>
                <w:rFonts w:ascii="AR P丸ゴシック体M" w:eastAsia="AR P丸ゴシック体M" w:hint="eastAsia"/>
                <w:sz w:val="16"/>
                <w:szCs w:val="16"/>
              </w:rPr>
              <w:t>C</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6,700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837.5</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3年未満</w:t>
            </w:r>
          </w:p>
        </w:tc>
      </w:tr>
      <w:tr w:rsidR="006B28F5" w:rsidRPr="0050296A" w:rsidTr="00FA748E">
        <w:tc>
          <w:tcPr>
            <w:tcW w:w="392" w:type="dxa"/>
            <w:vMerge w:val="restart"/>
            <w:shd w:val="clear" w:color="auto" w:fill="auto"/>
            <w:textDirection w:val="tbRlV"/>
            <w:vAlign w:val="center"/>
          </w:tcPr>
          <w:p w:rsidR="006B28F5" w:rsidRPr="0050296A" w:rsidRDefault="006B28F5" w:rsidP="006B28F5">
            <w:pPr>
              <w:spacing w:line="300" w:lineRule="exact"/>
              <w:ind w:left="113" w:right="113"/>
              <w:jc w:val="left"/>
              <w:rPr>
                <w:rFonts w:ascii="AR P丸ゴシック体M" w:eastAsia="AR P丸ゴシック体M"/>
                <w:sz w:val="18"/>
                <w:szCs w:val="18"/>
              </w:rPr>
            </w:pPr>
            <w:r w:rsidRPr="0050296A">
              <w:rPr>
                <w:rFonts w:ascii="AR P丸ゴシック体M" w:eastAsia="AR P丸ゴシック体M" w:hint="eastAsia"/>
                <w:sz w:val="18"/>
                <w:szCs w:val="18"/>
              </w:rPr>
              <w:t>警備員</w:t>
            </w:r>
          </w:p>
        </w:tc>
        <w:tc>
          <w:tcPr>
            <w:tcW w:w="1134" w:type="dxa"/>
            <w:shd w:val="clear" w:color="auto" w:fill="auto"/>
          </w:tcPr>
          <w:p w:rsidR="006B28F5" w:rsidRPr="00A00053" w:rsidRDefault="006B28F5" w:rsidP="003E768D">
            <w:pPr>
              <w:spacing w:line="300" w:lineRule="exact"/>
              <w:jc w:val="center"/>
              <w:rPr>
                <w:rFonts w:ascii="AR P丸ゴシック体M" w:eastAsia="AR P丸ゴシック体M"/>
                <w:sz w:val="16"/>
                <w:szCs w:val="16"/>
              </w:rPr>
            </w:pPr>
            <w:r w:rsidRPr="00A00053">
              <w:rPr>
                <w:rFonts w:ascii="AR P丸ゴシック体M" w:eastAsia="AR P丸ゴシック体M" w:hint="eastAsia"/>
                <w:sz w:val="16"/>
                <w:szCs w:val="16"/>
              </w:rPr>
              <w:t>A</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11,700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1,317</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施設警備1級</w:t>
            </w:r>
          </w:p>
        </w:tc>
      </w:tr>
      <w:tr w:rsidR="006B28F5" w:rsidRPr="0050296A" w:rsidTr="00FA748E">
        <w:tc>
          <w:tcPr>
            <w:tcW w:w="392" w:type="dxa"/>
            <w:vMerge/>
            <w:shd w:val="clear" w:color="auto" w:fill="auto"/>
            <w:vAlign w:val="center"/>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3E768D">
            <w:pPr>
              <w:spacing w:line="300" w:lineRule="exact"/>
              <w:jc w:val="center"/>
              <w:rPr>
                <w:rFonts w:ascii="AR P丸ゴシック体M" w:eastAsia="AR P丸ゴシック体M"/>
                <w:sz w:val="16"/>
                <w:szCs w:val="16"/>
              </w:rPr>
            </w:pPr>
            <w:r w:rsidRPr="00A00053">
              <w:rPr>
                <w:rFonts w:ascii="AR P丸ゴシック体M" w:eastAsia="AR P丸ゴシック体M" w:hint="eastAsia"/>
                <w:sz w:val="16"/>
                <w:szCs w:val="16"/>
              </w:rPr>
              <w:t>B</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9,100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1,024</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施設警備2級</w:t>
            </w:r>
          </w:p>
        </w:tc>
      </w:tr>
      <w:tr w:rsidR="006B28F5" w:rsidRPr="0050296A" w:rsidTr="00FA748E">
        <w:tc>
          <w:tcPr>
            <w:tcW w:w="392" w:type="dxa"/>
            <w:vMerge/>
            <w:shd w:val="clear" w:color="auto" w:fill="auto"/>
            <w:vAlign w:val="center"/>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3E768D">
            <w:pPr>
              <w:spacing w:line="300" w:lineRule="exact"/>
              <w:jc w:val="center"/>
              <w:rPr>
                <w:rFonts w:ascii="AR P丸ゴシック体M" w:eastAsia="AR P丸ゴシック体M"/>
                <w:sz w:val="16"/>
                <w:szCs w:val="16"/>
              </w:rPr>
            </w:pPr>
            <w:r w:rsidRPr="00A00053">
              <w:rPr>
                <w:rFonts w:ascii="AR P丸ゴシック体M" w:eastAsia="AR P丸ゴシック体M" w:hint="eastAsia"/>
                <w:sz w:val="16"/>
                <w:szCs w:val="16"/>
              </w:rPr>
              <w:t>C</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8,600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968</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実務3年未満</w:t>
            </w:r>
          </w:p>
        </w:tc>
      </w:tr>
      <w:tr w:rsidR="006B28F5" w:rsidRPr="0050296A" w:rsidTr="00FA748E">
        <w:tc>
          <w:tcPr>
            <w:tcW w:w="392" w:type="dxa"/>
            <w:vMerge w:val="restart"/>
            <w:shd w:val="clear" w:color="auto" w:fill="auto"/>
            <w:textDirection w:val="tbRlV"/>
            <w:vAlign w:val="center"/>
          </w:tcPr>
          <w:p w:rsidR="006B28F5" w:rsidRPr="0050296A" w:rsidRDefault="006B28F5" w:rsidP="006B28F5">
            <w:pPr>
              <w:spacing w:line="300" w:lineRule="exact"/>
              <w:ind w:left="113" w:right="113"/>
              <w:jc w:val="left"/>
              <w:rPr>
                <w:rFonts w:ascii="AR P丸ゴシック体M" w:eastAsia="AR P丸ゴシック体M"/>
                <w:sz w:val="18"/>
                <w:szCs w:val="18"/>
              </w:rPr>
            </w:pPr>
            <w:r w:rsidRPr="0050296A">
              <w:rPr>
                <w:rFonts w:ascii="AR P丸ゴシック体M" w:eastAsia="AR P丸ゴシック体M" w:hint="eastAsia"/>
                <w:sz w:val="18"/>
                <w:szCs w:val="18"/>
              </w:rPr>
              <w:t>保全技術者</w:t>
            </w: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技師</w:t>
            </w:r>
            <w:r w:rsidRPr="00A00053">
              <w:rPr>
                <w:rFonts w:ascii="AR P丸ゴシック体M" w:eastAsia="AR P丸ゴシック体M" w:hAnsi="ＭＳ 明朝" w:cs="ＭＳ 明朝" w:hint="eastAsia"/>
                <w:sz w:val="16"/>
                <w:szCs w:val="16"/>
              </w:rPr>
              <w:t>Ⅰ</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18,100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2,037</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実務15年以上</w:t>
            </w:r>
          </w:p>
        </w:tc>
      </w:tr>
      <w:tr w:rsidR="006B28F5" w:rsidRPr="0050296A" w:rsidTr="00FA748E">
        <w:tc>
          <w:tcPr>
            <w:tcW w:w="392" w:type="dxa"/>
            <w:vMerge/>
            <w:shd w:val="clear" w:color="auto" w:fill="auto"/>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技師</w:t>
            </w:r>
            <w:r w:rsidRPr="00A00053">
              <w:rPr>
                <w:rFonts w:ascii="AR P丸ゴシック体M" w:eastAsia="AR P丸ゴシック体M" w:hAnsi="ＭＳ 明朝" w:cs="ＭＳ 明朝" w:hint="eastAsia"/>
                <w:sz w:val="16"/>
                <w:szCs w:val="16"/>
              </w:rPr>
              <w:t>Ⅱ</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16,800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1,890</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15年程度</w:t>
            </w:r>
          </w:p>
        </w:tc>
      </w:tr>
      <w:tr w:rsidR="006B28F5" w:rsidRPr="0050296A" w:rsidTr="00FA748E">
        <w:tc>
          <w:tcPr>
            <w:tcW w:w="392" w:type="dxa"/>
            <w:vMerge/>
            <w:shd w:val="clear" w:color="auto" w:fill="auto"/>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技師</w:t>
            </w:r>
            <w:r w:rsidRPr="00A00053">
              <w:rPr>
                <w:rFonts w:ascii="AR P丸ゴシック体M" w:eastAsia="AR P丸ゴシック体M" w:hAnsi="ＭＳ 明朝" w:cs="ＭＳ 明朝" w:hint="eastAsia"/>
                <w:sz w:val="16"/>
                <w:szCs w:val="16"/>
              </w:rPr>
              <w:t>Ⅲ</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18,400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2,070</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建築士資格者</w:t>
            </w:r>
          </w:p>
        </w:tc>
      </w:tr>
      <w:tr w:rsidR="006B28F5" w:rsidRPr="0050296A" w:rsidTr="00FA748E">
        <w:tc>
          <w:tcPr>
            <w:tcW w:w="392" w:type="dxa"/>
            <w:vMerge/>
            <w:shd w:val="clear" w:color="auto" w:fill="auto"/>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技師補</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14,500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1,632</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１0～15年</w:t>
            </w:r>
          </w:p>
        </w:tc>
      </w:tr>
      <w:tr w:rsidR="006B28F5" w:rsidRPr="0050296A" w:rsidTr="00FA748E">
        <w:tc>
          <w:tcPr>
            <w:tcW w:w="392" w:type="dxa"/>
            <w:vMerge/>
            <w:shd w:val="clear" w:color="auto" w:fill="auto"/>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技師員</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13,800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1,553</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5～10年</w:t>
            </w:r>
          </w:p>
        </w:tc>
      </w:tr>
      <w:tr w:rsidR="006B28F5" w:rsidRPr="0050296A" w:rsidTr="00FA748E">
        <w:tc>
          <w:tcPr>
            <w:tcW w:w="392" w:type="dxa"/>
            <w:vMerge/>
            <w:shd w:val="clear" w:color="auto" w:fill="auto"/>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技師員捕</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12,500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1,407</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5年未満</w:t>
            </w:r>
          </w:p>
        </w:tc>
      </w:tr>
      <w:tr w:rsidR="006B28F5" w:rsidRPr="0050296A" w:rsidTr="00FA748E">
        <w:tc>
          <w:tcPr>
            <w:tcW w:w="392" w:type="dxa"/>
            <w:shd w:val="clear" w:color="auto" w:fill="auto"/>
          </w:tcPr>
          <w:p w:rsidR="006B28F5" w:rsidRPr="0050296A" w:rsidRDefault="006B28F5" w:rsidP="006B28F5">
            <w:pPr>
              <w:spacing w:line="300" w:lineRule="exact"/>
              <w:jc w:val="left"/>
              <w:rPr>
                <w:rFonts w:ascii="AR P丸ゴシック体M" w:eastAsia="AR P丸ゴシック体M"/>
                <w:sz w:val="18"/>
                <w:szCs w:val="18"/>
              </w:rPr>
            </w:pPr>
          </w:p>
        </w:tc>
        <w:tc>
          <w:tcPr>
            <w:tcW w:w="1134"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電話交換手</w:t>
            </w:r>
          </w:p>
        </w:tc>
        <w:tc>
          <w:tcPr>
            <w:tcW w:w="709"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9,300</w:t>
            </w:r>
          </w:p>
        </w:tc>
        <w:tc>
          <w:tcPr>
            <w:tcW w:w="708" w:type="dxa"/>
            <w:shd w:val="clear" w:color="auto" w:fill="auto"/>
          </w:tcPr>
          <w:p w:rsidR="006B28F5" w:rsidRPr="00A00053" w:rsidRDefault="006B28F5" w:rsidP="006B28F5">
            <w:pPr>
              <w:spacing w:line="300" w:lineRule="exact"/>
              <w:jc w:val="right"/>
              <w:rPr>
                <w:rFonts w:ascii="AR P丸ゴシック体M" w:eastAsia="AR P丸ゴシック体M"/>
                <w:sz w:val="16"/>
                <w:szCs w:val="16"/>
              </w:rPr>
            </w:pPr>
            <w:r w:rsidRPr="00A00053">
              <w:rPr>
                <w:rFonts w:ascii="AR P丸ゴシック体M" w:eastAsia="AR P丸ゴシック体M" w:hint="eastAsia"/>
                <w:sz w:val="16"/>
                <w:szCs w:val="16"/>
              </w:rPr>
              <w:t>1162.5</w:t>
            </w:r>
          </w:p>
        </w:tc>
        <w:tc>
          <w:tcPr>
            <w:tcW w:w="1560" w:type="dxa"/>
            <w:shd w:val="clear" w:color="auto" w:fill="auto"/>
          </w:tcPr>
          <w:p w:rsidR="006B28F5" w:rsidRPr="00A00053" w:rsidRDefault="006B28F5" w:rsidP="006B28F5">
            <w:pPr>
              <w:spacing w:line="300" w:lineRule="exact"/>
              <w:jc w:val="left"/>
              <w:rPr>
                <w:rFonts w:ascii="AR P丸ゴシック体M" w:eastAsia="AR P丸ゴシック体M"/>
                <w:sz w:val="16"/>
                <w:szCs w:val="16"/>
              </w:rPr>
            </w:pPr>
            <w:r w:rsidRPr="00A00053">
              <w:rPr>
                <w:rFonts w:ascii="AR P丸ゴシック体M" w:eastAsia="AR P丸ゴシック体M" w:hint="eastAsia"/>
                <w:sz w:val="16"/>
                <w:szCs w:val="16"/>
              </w:rPr>
              <w:t>市の独自算定</w:t>
            </w:r>
          </w:p>
        </w:tc>
      </w:tr>
      <w:tr w:rsidR="006B28F5" w:rsidRPr="0050296A" w:rsidTr="00FA748E">
        <w:tc>
          <w:tcPr>
            <w:tcW w:w="4503" w:type="dxa"/>
            <w:gridSpan w:val="5"/>
            <w:shd w:val="clear" w:color="auto" w:fill="auto"/>
          </w:tcPr>
          <w:p w:rsidR="006B28F5" w:rsidRDefault="006B28F5" w:rsidP="00844D71">
            <w:pPr>
              <w:widowControl/>
              <w:spacing w:line="240" w:lineRule="exact"/>
              <w:jc w:val="left"/>
              <w:rPr>
                <w:rFonts w:ascii="AR P丸ゴシック体M" w:eastAsia="AR P丸ゴシック体M" w:hAnsi="ＭＳ Ｐ明朝" w:cs="ＭＳ 明朝"/>
                <w:kern w:val="0"/>
                <w:sz w:val="16"/>
                <w:szCs w:val="16"/>
              </w:rPr>
            </w:pPr>
            <w:r w:rsidRPr="00A00053">
              <w:rPr>
                <w:rFonts w:ascii="AR P丸ゴシック体M" w:eastAsia="AR P丸ゴシック体M" w:hAnsi="ＭＳ Ｐ明朝" w:cs="ＭＳ 明朝" w:hint="eastAsia"/>
                <w:kern w:val="0"/>
                <w:sz w:val="16"/>
                <w:szCs w:val="16"/>
              </w:rPr>
              <w:t>（札幌市HPと「</w:t>
            </w:r>
            <w:r w:rsidRPr="00A00053">
              <w:rPr>
                <w:rFonts w:ascii="AR P丸ゴシック体M" w:eastAsia="AR P丸ゴシック体M" w:hAnsi="ＭＳ Ｐ明朝" w:hint="eastAsia"/>
                <w:sz w:val="16"/>
                <w:szCs w:val="16"/>
              </w:rPr>
              <w:t>建築保全業務積算要領」から作成</w:t>
            </w:r>
            <w:r w:rsidRPr="00A00053">
              <w:rPr>
                <w:rFonts w:ascii="AR P丸ゴシック体M" w:eastAsia="AR P丸ゴシック体M" w:hAnsi="ＭＳ Ｐ明朝" w:cs="ＭＳ 明朝" w:hint="eastAsia"/>
                <w:kern w:val="0"/>
                <w:sz w:val="16"/>
                <w:szCs w:val="16"/>
              </w:rPr>
              <w:t>）</w:t>
            </w:r>
          </w:p>
          <w:p w:rsidR="006B28F5" w:rsidRPr="00A00053" w:rsidRDefault="006B28F5" w:rsidP="00844D71">
            <w:pPr>
              <w:widowControl/>
              <w:spacing w:line="240" w:lineRule="exact"/>
              <w:jc w:val="left"/>
              <w:rPr>
                <w:rFonts w:ascii="AR P丸ゴシック体M" w:eastAsia="AR P丸ゴシック体M"/>
                <w:sz w:val="16"/>
                <w:szCs w:val="16"/>
              </w:rPr>
            </w:pPr>
            <w:r>
              <w:rPr>
                <w:rFonts w:ascii="AR P丸ゴシック体M" w:eastAsia="AR P丸ゴシック体M" w:hAnsi="ＭＳ Ｐ明朝" w:cs="ＭＳ 明朝" w:hint="eastAsia"/>
                <w:kern w:val="0"/>
                <w:sz w:val="16"/>
                <w:szCs w:val="16"/>
              </w:rPr>
              <w:t>参考－基準単価は、北海道は全道一円で同金額。なお清掃員Cで比較すると東京都は1,087円である。</w:t>
            </w:r>
          </w:p>
        </w:tc>
      </w:tr>
    </w:tbl>
    <w:p w:rsidR="006B28F5" w:rsidRPr="006B28F5" w:rsidRDefault="006B28F5" w:rsidP="0035442C">
      <w:pPr>
        <w:widowControl/>
        <w:spacing w:line="300" w:lineRule="exact"/>
        <w:ind w:firstLineChars="100" w:firstLine="210"/>
        <w:rPr>
          <w:rFonts w:ascii="AR P丸ゴシック体M" w:eastAsia="AR P丸ゴシック体M" w:hAnsi="ＭＳ Ｐ明朝" w:cs="ＭＳ 明朝"/>
          <w:kern w:val="0"/>
          <w:szCs w:val="21"/>
        </w:rPr>
      </w:pPr>
    </w:p>
    <w:p w:rsidR="000F091A" w:rsidRPr="00163852" w:rsidRDefault="000F091A"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直接人件費の算定について清掃員Cを例にとると日額賃金6,700円（時給換算837.5円）には賞与・諸手当分が含まれている。すなわち基本給は最低賃金が実勢賃金（719円×8時間＝5,752円）であるから残りの948円が賞与・諸手当分となる。</w:t>
      </w:r>
    </w:p>
    <w:p w:rsidR="000F091A" w:rsidRPr="00163852" w:rsidRDefault="000F091A"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他方、労働者調査では過去に年末に「寸志」をもらった例が1件あったが、現在は交通費以外の手当は皆無であった。</w:t>
      </w:r>
    </w:p>
    <w:p w:rsidR="00077C89" w:rsidRPr="00163852" w:rsidRDefault="00077C89" w:rsidP="0035442C">
      <w:pPr>
        <w:widowControl/>
        <w:spacing w:line="300" w:lineRule="exact"/>
        <w:ind w:firstLineChars="100" w:firstLine="210"/>
        <w:rPr>
          <w:rFonts w:ascii="AR P丸ゴシック体M" w:eastAsia="AR P丸ゴシック体M" w:hAnsi="ＭＳ Ｐ明朝" w:cs="ＭＳ 明朝"/>
          <w:kern w:val="0"/>
          <w:szCs w:val="21"/>
        </w:rPr>
      </w:pPr>
    </w:p>
    <w:p w:rsidR="00642032" w:rsidRPr="00163852" w:rsidRDefault="00642032" w:rsidP="0035442C">
      <w:pPr>
        <w:pStyle w:val="a7"/>
        <w:numPr>
          <w:ilvl w:val="0"/>
          <w:numId w:val="2"/>
        </w:numPr>
        <w:spacing w:after="0" w:line="300" w:lineRule="exact"/>
        <w:rPr>
          <w:rFonts w:ascii="AR P丸ゴシック体M" w:eastAsia="AR P丸ゴシック体M" w:hAnsi="ＭＳ Ｐゴシック" w:cs="ＭＳ 明朝"/>
          <w:sz w:val="21"/>
          <w:szCs w:val="21"/>
        </w:rPr>
      </w:pPr>
      <w:r w:rsidRPr="00163852">
        <w:rPr>
          <w:rFonts w:ascii="AR P丸ゴシック体M" w:eastAsia="AR P丸ゴシック体M" w:hAnsi="ＭＳ Ｐゴシック" w:cs="ＭＳ 明朝" w:hint="eastAsia"/>
          <w:sz w:val="21"/>
          <w:szCs w:val="21"/>
        </w:rPr>
        <w:t>指名競争入札が行われている保全業務</w:t>
      </w:r>
    </w:p>
    <w:p w:rsidR="00C0295C" w:rsidRPr="00163852" w:rsidRDefault="00C0295C" w:rsidP="0035442C">
      <w:pPr>
        <w:widowControl/>
        <w:spacing w:line="300" w:lineRule="exact"/>
        <w:ind w:firstLineChars="100" w:firstLine="210"/>
        <w:rPr>
          <w:rFonts w:ascii="AR P丸ゴシック体M" w:eastAsia="AR P丸ゴシック体M" w:hAnsi="ＭＳ Ｐ明朝" w:cs="ＭＳ 明朝"/>
          <w:szCs w:val="21"/>
        </w:rPr>
      </w:pPr>
    </w:p>
    <w:p w:rsidR="007A76D7" w:rsidRPr="00163852" w:rsidRDefault="004C2654"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szCs w:val="21"/>
        </w:rPr>
        <w:t>札幌市は</w:t>
      </w:r>
      <w:r w:rsidR="00642032" w:rsidRPr="00163852">
        <w:rPr>
          <w:rFonts w:ascii="AR P丸ゴシック体M" w:eastAsia="AR P丸ゴシック体M" w:hAnsi="ＭＳ Ｐ明朝" w:cs="ＭＳ 明朝" w:hint="eastAsia"/>
          <w:szCs w:val="21"/>
        </w:rPr>
        <w:t>競争政策について基本的には「一般競争入札」が原則としているが、</w:t>
      </w:r>
      <w:r w:rsidR="00642032" w:rsidRPr="00163852">
        <w:rPr>
          <w:rFonts w:ascii="AR P丸ゴシック体M" w:eastAsia="AR P丸ゴシック体M" w:hAnsi="ＭＳ Ｐ明朝" w:cs="ＭＳ 明朝" w:hint="eastAsia"/>
          <w:kern w:val="0"/>
          <w:szCs w:val="21"/>
        </w:rPr>
        <w:t>実際には地方自治法施行令</w:t>
      </w:r>
      <w:r w:rsidR="006D7A7D" w:rsidRPr="00163852">
        <w:rPr>
          <w:rFonts w:ascii="AR P丸ゴシック体M" w:eastAsia="AR P丸ゴシック体M" w:hAnsi="ＭＳ Ｐ明朝" w:cs="ＭＳ 明朝" w:hint="eastAsia"/>
          <w:kern w:val="0"/>
          <w:szCs w:val="21"/>
        </w:rPr>
        <w:t>を</w:t>
      </w:r>
      <w:r w:rsidR="00642032" w:rsidRPr="00163852">
        <w:rPr>
          <w:rFonts w:ascii="AR P丸ゴシック体M" w:eastAsia="AR P丸ゴシック体M" w:hAnsi="ＭＳ Ｐ明朝" w:cs="ＭＳ 明朝" w:hint="eastAsia"/>
          <w:kern w:val="0"/>
          <w:szCs w:val="21"/>
        </w:rPr>
        <w:t>根拠に「指名競争入札」を行っている。</w:t>
      </w:r>
    </w:p>
    <w:p w:rsidR="00844D71" w:rsidRDefault="00642032" w:rsidP="00EC52D0">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この指名競争の入札参加数は予定価格の額に応じて</w:t>
      </w:r>
      <w:r w:rsidRPr="00FA748E">
        <w:rPr>
          <w:rFonts w:ascii="AR P丸ゴシック体M" w:eastAsia="AR P丸ゴシック体M" w:hAnsi="ＭＳ Ｐ明朝" w:cs="ＭＳ 明朝" w:hint="eastAsia"/>
          <w:kern w:val="0"/>
          <w:szCs w:val="21"/>
        </w:rPr>
        <w:t>〔表</w:t>
      </w:r>
      <w:r w:rsidR="00FA748E" w:rsidRPr="00FA748E">
        <w:rPr>
          <w:rFonts w:ascii="AR P丸ゴシック体M" w:eastAsia="AR P丸ゴシック体M" w:hAnsi="ＭＳ Ｐ明朝" w:cs="ＭＳ 明朝" w:hint="eastAsia"/>
          <w:kern w:val="0"/>
          <w:szCs w:val="21"/>
        </w:rPr>
        <w:t>8</w:t>
      </w:r>
      <w:r w:rsidRPr="00FA748E">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が定められているが、競争性や公平性、入札機会の確保の観点から実績等を考慮しながら、規定の2倍程度の企業を指名しているとしている。</w:t>
      </w:r>
    </w:p>
    <w:tbl>
      <w:tblPr>
        <w:tblStyle w:val="ad"/>
        <w:tblpPr w:leftFromText="142" w:rightFromText="142" w:vertAnchor="text" w:horzAnchor="page" w:tblpX="2209" w:tblpY="117"/>
        <w:tblW w:w="0" w:type="auto"/>
        <w:tblBorders>
          <w:top w:val="none" w:sz="0" w:space="0" w:color="auto"/>
          <w:left w:val="none" w:sz="0" w:space="0" w:color="auto"/>
          <w:bottom w:val="none" w:sz="0" w:space="0" w:color="auto"/>
          <w:right w:val="none" w:sz="0" w:space="0" w:color="auto"/>
          <w:insideH w:val="dashSmallGap" w:sz="2" w:space="0" w:color="auto"/>
          <w:insideV w:val="dashSmallGap" w:sz="2" w:space="0" w:color="auto"/>
        </w:tblBorders>
        <w:tblLook w:val="04A0" w:firstRow="1" w:lastRow="0" w:firstColumn="1" w:lastColumn="0" w:noHBand="0" w:noVBand="1"/>
      </w:tblPr>
      <w:tblGrid>
        <w:gridCol w:w="2376"/>
        <w:gridCol w:w="993"/>
      </w:tblGrid>
      <w:tr w:rsidR="00844D71" w:rsidRPr="002915B7" w:rsidTr="00844D71">
        <w:tc>
          <w:tcPr>
            <w:tcW w:w="3369" w:type="dxa"/>
            <w:gridSpan w:val="2"/>
            <w:tcBorders>
              <w:bottom w:val="single" w:sz="12" w:space="0" w:color="auto"/>
            </w:tcBorders>
          </w:tcPr>
          <w:p w:rsidR="00844D71" w:rsidRPr="002915B7" w:rsidRDefault="00844D71" w:rsidP="00EC52D0">
            <w:pPr>
              <w:widowControl/>
              <w:spacing w:after="0" w:line="240" w:lineRule="exact"/>
              <w:jc w:val="left"/>
              <w:rPr>
                <w:rFonts w:ascii="AR P丸ゴシック体M" w:eastAsia="AR P丸ゴシック体M" w:hAnsi="ＭＳ Ｐ明朝" w:cs="ＭＳ 明朝"/>
                <w:b/>
                <w:sz w:val="16"/>
                <w:szCs w:val="16"/>
              </w:rPr>
            </w:pPr>
            <w:r w:rsidRPr="002915B7">
              <w:rPr>
                <w:rFonts w:ascii="AR P丸ゴシック体M" w:eastAsia="AR P丸ゴシック体M" w:hAnsi="ＭＳ Ｐ明朝" w:cs="ＭＳ 明朝" w:hint="eastAsia"/>
                <w:b/>
                <w:sz w:val="16"/>
                <w:szCs w:val="16"/>
              </w:rPr>
              <w:t>〔表</w:t>
            </w:r>
            <w:r>
              <w:rPr>
                <w:rFonts w:ascii="AR P丸ゴシック体M" w:eastAsia="AR P丸ゴシック体M" w:hAnsi="ＭＳ Ｐ明朝" w:cs="ＭＳ 明朝" w:hint="eastAsia"/>
                <w:b/>
                <w:sz w:val="16"/>
                <w:szCs w:val="16"/>
              </w:rPr>
              <w:t>8 〕役務</w:t>
            </w:r>
            <w:r w:rsidRPr="002915B7">
              <w:rPr>
                <w:rFonts w:ascii="AR P丸ゴシック体M" w:eastAsia="AR P丸ゴシック体M" w:hAnsi="ＭＳ Ｐ明朝" w:cs="ＭＳ 明朝" w:hint="eastAsia"/>
                <w:b/>
                <w:sz w:val="16"/>
                <w:szCs w:val="16"/>
              </w:rPr>
              <w:t>契約の指名競争入札参加者数</w:t>
            </w:r>
          </w:p>
          <w:p w:rsidR="00844D71" w:rsidRPr="000113F9" w:rsidRDefault="00844D71" w:rsidP="00EC52D0">
            <w:pPr>
              <w:widowControl/>
              <w:spacing w:after="0" w:line="240" w:lineRule="exact"/>
              <w:ind w:firstLineChars="900" w:firstLine="1441"/>
              <w:jc w:val="right"/>
              <w:rPr>
                <w:rFonts w:ascii="AR P丸ゴシック体M" w:eastAsia="AR P丸ゴシック体M" w:hAnsi="ＭＳ Ｐ明朝" w:cs="ＭＳ 明朝"/>
                <w:b/>
                <w:sz w:val="16"/>
                <w:szCs w:val="16"/>
              </w:rPr>
            </w:pPr>
            <w:r w:rsidRPr="000113F9">
              <w:rPr>
                <w:rFonts w:ascii="AR P丸ゴシック体M" w:eastAsia="AR P丸ゴシック体M" w:hAnsi="ＭＳ Ｐ明朝" w:cs="ＭＳ 明朝" w:hint="eastAsia"/>
                <w:b/>
                <w:sz w:val="16"/>
                <w:szCs w:val="16"/>
              </w:rPr>
              <w:t>（札幌市契約管理課）</w:t>
            </w:r>
          </w:p>
        </w:tc>
      </w:tr>
      <w:tr w:rsidR="00844D71" w:rsidRPr="002915B7" w:rsidTr="00844D71">
        <w:tc>
          <w:tcPr>
            <w:tcW w:w="2376" w:type="dxa"/>
            <w:tcBorders>
              <w:top w:val="single" w:sz="12" w:space="0" w:color="auto"/>
            </w:tcBorders>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予定価格</w:t>
            </w:r>
          </w:p>
        </w:tc>
        <w:tc>
          <w:tcPr>
            <w:tcW w:w="993" w:type="dxa"/>
            <w:tcBorders>
              <w:top w:val="single" w:sz="12" w:space="0" w:color="auto"/>
            </w:tcBorders>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参加者</w:t>
            </w:r>
          </w:p>
        </w:tc>
      </w:tr>
      <w:tr w:rsidR="00844D71" w:rsidRPr="002915B7" w:rsidTr="00844D71">
        <w:tc>
          <w:tcPr>
            <w:tcW w:w="2376"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300万円未満</w:t>
            </w:r>
          </w:p>
        </w:tc>
        <w:tc>
          <w:tcPr>
            <w:tcW w:w="993"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3人以上</w:t>
            </w:r>
          </w:p>
        </w:tc>
      </w:tr>
      <w:tr w:rsidR="00844D71" w:rsidRPr="002915B7" w:rsidTr="00844D71">
        <w:tc>
          <w:tcPr>
            <w:tcW w:w="2376"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300万円以上</w:t>
            </w:r>
            <w:r w:rsidRPr="002915B7">
              <w:rPr>
                <w:rFonts w:ascii="AR P丸ゴシック体M" w:eastAsia="AR P丸ゴシック体M" w:hAnsi="ＭＳ 明朝" w:cs="ＭＳ 明朝" w:hint="eastAsia"/>
                <w:sz w:val="16"/>
                <w:szCs w:val="16"/>
              </w:rPr>
              <w:t>1,000万円未満</w:t>
            </w:r>
          </w:p>
        </w:tc>
        <w:tc>
          <w:tcPr>
            <w:tcW w:w="993"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5人以上</w:t>
            </w:r>
          </w:p>
        </w:tc>
      </w:tr>
      <w:tr w:rsidR="00844D71" w:rsidRPr="002915B7" w:rsidTr="00844D71">
        <w:tc>
          <w:tcPr>
            <w:tcW w:w="2376"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明朝" w:cs="ＭＳ 明朝" w:hint="eastAsia"/>
                <w:sz w:val="16"/>
                <w:szCs w:val="16"/>
              </w:rPr>
              <w:t>1,000万円以上3,000万円未満</w:t>
            </w:r>
          </w:p>
        </w:tc>
        <w:tc>
          <w:tcPr>
            <w:tcW w:w="993"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7人以上</w:t>
            </w:r>
          </w:p>
        </w:tc>
      </w:tr>
      <w:tr w:rsidR="00844D71" w:rsidRPr="002915B7" w:rsidTr="00844D71">
        <w:tc>
          <w:tcPr>
            <w:tcW w:w="2376"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3,000万円以上</w:t>
            </w:r>
          </w:p>
        </w:tc>
        <w:tc>
          <w:tcPr>
            <w:tcW w:w="993" w:type="dxa"/>
          </w:tcPr>
          <w:p w:rsidR="00844D71" w:rsidRPr="002915B7" w:rsidRDefault="00844D71" w:rsidP="00EC52D0">
            <w:pPr>
              <w:widowControl/>
              <w:spacing w:after="0" w:line="240" w:lineRule="exact"/>
              <w:jc w:val="left"/>
              <w:rPr>
                <w:rFonts w:ascii="AR P丸ゴシック体M" w:eastAsia="AR P丸ゴシック体M" w:hAnsi="ＭＳ Ｐ明朝" w:cs="ＭＳ 明朝"/>
                <w:sz w:val="16"/>
                <w:szCs w:val="16"/>
              </w:rPr>
            </w:pPr>
            <w:r w:rsidRPr="002915B7">
              <w:rPr>
                <w:rFonts w:ascii="AR P丸ゴシック体M" w:eastAsia="AR P丸ゴシック体M" w:hAnsi="ＭＳ Ｐ明朝" w:cs="ＭＳ 明朝" w:hint="eastAsia"/>
                <w:sz w:val="16"/>
                <w:szCs w:val="16"/>
              </w:rPr>
              <w:t>10人以上</w:t>
            </w:r>
          </w:p>
        </w:tc>
      </w:tr>
    </w:tbl>
    <w:p w:rsidR="00844D71" w:rsidRDefault="00844D71" w:rsidP="00C95FC3">
      <w:pPr>
        <w:widowControl/>
        <w:spacing w:line="300" w:lineRule="exact"/>
        <w:ind w:firstLineChars="100" w:firstLine="210"/>
        <w:jc w:val="left"/>
        <w:rPr>
          <w:rFonts w:ascii="AR P丸ゴシック体M" w:eastAsia="AR P丸ゴシック体M" w:hAnsi="ＭＳ Ｐ明朝" w:cs="ＭＳ 明朝"/>
          <w:kern w:val="0"/>
          <w:szCs w:val="21"/>
        </w:rPr>
      </w:pPr>
    </w:p>
    <w:p w:rsidR="000113F9" w:rsidRPr="00163852" w:rsidRDefault="00C95FC3" w:rsidP="00C95FC3">
      <w:pPr>
        <w:widowControl/>
        <w:spacing w:line="300" w:lineRule="exact"/>
        <w:ind w:firstLineChars="100" w:firstLine="210"/>
        <w:jc w:val="left"/>
        <w:rPr>
          <w:rFonts w:ascii="AR P丸ゴシック体M" w:eastAsia="AR P丸ゴシック体M" w:hAnsi="ＭＳ Ｐ明朝" w:cs="ＭＳ 明朝"/>
          <w:kern w:val="0"/>
          <w:szCs w:val="21"/>
        </w:rPr>
      </w:pPr>
      <w:r>
        <w:rPr>
          <w:rFonts w:ascii="AR P丸ゴシック体M" w:eastAsia="AR P丸ゴシック体M" w:hAnsi="ＭＳ Ｐ明朝" w:cs="ＭＳ 明朝" w:hint="eastAsia"/>
          <w:kern w:val="0"/>
          <w:szCs w:val="21"/>
        </w:rPr>
        <w:t>札幌市</w:t>
      </w:r>
      <w:r w:rsidR="00FA748E">
        <w:rPr>
          <w:rFonts w:ascii="AR P丸ゴシック体M" w:eastAsia="AR P丸ゴシック体M" w:hAnsi="ＭＳ Ｐ明朝" w:cs="ＭＳ 明朝" w:hint="eastAsia"/>
          <w:kern w:val="0"/>
          <w:szCs w:val="21"/>
        </w:rPr>
        <w:t>の</w:t>
      </w:r>
      <w:r w:rsidR="00844D71">
        <w:rPr>
          <w:rFonts w:ascii="AR P丸ゴシック体M" w:eastAsia="AR P丸ゴシック体M" w:hAnsi="ＭＳ Ｐ明朝" w:cs="ＭＳ 明朝" w:hint="eastAsia"/>
          <w:kern w:val="0"/>
          <w:szCs w:val="21"/>
        </w:rPr>
        <w:t>入札・契約の</w:t>
      </w:r>
      <w:r w:rsidR="00FA748E">
        <w:rPr>
          <w:rFonts w:ascii="AR P丸ゴシック体M" w:eastAsia="AR P丸ゴシック体M" w:hAnsi="ＭＳ Ｐ明朝" w:cs="ＭＳ 明朝" w:hint="eastAsia"/>
          <w:kern w:val="0"/>
          <w:szCs w:val="21"/>
        </w:rPr>
        <w:t>あり方に対し、アンケートでは厳しい意見が寄せられている。</w:t>
      </w:r>
    </w:p>
    <w:p w:rsidR="000113F9" w:rsidRPr="00163852" w:rsidRDefault="00642032" w:rsidP="0051072B">
      <w:pPr>
        <w:widowControl/>
        <w:spacing w:line="300" w:lineRule="exact"/>
        <w:ind w:left="160" w:hangingChars="100" w:hanging="160"/>
        <w:rPr>
          <w:rFonts w:ascii="AR P丸ゴシック体M" w:eastAsia="AR P丸ゴシック体M" w:hAnsi="ＭＳ Ｐ明朝" w:cs="ＭＳ 明朝"/>
          <w:kern w:val="0"/>
          <w:szCs w:val="21"/>
        </w:rPr>
      </w:pPr>
      <w:r w:rsidRPr="0051072B">
        <w:rPr>
          <w:rFonts w:ascii="AR P丸ゴシック体M" w:eastAsia="AR P丸ゴシック体M" w:hAnsi="ＭＳ Ｐ明朝" w:cs="ＭＳ 明朝" w:hint="eastAsia"/>
          <w:kern w:val="0"/>
          <w:sz w:val="16"/>
          <w:szCs w:val="21"/>
        </w:rPr>
        <w:t>●</w:t>
      </w:r>
      <w:r w:rsidR="005F346E" w:rsidRPr="00163852">
        <w:rPr>
          <w:rFonts w:ascii="AR P丸ゴシック体M" w:eastAsia="AR P丸ゴシック体M" w:hAnsi="ＭＳ Ｐ明朝" w:cs="ＭＳ 明朝" w:hint="eastAsia"/>
          <w:kern w:val="0"/>
          <w:szCs w:val="21"/>
        </w:rPr>
        <w:t>「市内業者育成が現行制度では不十分である。</w:t>
      </w:r>
      <w:r w:rsidR="008B29BB" w:rsidRPr="00163852">
        <w:rPr>
          <w:rFonts w:ascii="AR P丸ゴシック体M" w:eastAsia="AR P丸ゴシック体M" w:hAnsi="ＭＳ Ｐ明朝" w:cs="ＭＳ 明朝" w:hint="eastAsia"/>
          <w:kern w:val="0"/>
          <w:szCs w:val="21"/>
        </w:rPr>
        <w:t>むしろ市外業者への開放に向かっている</w:t>
      </w:r>
      <w:r w:rsidR="005F346E" w:rsidRPr="00163852">
        <w:rPr>
          <w:rFonts w:ascii="AR P丸ゴシック体M" w:eastAsia="AR P丸ゴシック体M" w:hAnsi="ＭＳ Ｐ明朝" w:cs="ＭＳ 明朝" w:hint="eastAsia"/>
          <w:kern w:val="0"/>
          <w:szCs w:val="21"/>
        </w:rPr>
        <w:t>。</w:t>
      </w:r>
      <w:r w:rsidR="008B29BB" w:rsidRPr="00163852">
        <w:rPr>
          <w:rFonts w:ascii="AR P丸ゴシック体M" w:eastAsia="AR P丸ゴシック体M" w:hAnsi="ＭＳ Ｐ明朝" w:cs="ＭＳ 明朝" w:hint="eastAsia"/>
          <w:kern w:val="0"/>
          <w:szCs w:val="21"/>
        </w:rPr>
        <w:t>」（整理番号5）</w:t>
      </w:r>
    </w:p>
    <w:p w:rsidR="000113F9" w:rsidRPr="00163852" w:rsidRDefault="00642032" w:rsidP="0051072B">
      <w:pPr>
        <w:widowControl/>
        <w:spacing w:line="300" w:lineRule="exact"/>
        <w:ind w:left="160" w:hangingChars="100" w:hanging="160"/>
        <w:rPr>
          <w:rFonts w:ascii="AR P丸ゴシック体M" w:eastAsia="AR P丸ゴシック体M" w:hAnsi="ＭＳ Ｐ明朝" w:cs="ＭＳ 明朝"/>
          <w:kern w:val="0"/>
          <w:szCs w:val="21"/>
        </w:rPr>
      </w:pPr>
      <w:r w:rsidRPr="0051072B">
        <w:rPr>
          <w:rFonts w:ascii="AR P丸ゴシック体M" w:eastAsia="AR P丸ゴシック体M" w:hAnsi="ＭＳ Ｐ明朝" w:cs="ＭＳ 明朝" w:hint="eastAsia"/>
          <w:kern w:val="0"/>
          <w:sz w:val="16"/>
          <w:szCs w:val="21"/>
        </w:rPr>
        <w:t>●</w:t>
      </w:r>
      <w:r w:rsidR="008B29BB" w:rsidRPr="00163852">
        <w:rPr>
          <w:rFonts w:ascii="AR P丸ゴシック体M" w:eastAsia="AR P丸ゴシック体M" w:hAnsi="ＭＳ Ｐ明朝" w:cs="ＭＳ 明朝" w:hint="eastAsia"/>
          <w:kern w:val="0"/>
          <w:szCs w:val="21"/>
        </w:rPr>
        <w:t>「積算根拠が分かりづらく、現在は宝くじを引くような入札になっている」（整理番号７）</w:t>
      </w:r>
    </w:p>
    <w:p w:rsidR="00DB6A3D" w:rsidRPr="00163852" w:rsidRDefault="00642032" w:rsidP="0051072B">
      <w:pPr>
        <w:widowControl/>
        <w:spacing w:line="300" w:lineRule="exact"/>
        <w:ind w:left="160" w:hangingChars="100" w:hanging="160"/>
        <w:rPr>
          <w:rFonts w:ascii="AR P丸ゴシック体M" w:eastAsia="AR P丸ゴシック体M" w:hAnsi="ＭＳ Ｐ明朝" w:cs="ＭＳ 明朝"/>
          <w:kern w:val="0"/>
          <w:szCs w:val="21"/>
        </w:rPr>
      </w:pPr>
      <w:r w:rsidRPr="0051072B">
        <w:rPr>
          <w:rFonts w:ascii="AR P丸ゴシック体M" w:eastAsia="AR P丸ゴシック体M" w:hAnsi="ＭＳ Ｐ明朝" w:cs="ＭＳ 明朝" w:hint="eastAsia"/>
          <w:kern w:val="0"/>
          <w:sz w:val="16"/>
          <w:szCs w:val="21"/>
        </w:rPr>
        <w:t>●</w:t>
      </w:r>
      <w:r w:rsidR="00DB6A3D" w:rsidRPr="00163852">
        <w:rPr>
          <w:rFonts w:ascii="AR P丸ゴシック体M" w:eastAsia="AR P丸ゴシック体M" w:hAnsi="ＭＳ Ｐ明朝" w:cs="ＭＳ 明朝" w:hint="eastAsia"/>
          <w:kern w:val="0"/>
          <w:szCs w:val="21"/>
        </w:rPr>
        <w:t>「札幌市は落札・履行開始後に履行要件として労働者の賃金支払状況や社会保険加入状況等を調査し、その結果</w:t>
      </w:r>
      <w:r w:rsidR="0059675D">
        <w:rPr>
          <w:rFonts w:ascii="AR P丸ゴシック体M" w:eastAsia="AR P丸ゴシック体M" w:hAnsi="ＭＳ Ｐ明朝" w:cs="ＭＳ 明朝" w:hint="eastAsia"/>
          <w:kern w:val="0"/>
          <w:szCs w:val="21"/>
        </w:rPr>
        <w:t>重大な</w:t>
      </w:r>
      <w:r w:rsidR="00DB6A3D" w:rsidRPr="00163852">
        <w:rPr>
          <w:rFonts w:ascii="AR P丸ゴシック体M" w:eastAsia="AR P丸ゴシック体M" w:hAnsi="ＭＳ Ｐ明朝" w:cs="ＭＳ 明朝" w:hint="eastAsia"/>
          <w:kern w:val="0"/>
          <w:szCs w:val="21"/>
        </w:rPr>
        <w:t>法令違反を把握したにも</w:t>
      </w:r>
      <w:r w:rsidR="0059675D">
        <w:rPr>
          <w:rFonts w:ascii="AR P丸ゴシック体M" w:eastAsia="AR P丸ゴシック体M" w:hAnsi="ＭＳ Ｐ明朝" w:cs="ＭＳ 明朝" w:hint="eastAsia"/>
          <w:kern w:val="0"/>
          <w:szCs w:val="21"/>
        </w:rPr>
        <w:t>かか</w:t>
      </w:r>
      <w:r w:rsidR="00DB6A3D" w:rsidRPr="00163852">
        <w:rPr>
          <w:rFonts w:ascii="AR P丸ゴシック体M" w:eastAsia="AR P丸ゴシック体M" w:hAnsi="ＭＳ Ｐ明朝" w:cs="ＭＳ 明朝" w:hint="eastAsia"/>
          <w:kern w:val="0"/>
          <w:szCs w:val="21"/>
        </w:rPr>
        <w:t>わらず、指名停止や契約解除等のペナルティを科さないのは疑問である」（整理番号45）</w:t>
      </w:r>
    </w:p>
    <w:p w:rsidR="00DB6A3D" w:rsidRPr="00163852" w:rsidRDefault="00642032" w:rsidP="0051072B">
      <w:pPr>
        <w:widowControl/>
        <w:spacing w:line="300" w:lineRule="exact"/>
        <w:ind w:left="160" w:hangingChars="100" w:hanging="160"/>
        <w:rPr>
          <w:rFonts w:ascii="AR P丸ゴシック体M" w:eastAsia="AR P丸ゴシック体M" w:hAnsi="ＭＳ Ｐ明朝" w:cs="ＭＳ 明朝"/>
          <w:kern w:val="0"/>
          <w:szCs w:val="21"/>
        </w:rPr>
      </w:pPr>
      <w:r w:rsidRPr="0051072B">
        <w:rPr>
          <w:rFonts w:ascii="AR P丸ゴシック体M" w:eastAsia="AR P丸ゴシック体M" w:hAnsi="ＭＳ Ｐ明朝" w:cs="ＭＳ 明朝" w:hint="eastAsia"/>
          <w:kern w:val="0"/>
          <w:sz w:val="16"/>
          <w:szCs w:val="21"/>
        </w:rPr>
        <w:t>●</w:t>
      </w:r>
      <w:r w:rsidR="00DB6A3D" w:rsidRPr="00163852">
        <w:rPr>
          <w:rFonts w:ascii="AR P丸ゴシック体M" w:eastAsia="AR P丸ゴシック体M" w:hAnsi="ＭＳ Ｐ明朝" w:cs="ＭＳ 明朝" w:hint="eastAsia"/>
          <w:kern w:val="0"/>
          <w:szCs w:val="21"/>
        </w:rPr>
        <w:t>「全体的に見ると統一した考え方がないように思える。労務費及び管理費の考えを統一した上で適正な予定価格を設定していただきたい」（整理番号48）</w:t>
      </w:r>
    </w:p>
    <w:p w:rsidR="000113F9" w:rsidRPr="00163852" w:rsidRDefault="00642032" w:rsidP="0051072B">
      <w:pPr>
        <w:widowControl/>
        <w:spacing w:line="300" w:lineRule="exact"/>
        <w:ind w:left="160" w:hangingChars="100" w:hanging="160"/>
        <w:rPr>
          <w:rFonts w:ascii="AR P丸ゴシック体M" w:eastAsia="AR P丸ゴシック体M" w:hAnsi="ＭＳ Ｐ明朝" w:cs="ＭＳ 明朝"/>
          <w:kern w:val="0"/>
          <w:szCs w:val="21"/>
        </w:rPr>
      </w:pPr>
      <w:r w:rsidRPr="0051072B">
        <w:rPr>
          <w:rFonts w:ascii="AR P丸ゴシック体M" w:eastAsia="AR P丸ゴシック体M" w:hAnsi="ＭＳ Ｐ明朝" w:cs="ＭＳ 明朝" w:hint="eastAsia"/>
          <w:kern w:val="0"/>
          <w:sz w:val="16"/>
          <w:szCs w:val="21"/>
        </w:rPr>
        <w:t>●</w:t>
      </w:r>
      <w:r w:rsidR="008B29BB" w:rsidRPr="00163852">
        <w:rPr>
          <w:rFonts w:ascii="AR P丸ゴシック体M" w:eastAsia="AR P丸ゴシック体M" w:hAnsi="ＭＳ Ｐ明朝" w:cs="ＭＳ 明朝" w:hint="eastAsia"/>
          <w:kern w:val="0"/>
          <w:szCs w:val="21"/>
        </w:rPr>
        <w:t>「応札すれど落札金額が安すぎて手が届かない。今後は応札を断念したい」（整理番号50）</w:t>
      </w:r>
    </w:p>
    <w:p w:rsidR="005F5716" w:rsidRPr="00163852" w:rsidRDefault="00642032" w:rsidP="0051072B">
      <w:pPr>
        <w:widowControl/>
        <w:spacing w:line="300" w:lineRule="exact"/>
        <w:ind w:left="160" w:hangingChars="100" w:hanging="160"/>
        <w:rPr>
          <w:rFonts w:ascii="AR P丸ゴシック体M" w:eastAsia="AR P丸ゴシック体M" w:hAnsi="ＭＳ Ｐ明朝" w:cs="ＭＳ 明朝"/>
          <w:kern w:val="0"/>
          <w:szCs w:val="21"/>
        </w:rPr>
      </w:pPr>
      <w:r w:rsidRPr="0051072B">
        <w:rPr>
          <w:rFonts w:ascii="AR P丸ゴシック体M" w:eastAsia="AR P丸ゴシック体M" w:hAnsi="ＭＳ Ｐ明朝" w:cs="ＭＳ 明朝" w:hint="eastAsia"/>
          <w:kern w:val="0"/>
          <w:sz w:val="16"/>
          <w:szCs w:val="21"/>
        </w:rPr>
        <w:t>●</w:t>
      </w:r>
      <w:r w:rsidR="008B29BB" w:rsidRPr="00163852">
        <w:rPr>
          <w:rFonts w:ascii="AR P丸ゴシック体M" w:eastAsia="AR P丸ゴシック体M" w:hAnsi="ＭＳ Ｐ明朝" w:cs="ＭＳ 明朝" w:hint="eastAsia"/>
          <w:kern w:val="0"/>
          <w:szCs w:val="21"/>
        </w:rPr>
        <w:t>「札幌の入札は抽選と同じです。大量にいる業者が100～200位の入札案件の当りを願っているだけです」（整理番号58）</w:t>
      </w:r>
    </w:p>
    <w:p w:rsidR="00C80A05" w:rsidRPr="00163852" w:rsidRDefault="00C80A05" w:rsidP="0035442C">
      <w:pPr>
        <w:widowControl/>
        <w:spacing w:line="300" w:lineRule="exact"/>
        <w:contextualSpacing/>
        <w:jc w:val="left"/>
        <w:rPr>
          <w:rFonts w:ascii="AR P丸ゴシック体M" w:eastAsia="AR P丸ゴシック体M" w:hAnsi="ＭＳ Ｐゴシック" w:cs="Times New Roman"/>
          <w:b/>
          <w:kern w:val="0"/>
          <w:szCs w:val="21"/>
        </w:rPr>
      </w:pPr>
    </w:p>
    <w:p w:rsidR="000F091A" w:rsidRPr="00163852" w:rsidRDefault="00D55073" w:rsidP="0035442C">
      <w:pPr>
        <w:pStyle w:val="a7"/>
        <w:numPr>
          <w:ilvl w:val="0"/>
          <w:numId w:val="2"/>
        </w:numPr>
        <w:spacing w:after="0" w:line="300" w:lineRule="exact"/>
        <w:rPr>
          <w:rFonts w:ascii="AR P丸ゴシック体M" w:eastAsia="AR P丸ゴシック体M" w:hAnsi="ＭＳ Ｐゴシック" w:cs="ＭＳ 明朝"/>
          <w:sz w:val="21"/>
          <w:szCs w:val="21"/>
        </w:rPr>
      </w:pPr>
      <w:r w:rsidRPr="00163852">
        <w:rPr>
          <w:rFonts w:ascii="AR P丸ゴシック体M" w:eastAsia="AR P丸ゴシック体M" w:hAnsi="ＭＳ Ｐゴシック" w:cs="ＭＳ 明朝" w:hint="eastAsia"/>
          <w:sz w:val="21"/>
          <w:szCs w:val="21"/>
        </w:rPr>
        <w:t>急展開する</w:t>
      </w:r>
      <w:r w:rsidR="0035228B" w:rsidRPr="00163852">
        <w:rPr>
          <w:rFonts w:ascii="AR P丸ゴシック体M" w:eastAsia="AR P丸ゴシック体M" w:hAnsi="ＭＳ Ｐゴシック" w:cs="ＭＳ 明朝" w:hint="eastAsia"/>
          <w:sz w:val="21"/>
          <w:szCs w:val="21"/>
        </w:rPr>
        <w:t>入札・契約</w:t>
      </w:r>
      <w:r w:rsidRPr="00163852">
        <w:rPr>
          <w:rFonts w:ascii="AR P丸ゴシック体M" w:eastAsia="AR P丸ゴシック体M" w:hAnsi="ＭＳ Ｐゴシック" w:cs="ＭＳ 明朝" w:hint="eastAsia"/>
          <w:sz w:val="21"/>
          <w:szCs w:val="21"/>
        </w:rPr>
        <w:t>制度</w:t>
      </w:r>
      <w:r w:rsidR="0035228B" w:rsidRPr="00163852">
        <w:rPr>
          <w:rFonts w:ascii="AR P丸ゴシック体M" w:eastAsia="AR P丸ゴシック体M" w:hAnsi="ＭＳ Ｐゴシック" w:cs="ＭＳ 明朝" w:hint="eastAsia"/>
          <w:sz w:val="21"/>
          <w:szCs w:val="21"/>
        </w:rPr>
        <w:t>の</w:t>
      </w:r>
      <w:r w:rsidRPr="00163852">
        <w:rPr>
          <w:rFonts w:ascii="AR P丸ゴシック体M" w:eastAsia="AR P丸ゴシック体M" w:hAnsi="ＭＳ Ｐゴシック" w:cs="ＭＳ 明朝" w:hint="eastAsia"/>
          <w:sz w:val="21"/>
          <w:szCs w:val="21"/>
        </w:rPr>
        <w:t>見直し</w:t>
      </w:r>
    </w:p>
    <w:p w:rsidR="00C0295C" w:rsidRPr="00163852" w:rsidRDefault="00C0295C" w:rsidP="0035442C">
      <w:pPr>
        <w:spacing w:line="300" w:lineRule="exact"/>
        <w:ind w:firstLineChars="100" w:firstLine="210"/>
        <w:rPr>
          <w:rFonts w:ascii="AR P丸ゴシック体M" w:eastAsia="AR P丸ゴシック体M" w:hAnsi="ＭＳ Ｐ明朝" w:cs="ＭＳ 明朝"/>
          <w:szCs w:val="21"/>
        </w:rPr>
      </w:pPr>
    </w:p>
    <w:p w:rsidR="000113F9" w:rsidRPr="00163852" w:rsidRDefault="002233BF" w:rsidP="0035442C">
      <w:pPr>
        <w:spacing w:line="300" w:lineRule="exact"/>
        <w:ind w:firstLineChars="100" w:firstLine="210"/>
        <w:rPr>
          <w:rFonts w:ascii="AR P丸ゴシック体M" w:eastAsia="AR P丸ゴシック体M" w:hAnsi="ＭＳ Ｐゴシック" w:cs="ＭＳ 明朝"/>
          <w:b/>
          <w:szCs w:val="21"/>
        </w:rPr>
      </w:pPr>
      <w:r w:rsidRPr="002233BF">
        <w:rPr>
          <w:rFonts w:ascii="AR P丸ゴシック体M" w:eastAsia="AR P丸ゴシック体M" w:hAnsi="ＭＳ 明朝" w:cs="ＭＳ 明朝" w:hint="eastAsia"/>
          <w:szCs w:val="21"/>
        </w:rPr>
        <w:t>2</w:t>
      </w:r>
      <w:r w:rsidR="00E501E6" w:rsidRPr="002233BF">
        <w:rPr>
          <w:rFonts w:ascii="AR P丸ゴシック体M" w:eastAsia="AR P丸ゴシック体M" w:hAnsi="ＭＳ Ｐ明朝" w:cs="ＭＳ 明朝" w:hint="eastAsia"/>
          <w:szCs w:val="21"/>
        </w:rPr>
        <w:t>期目を迎えた上田文雄市長が</w:t>
      </w:r>
      <w:r w:rsidR="0014041D" w:rsidRPr="002233BF">
        <w:rPr>
          <w:rFonts w:ascii="AR P丸ゴシック体M" w:eastAsia="AR P丸ゴシック体M" w:hAnsi="ＭＳ Ｐ明朝" w:cs="ＭＳ 明朝" w:hint="eastAsia"/>
          <w:szCs w:val="21"/>
        </w:rPr>
        <w:t>公約にも</w:t>
      </w:r>
      <w:r w:rsidR="0014041D" w:rsidRPr="00163852">
        <w:rPr>
          <w:rFonts w:ascii="AR P丸ゴシック体M" w:eastAsia="AR P丸ゴシック体M" w:hAnsi="ＭＳ Ｐ明朝" w:cs="ＭＳ 明朝" w:hint="eastAsia"/>
          <w:szCs w:val="21"/>
        </w:rPr>
        <w:t>とづき</w:t>
      </w:r>
      <w:r w:rsidR="00117B73" w:rsidRPr="00163852">
        <w:rPr>
          <w:rFonts w:ascii="AR P丸ゴシック体M" w:eastAsia="AR P丸ゴシック体M" w:hAnsi="ＭＳ Ｐ明朝" w:cs="ＭＳ 明朝" w:hint="eastAsia"/>
          <w:szCs w:val="21"/>
        </w:rPr>
        <w:t>2012年</w:t>
      </w:r>
      <w:r w:rsidR="00C66A83" w:rsidRPr="00163852">
        <w:rPr>
          <w:rFonts w:ascii="AR P丸ゴシック体M" w:eastAsia="AR P丸ゴシック体M" w:hAnsi="ＭＳ Ｐ明朝" w:cs="ＭＳ 明朝" w:hint="eastAsia"/>
          <w:szCs w:val="21"/>
        </w:rPr>
        <w:t>3月定例</w:t>
      </w:r>
      <w:r w:rsidR="00E501E6" w:rsidRPr="00163852">
        <w:rPr>
          <w:rFonts w:ascii="AR P丸ゴシック体M" w:eastAsia="AR P丸ゴシック体M" w:hAnsi="ＭＳ Ｐ明朝" w:cs="ＭＳ 明朝" w:hint="eastAsia"/>
          <w:szCs w:val="21"/>
        </w:rPr>
        <w:t>市議会に「札幌市</w:t>
      </w:r>
      <w:r w:rsidR="00D55073" w:rsidRPr="00163852">
        <w:rPr>
          <w:rFonts w:ascii="AR P丸ゴシック体M" w:eastAsia="AR P丸ゴシック体M" w:hAnsi="ＭＳ Ｐ明朝" w:cs="ＭＳ 明朝" w:hint="eastAsia"/>
          <w:szCs w:val="21"/>
        </w:rPr>
        <w:t>公契約条例</w:t>
      </w:r>
      <w:r w:rsidR="00E501E6" w:rsidRPr="00163852">
        <w:rPr>
          <w:rFonts w:ascii="AR P丸ゴシック体M" w:eastAsia="AR P丸ゴシック体M" w:hAnsi="ＭＳ Ｐ明朝" w:cs="ＭＳ 明朝" w:hint="eastAsia"/>
          <w:szCs w:val="21"/>
        </w:rPr>
        <w:t>」（仮称）案</w:t>
      </w:r>
      <w:r w:rsidR="0014041D" w:rsidRPr="00163852">
        <w:rPr>
          <w:rFonts w:ascii="AR P丸ゴシック体M" w:eastAsia="AR P丸ゴシック体M" w:hAnsi="ＭＳ Ｐ明朝" w:cs="ＭＳ 明朝" w:hint="eastAsia"/>
          <w:szCs w:val="21"/>
        </w:rPr>
        <w:t>を提出した。「</w:t>
      </w:r>
      <w:r w:rsidR="00C66A83" w:rsidRPr="00163852">
        <w:rPr>
          <w:rFonts w:ascii="AR P丸ゴシック体M" w:eastAsia="AR P丸ゴシック体M" w:hAnsi="ＭＳ Ｐ明朝" w:cs="ＭＳ 明朝" w:hint="eastAsia"/>
          <w:szCs w:val="21"/>
        </w:rPr>
        <w:t>『</w:t>
      </w:r>
      <w:r w:rsidR="0014041D" w:rsidRPr="00163852">
        <w:rPr>
          <w:rFonts w:ascii="AR P丸ゴシック体M" w:eastAsia="AR P丸ゴシック体M" w:hAnsi="ＭＳ Ｐ明朝" w:cs="ＭＳ 明朝" w:hint="eastAsia"/>
          <w:szCs w:val="21"/>
        </w:rPr>
        <w:t>コウケイヤク</w:t>
      </w:r>
      <w:r w:rsidR="00C66A83" w:rsidRPr="00163852">
        <w:rPr>
          <w:rFonts w:ascii="AR P丸ゴシック体M" w:eastAsia="AR P丸ゴシック体M" w:hAnsi="ＭＳ Ｐ明朝" w:cs="ＭＳ 明朝" w:hint="eastAsia"/>
          <w:szCs w:val="21"/>
        </w:rPr>
        <w:t>』</w:t>
      </w:r>
      <w:r w:rsidR="0014041D" w:rsidRPr="00163852">
        <w:rPr>
          <w:rFonts w:ascii="AR P丸ゴシック体M" w:eastAsia="AR P丸ゴシック体M" w:hAnsi="ＭＳ Ｐ明朝" w:cs="ＭＳ 明朝" w:hint="eastAsia"/>
          <w:szCs w:val="21"/>
        </w:rPr>
        <w:t>って</w:t>
      </w:r>
      <w:r w:rsidR="004C2654" w:rsidRPr="00163852">
        <w:rPr>
          <w:rFonts w:ascii="AR P丸ゴシック体M" w:eastAsia="AR P丸ゴシック体M" w:hAnsi="ＭＳ Ｐ明朝" w:cs="ＭＳ 明朝" w:hint="eastAsia"/>
          <w:szCs w:val="21"/>
        </w:rPr>
        <w:t>なに？</w:t>
      </w:r>
      <w:r w:rsidR="0014041D" w:rsidRPr="00163852">
        <w:rPr>
          <w:rFonts w:ascii="AR P丸ゴシック体M" w:eastAsia="AR P丸ゴシック体M" w:hAnsi="ＭＳ Ｐ明朝" w:cs="ＭＳ 明朝" w:hint="eastAsia"/>
          <w:szCs w:val="21"/>
        </w:rPr>
        <w:t>」が多くの市民的</w:t>
      </w:r>
      <w:r w:rsidR="000319BC" w:rsidRPr="00163852">
        <w:rPr>
          <w:rFonts w:ascii="AR P丸ゴシック体M" w:eastAsia="AR P丸ゴシック体M" w:hAnsi="ＭＳ Ｐ明朝" w:cs="ＭＳ 明朝" w:hint="eastAsia"/>
          <w:szCs w:val="21"/>
        </w:rPr>
        <w:t>な</w:t>
      </w:r>
      <w:r w:rsidR="0014041D" w:rsidRPr="00163852">
        <w:rPr>
          <w:rFonts w:ascii="AR P丸ゴシック体M" w:eastAsia="AR P丸ゴシック体M" w:hAnsi="ＭＳ Ｐ明朝" w:cs="ＭＳ 明朝" w:hint="eastAsia"/>
          <w:szCs w:val="21"/>
        </w:rPr>
        <w:t>受け止めであった</w:t>
      </w:r>
      <w:r w:rsidR="000113F9" w:rsidRPr="00163852">
        <w:rPr>
          <w:rFonts w:ascii="AR P丸ゴシック体M" w:eastAsia="AR P丸ゴシック体M" w:hAnsi="ＭＳ Ｐ明朝" w:cs="ＭＳ 明朝" w:hint="eastAsia"/>
          <w:szCs w:val="21"/>
        </w:rPr>
        <w:t>。</w:t>
      </w:r>
    </w:p>
    <w:p w:rsidR="00C66A83" w:rsidRPr="00163852" w:rsidRDefault="00117B73" w:rsidP="0035442C">
      <w:pPr>
        <w:spacing w:line="300" w:lineRule="exact"/>
        <w:ind w:firstLineChars="100" w:firstLine="210"/>
        <w:rPr>
          <w:rFonts w:ascii="AR P丸ゴシック体M" w:eastAsia="AR P丸ゴシック体M" w:hAnsi="ＭＳ Ｐ明朝" w:cs="ＭＳ 明朝"/>
          <w:szCs w:val="21"/>
        </w:rPr>
      </w:pPr>
      <w:r w:rsidRPr="00163852">
        <w:rPr>
          <w:rFonts w:ascii="AR P丸ゴシック体M" w:eastAsia="AR P丸ゴシック体M" w:hAnsi="ＭＳ Ｐ明朝" w:cs="ＭＳ 明朝" w:hint="eastAsia"/>
          <w:szCs w:val="21"/>
        </w:rPr>
        <w:t>公共工事、業務委託</w:t>
      </w:r>
      <w:r w:rsidR="006D7A7D" w:rsidRPr="00163852">
        <w:rPr>
          <w:rFonts w:ascii="AR P丸ゴシック体M" w:eastAsia="AR P丸ゴシック体M" w:hAnsi="ＭＳ Ｐ明朝" w:cs="ＭＳ 明朝" w:hint="eastAsia"/>
          <w:szCs w:val="21"/>
        </w:rPr>
        <w:t>において</w:t>
      </w:r>
      <w:r w:rsidRPr="00163852">
        <w:rPr>
          <w:rFonts w:ascii="AR P丸ゴシック体M" w:eastAsia="AR P丸ゴシック体M" w:hAnsi="ＭＳ Ｐ明朝" w:cs="ＭＳ 明朝" w:hint="eastAsia"/>
          <w:szCs w:val="21"/>
        </w:rPr>
        <w:t>直接的な条例の対象となる</w:t>
      </w:r>
      <w:r w:rsidR="00432EAA" w:rsidRPr="00163852">
        <w:rPr>
          <w:rFonts w:ascii="AR P丸ゴシック体M" w:eastAsia="AR P丸ゴシック体M" w:hAnsi="ＭＳ Ｐ明朝" w:cs="ＭＳ 明朝" w:hint="eastAsia"/>
          <w:szCs w:val="21"/>
        </w:rPr>
        <w:t>建設・ビルメン・警備の</w:t>
      </w:r>
      <w:r w:rsidR="0014041D" w:rsidRPr="00163852">
        <w:rPr>
          <w:rFonts w:ascii="AR P丸ゴシック体M" w:eastAsia="AR P丸ゴシック体M" w:hAnsi="ＭＳ Ｐ明朝" w:cs="ＭＳ 明朝" w:hint="eastAsia"/>
          <w:szCs w:val="21"/>
        </w:rPr>
        <w:t>関係業界</w:t>
      </w:r>
      <w:r w:rsidRPr="00163852">
        <w:rPr>
          <w:rFonts w:ascii="AR P丸ゴシック体M" w:eastAsia="AR P丸ゴシック体M" w:hAnsi="ＭＳ Ｐ明朝" w:cs="ＭＳ 明朝" w:hint="eastAsia"/>
          <w:szCs w:val="21"/>
        </w:rPr>
        <w:t>と</w:t>
      </w:r>
      <w:r w:rsidR="00265AFE" w:rsidRPr="00163852">
        <w:rPr>
          <w:rFonts w:ascii="AR P丸ゴシック体M" w:eastAsia="AR P丸ゴシック体M" w:hAnsi="ＭＳ Ｐ明朝" w:cs="ＭＳ 明朝" w:hint="eastAsia"/>
          <w:szCs w:val="21"/>
        </w:rPr>
        <w:t>札幌商工会議所</w:t>
      </w:r>
      <w:r w:rsidRPr="00163852">
        <w:rPr>
          <w:rFonts w:ascii="AR P丸ゴシック体M" w:eastAsia="AR P丸ゴシック体M" w:hAnsi="ＭＳ Ｐ明朝" w:cs="ＭＳ 明朝" w:hint="eastAsia"/>
          <w:szCs w:val="21"/>
        </w:rPr>
        <w:t>がすばやく</w:t>
      </w:r>
      <w:r w:rsidR="000319BC" w:rsidRPr="00163852">
        <w:rPr>
          <w:rFonts w:ascii="AR P丸ゴシック体M" w:eastAsia="AR P丸ゴシック体M" w:hAnsi="ＭＳ Ｐ明朝" w:cs="ＭＳ 明朝" w:hint="eastAsia"/>
          <w:szCs w:val="21"/>
        </w:rPr>
        <w:t>反応し</w:t>
      </w:r>
      <w:r w:rsidRPr="00163852">
        <w:rPr>
          <w:rFonts w:ascii="AR P丸ゴシック体M" w:eastAsia="AR P丸ゴシック体M" w:hAnsi="ＭＳ Ｐ明朝" w:cs="ＭＳ 明朝" w:hint="eastAsia"/>
          <w:szCs w:val="21"/>
        </w:rPr>
        <w:t>、</w:t>
      </w:r>
      <w:r w:rsidR="0014041D" w:rsidRPr="00163852">
        <w:rPr>
          <w:rFonts w:ascii="AR P丸ゴシック体M" w:eastAsia="AR P丸ゴシック体M" w:hAnsi="ＭＳ Ｐ明朝" w:cs="ＭＳ 明朝" w:hint="eastAsia"/>
          <w:szCs w:val="21"/>
        </w:rPr>
        <w:t>「入札・契約制度の改革が先。条例は反対」と動き</w:t>
      </w:r>
      <w:r w:rsidR="006D7A7D" w:rsidRPr="00163852">
        <w:rPr>
          <w:rFonts w:ascii="AR P丸ゴシック体M" w:eastAsia="AR P丸ゴシック体M" w:hAnsi="ＭＳ Ｐ明朝" w:cs="ＭＳ 明朝" w:hint="eastAsia"/>
          <w:szCs w:val="21"/>
        </w:rPr>
        <w:t>を</w:t>
      </w:r>
      <w:r w:rsidR="00077C89" w:rsidRPr="00163852">
        <w:rPr>
          <w:rFonts w:ascii="AR P丸ゴシック体M" w:eastAsia="AR P丸ゴシック体M" w:hAnsi="ＭＳ Ｐ明朝" w:cs="ＭＳ 明朝" w:hint="eastAsia"/>
          <w:szCs w:val="21"/>
        </w:rPr>
        <w:t>表面化</w:t>
      </w:r>
      <w:r w:rsidR="006D7A7D" w:rsidRPr="00163852">
        <w:rPr>
          <w:rFonts w:ascii="AR P丸ゴシック体M" w:eastAsia="AR P丸ゴシック体M" w:hAnsi="ＭＳ Ｐ明朝" w:cs="ＭＳ 明朝" w:hint="eastAsia"/>
          <w:szCs w:val="21"/>
        </w:rPr>
        <w:t>させた</w:t>
      </w:r>
      <w:r w:rsidR="00077C89" w:rsidRPr="00163852">
        <w:rPr>
          <w:rFonts w:ascii="AR P丸ゴシック体M" w:eastAsia="AR P丸ゴシック体M" w:hAnsi="ＭＳ Ｐ明朝" w:cs="ＭＳ 明朝" w:hint="eastAsia"/>
          <w:szCs w:val="21"/>
        </w:rPr>
        <w:t>。</w:t>
      </w:r>
      <w:r w:rsidR="00265AFE" w:rsidRPr="00163852">
        <w:rPr>
          <w:rFonts w:ascii="AR P丸ゴシック体M" w:eastAsia="AR P丸ゴシック体M" w:hAnsi="ＭＳ Ｐ明朝" w:cs="ＭＳ 明朝" w:hint="eastAsia"/>
          <w:szCs w:val="21"/>
        </w:rPr>
        <w:t>他方「公契約条例の制定を求める会」</w:t>
      </w:r>
      <w:r w:rsidR="00265AFE" w:rsidRPr="00163852">
        <w:rPr>
          <w:rStyle w:val="aa"/>
          <w:rFonts w:ascii="AR P丸ゴシック体M" w:eastAsia="AR P丸ゴシック体M" w:hAnsi="ＭＳ Ｐ明朝" w:cs="ＭＳ 明朝"/>
          <w:szCs w:val="21"/>
        </w:rPr>
        <w:footnoteReference w:id="12"/>
      </w:r>
      <w:r w:rsidR="003A63EB" w:rsidRPr="00163852">
        <w:rPr>
          <w:rFonts w:ascii="AR P丸ゴシック体M" w:eastAsia="AR P丸ゴシック体M" w:hAnsi="ＭＳ Ｐ明朝" w:cs="ＭＳ 明朝" w:hint="eastAsia"/>
          <w:szCs w:val="21"/>
        </w:rPr>
        <w:t>の市民集会</w:t>
      </w:r>
      <w:r w:rsidR="00265AFE" w:rsidRPr="00163852">
        <w:rPr>
          <w:rFonts w:ascii="AR P丸ゴシック体M" w:eastAsia="AR P丸ゴシック体M" w:hAnsi="ＭＳ Ｐ明朝" w:cs="ＭＳ 明朝" w:hint="eastAsia"/>
          <w:szCs w:val="21"/>
        </w:rPr>
        <w:t>など世論喚起</w:t>
      </w:r>
      <w:r w:rsidR="00A73D10" w:rsidRPr="00163852">
        <w:rPr>
          <w:rFonts w:ascii="AR P丸ゴシック体M" w:eastAsia="AR P丸ゴシック体M" w:hAnsi="ＭＳ Ｐ明朝" w:cs="ＭＳ 明朝" w:hint="eastAsia"/>
          <w:szCs w:val="21"/>
        </w:rPr>
        <w:t>が</w:t>
      </w:r>
      <w:r w:rsidR="003A63EB" w:rsidRPr="00163852">
        <w:rPr>
          <w:rFonts w:ascii="AR P丸ゴシック体M" w:eastAsia="AR P丸ゴシック体M" w:hAnsi="ＭＳ Ｐ明朝" w:cs="ＭＳ 明朝" w:hint="eastAsia"/>
          <w:szCs w:val="21"/>
        </w:rPr>
        <w:t>広がり、</w:t>
      </w:r>
      <w:r w:rsidR="000113F9" w:rsidRPr="00163852">
        <w:rPr>
          <w:rFonts w:ascii="AR P丸ゴシック体M" w:eastAsia="AR P丸ゴシック体M" w:hAnsi="ＭＳ Ｐ明朝" w:cs="ＭＳ 明朝" w:hint="eastAsia"/>
          <w:szCs w:val="21"/>
        </w:rPr>
        <w:t>「攻防」が</w:t>
      </w:r>
      <w:r w:rsidR="00265AFE" w:rsidRPr="00163852">
        <w:rPr>
          <w:rFonts w:ascii="AR P丸ゴシック体M" w:eastAsia="AR P丸ゴシック体M" w:hAnsi="ＭＳ Ｐ明朝" w:cs="ＭＳ 明朝" w:hint="eastAsia"/>
          <w:szCs w:val="21"/>
        </w:rPr>
        <w:t>続いた。</w:t>
      </w:r>
    </w:p>
    <w:p w:rsidR="004C2654" w:rsidRPr="00163852" w:rsidRDefault="00C66A83" w:rsidP="0035442C">
      <w:pPr>
        <w:spacing w:line="300" w:lineRule="exact"/>
        <w:ind w:firstLineChars="100" w:firstLine="210"/>
        <w:rPr>
          <w:rFonts w:ascii="AR P丸ゴシック体M" w:eastAsia="AR P丸ゴシック体M" w:hAnsi="ＭＳ Ｐ明朝" w:cs="ＭＳ 明朝"/>
          <w:szCs w:val="21"/>
        </w:rPr>
      </w:pPr>
      <w:r w:rsidRPr="00163852">
        <w:rPr>
          <w:rFonts w:ascii="AR P丸ゴシック体M" w:eastAsia="AR P丸ゴシック体M" w:hAnsi="ＭＳ Ｐ明朝" w:cs="ＭＳ 明朝" w:hint="eastAsia"/>
          <w:szCs w:val="21"/>
        </w:rPr>
        <w:t>市長の与党は民主党であるが、</w:t>
      </w:r>
      <w:r w:rsidR="007A76D7" w:rsidRPr="00163852">
        <w:rPr>
          <w:rFonts w:ascii="AR P丸ゴシック体M" w:eastAsia="AR P丸ゴシック体M" w:hAnsi="ＭＳ Ｐ明朝" w:cs="ＭＳ 明朝" w:hint="eastAsia"/>
          <w:szCs w:val="21"/>
        </w:rPr>
        <w:t>業界</w:t>
      </w:r>
      <w:r w:rsidR="00A73D10" w:rsidRPr="00163852">
        <w:rPr>
          <w:rFonts w:ascii="AR P丸ゴシック体M" w:eastAsia="AR P丸ゴシック体M" w:hAnsi="ＭＳ Ｐ明朝" w:cs="ＭＳ 明朝" w:hint="eastAsia"/>
          <w:szCs w:val="21"/>
        </w:rPr>
        <w:t>が</w:t>
      </w:r>
      <w:r w:rsidR="007A76D7" w:rsidRPr="00163852">
        <w:rPr>
          <w:rFonts w:ascii="AR P丸ゴシック体M" w:eastAsia="AR P丸ゴシック体M" w:hAnsi="ＭＳ Ｐ明朝" w:cs="ＭＳ 明朝" w:hint="eastAsia"/>
          <w:szCs w:val="21"/>
        </w:rPr>
        <w:t>反対</w:t>
      </w:r>
      <w:r w:rsidR="00A73D10" w:rsidRPr="00163852">
        <w:rPr>
          <w:rFonts w:ascii="AR P丸ゴシック体M" w:eastAsia="AR P丸ゴシック体M" w:hAnsi="ＭＳ Ｐ明朝" w:cs="ＭＳ 明朝" w:hint="eastAsia"/>
          <w:szCs w:val="21"/>
        </w:rPr>
        <w:t>する</w:t>
      </w:r>
      <w:r w:rsidR="007A76D7" w:rsidRPr="00163852">
        <w:rPr>
          <w:rFonts w:ascii="AR P丸ゴシック体M" w:eastAsia="AR P丸ゴシック体M" w:hAnsi="ＭＳ Ｐ明朝" w:cs="ＭＳ 明朝" w:hint="eastAsia"/>
          <w:szCs w:val="21"/>
        </w:rPr>
        <w:t>もと</w:t>
      </w:r>
      <w:r w:rsidR="00077C89" w:rsidRPr="00163852">
        <w:rPr>
          <w:rFonts w:ascii="AR P丸ゴシック体M" w:eastAsia="AR P丸ゴシック体M" w:hAnsi="ＭＳ Ｐ明朝" w:cs="ＭＳ 明朝" w:hint="eastAsia"/>
          <w:szCs w:val="21"/>
        </w:rPr>
        <w:t>で</w:t>
      </w:r>
      <w:r w:rsidRPr="00163852">
        <w:rPr>
          <w:rFonts w:ascii="AR P丸ゴシック体M" w:eastAsia="AR P丸ゴシック体M" w:hAnsi="ＭＳ Ｐ明朝" w:cs="ＭＳ 明朝" w:hint="eastAsia"/>
          <w:szCs w:val="21"/>
        </w:rPr>
        <w:t>自民</w:t>
      </w:r>
      <w:r w:rsidR="007A76D7" w:rsidRPr="00163852">
        <w:rPr>
          <w:rFonts w:ascii="AR P丸ゴシック体M" w:eastAsia="AR P丸ゴシック体M" w:hAnsi="ＭＳ Ｐ明朝" w:cs="ＭＳ 明朝" w:hint="eastAsia"/>
          <w:szCs w:val="21"/>
        </w:rPr>
        <w:t>党</w:t>
      </w:r>
      <w:r w:rsidR="004C2654" w:rsidRPr="00163852">
        <w:rPr>
          <w:rFonts w:ascii="AR P丸ゴシック体M" w:eastAsia="AR P丸ゴシック体M" w:hAnsi="ＭＳ Ｐ明朝" w:cs="ＭＳ 明朝" w:hint="eastAsia"/>
          <w:szCs w:val="21"/>
        </w:rPr>
        <w:t>は反対し、</w:t>
      </w:r>
      <w:r w:rsidR="00D00FDC" w:rsidRPr="00163852">
        <w:rPr>
          <w:rFonts w:ascii="AR P丸ゴシック体M" w:eastAsia="AR P丸ゴシック体M" w:hAnsi="ＭＳ Ｐ明朝" w:cs="ＭＳ 明朝" w:hint="eastAsia"/>
          <w:szCs w:val="21"/>
        </w:rPr>
        <w:t>公</w:t>
      </w:r>
      <w:r w:rsidR="0002538D" w:rsidRPr="00163852">
        <w:rPr>
          <w:rFonts w:ascii="AR P丸ゴシック体M" w:eastAsia="AR P丸ゴシック体M" w:hAnsi="ＭＳ Ｐ明朝" w:cs="ＭＳ 明朝" w:hint="eastAsia"/>
          <w:szCs w:val="21"/>
        </w:rPr>
        <w:t>明</w:t>
      </w:r>
      <w:r w:rsidRPr="00163852">
        <w:rPr>
          <w:rFonts w:ascii="AR P丸ゴシック体M" w:eastAsia="AR P丸ゴシック体M" w:hAnsi="ＭＳ Ｐ明朝" w:cs="ＭＳ 明朝" w:hint="eastAsia"/>
          <w:szCs w:val="21"/>
        </w:rPr>
        <w:t>党</w:t>
      </w:r>
      <w:r w:rsidR="004C2654" w:rsidRPr="00163852">
        <w:rPr>
          <w:rFonts w:ascii="AR P丸ゴシック体M" w:eastAsia="AR P丸ゴシック体M" w:hAnsi="ＭＳ Ｐ明朝" w:cs="ＭＳ 明朝" w:hint="eastAsia"/>
          <w:szCs w:val="21"/>
        </w:rPr>
        <w:t>も同調し、賛否が拮抗している。</w:t>
      </w:r>
    </w:p>
    <w:p w:rsidR="004C2654" w:rsidRPr="00163852" w:rsidRDefault="004C2654" w:rsidP="0035442C">
      <w:pPr>
        <w:spacing w:line="300" w:lineRule="exact"/>
        <w:ind w:firstLineChars="100" w:firstLine="210"/>
        <w:rPr>
          <w:rFonts w:ascii="AR P丸ゴシック体M" w:eastAsia="AR P丸ゴシック体M" w:hAnsi="ＭＳ Ｐ明朝" w:cs="ＭＳ 明朝"/>
          <w:szCs w:val="21"/>
        </w:rPr>
      </w:pPr>
      <w:r w:rsidRPr="00163852">
        <w:rPr>
          <w:rFonts w:ascii="AR P丸ゴシック体M" w:eastAsia="AR P丸ゴシック体M" w:hAnsi="ＭＳ Ｐ明朝" w:cs="ＭＳ 明朝" w:hint="eastAsia"/>
          <w:szCs w:val="21"/>
        </w:rPr>
        <w:t>こうした中で</w:t>
      </w:r>
      <w:r w:rsidR="0002538D" w:rsidRPr="00163852">
        <w:rPr>
          <w:rFonts w:ascii="AR P丸ゴシック体M" w:eastAsia="AR P丸ゴシック体M" w:hAnsi="ＭＳ Ｐ明朝" w:cs="ＭＳ 明朝" w:hint="eastAsia"/>
          <w:szCs w:val="21"/>
        </w:rPr>
        <w:t>建設業界が「モデル事業」</w:t>
      </w:r>
      <w:r w:rsidR="00AB636C" w:rsidRPr="00163852">
        <w:rPr>
          <w:rFonts w:ascii="AR P丸ゴシック体M" w:eastAsia="AR P丸ゴシック体M" w:hAnsi="ＭＳ Ｐ明朝" w:cs="ＭＳ 明朝" w:hint="eastAsia"/>
          <w:szCs w:val="21"/>
        </w:rPr>
        <w:t>により</w:t>
      </w:r>
      <w:r w:rsidR="00D00FDC" w:rsidRPr="00163852">
        <w:rPr>
          <w:rFonts w:ascii="AR P丸ゴシック体M" w:eastAsia="AR P丸ゴシック体M" w:hAnsi="ＭＳ Ｐ明朝" w:cs="ＭＳ 明朝" w:hint="eastAsia"/>
          <w:szCs w:val="21"/>
        </w:rPr>
        <w:t>「</w:t>
      </w:r>
      <w:r w:rsidR="00117B73" w:rsidRPr="00163852">
        <w:rPr>
          <w:rFonts w:ascii="AR P丸ゴシック体M" w:eastAsia="AR P丸ゴシック体M" w:hAnsi="ＭＳ Ｐ明朝" w:cs="ＭＳ 明朝" w:hint="eastAsia"/>
          <w:szCs w:val="21"/>
        </w:rPr>
        <w:t>条例</w:t>
      </w:r>
      <w:r w:rsidR="00D00FDC" w:rsidRPr="00163852">
        <w:rPr>
          <w:rFonts w:ascii="AR P丸ゴシック体M" w:eastAsia="AR P丸ゴシック体M" w:hAnsi="ＭＳ Ｐ明朝" w:cs="ＭＳ 明朝" w:hint="eastAsia"/>
          <w:szCs w:val="21"/>
        </w:rPr>
        <w:t>」</w:t>
      </w:r>
      <w:r w:rsidR="00117B73" w:rsidRPr="00163852">
        <w:rPr>
          <w:rFonts w:ascii="AR P丸ゴシック体M" w:eastAsia="AR P丸ゴシック体M" w:hAnsi="ＭＳ Ｐ明朝" w:cs="ＭＳ 明朝" w:hint="eastAsia"/>
          <w:szCs w:val="21"/>
        </w:rPr>
        <w:t>の効果の</w:t>
      </w:r>
      <w:r w:rsidR="0002538D" w:rsidRPr="00163852">
        <w:rPr>
          <w:rFonts w:ascii="AR P丸ゴシック体M" w:eastAsia="AR P丸ゴシック体M" w:hAnsi="ＭＳ Ｐ明朝" w:cs="ＭＳ 明朝" w:hint="eastAsia"/>
          <w:szCs w:val="21"/>
        </w:rPr>
        <w:t>検証を求め、</w:t>
      </w:r>
      <w:r w:rsidR="00117B73" w:rsidRPr="00163852">
        <w:rPr>
          <w:rFonts w:ascii="AR P丸ゴシック体M" w:eastAsia="AR P丸ゴシック体M" w:hAnsi="ＭＳ Ｐ明朝" w:cs="ＭＳ 明朝" w:hint="eastAsia"/>
          <w:szCs w:val="21"/>
        </w:rPr>
        <w:t>さらに</w:t>
      </w:r>
      <w:r w:rsidR="0002538D" w:rsidRPr="00163852">
        <w:rPr>
          <w:rFonts w:ascii="AR P丸ゴシック体M" w:eastAsia="AR P丸ゴシック体M" w:hAnsi="ＭＳ Ｐ明朝" w:cs="ＭＳ 明朝" w:hint="eastAsia"/>
          <w:szCs w:val="21"/>
        </w:rPr>
        <w:t>札幌市と関係業界の「</w:t>
      </w:r>
      <w:r w:rsidR="00D00FDC" w:rsidRPr="00163852">
        <w:rPr>
          <w:rFonts w:ascii="AR P丸ゴシック体M" w:eastAsia="AR P丸ゴシック体M" w:hAnsi="ＭＳ Ｐ明朝" w:cs="ＭＳ 明朝" w:hint="eastAsia"/>
          <w:szCs w:val="21"/>
        </w:rPr>
        <w:t>公契約に係る関係者会議」が</w:t>
      </w:r>
      <w:r w:rsidR="0002538D" w:rsidRPr="00163852">
        <w:rPr>
          <w:rFonts w:ascii="AR P丸ゴシック体M" w:eastAsia="AR P丸ゴシック体M" w:hAnsi="ＭＳ Ｐ明朝" w:cs="ＭＳ 明朝" w:hint="eastAsia"/>
          <w:szCs w:val="21"/>
        </w:rPr>
        <w:t>開催</w:t>
      </w:r>
      <w:r w:rsidR="00D00FDC" w:rsidRPr="00163852">
        <w:rPr>
          <w:rFonts w:ascii="AR P丸ゴシック体M" w:eastAsia="AR P丸ゴシック体M" w:hAnsi="ＭＳ Ｐ明朝" w:cs="ＭＳ 明朝" w:hint="eastAsia"/>
          <w:szCs w:val="21"/>
        </w:rPr>
        <w:t>され</w:t>
      </w:r>
      <w:r w:rsidR="006D7A7D" w:rsidRPr="00163852">
        <w:rPr>
          <w:rFonts w:ascii="AR P丸ゴシック体M" w:eastAsia="AR P丸ゴシック体M" w:hAnsi="ＭＳ Ｐ明朝" w:cs="ＭＳ 明朝" w:hint="eastAsia"/>
          <w:szCs w:val="21"/>
        </w:rPr>
        <w:t>るに至った。</w:t>
      </w:r>
    </w:p>
    <w:p w:rsidR="006A0C18" w:rsidRPr="00163852" w:rsidRDefault="006D7A7D" w:rsidP="0035442C">
      <w:pPr>
        <w:spacing w:line="300" w:lineRule="exact"/>
        <w:ind w:firstLineChars="100" w:firstLine="210"/>
        <w:rPr>
          <w:rFonts w:ascii="AR P丸ゴシック体M" w:eastAsia="AR P丸ゴシック体M" w:hAnsi="ＭＳ Ｐ明朝" w:cs="ＭＳ 明朝"/>
          <w:szCs w:val="21"/>
        </w:rPr>
      </w:pPr>
      <w:r w:rsidRPr="00163852">
        <w:rPr>
          <w:rFonts w:ascii="AR P丸ゴシック体M" w:eastAsia="AR P丸ゴシック体M" w:hAnsi="ＭＳ Ｐ明朝" w:cs="ＭＳ 明朝" w:hint="eastAsia"/>
          <w:szCs w:val="21"/>
        </w:rPr>
        <w:t>札幌市の「業界対策」が「後手」に回ったのは否めない。</w:t>
      </w:r>
      <w:r w:rsidR="00270DEA" w:rsidRPr="00163852">
        <w:rPr>
          <w:rFonts w:ascii="AR P丸ゴシック体M" w:eastAsia="AR P丸ゴシック体M" w:hAnsi="ＭＳ Ｐ明朝" w:cs="ＭＳ 明朝" w:hint="eastAsia"/>
          <w:szCs w:val="21"/>
        </w:rPr>
        <w:t>市の</w:t>
      </w:r>
      <w:r w:rsidR="00D00FDC" w:rsidRPr="00163852">
        <w:rPr>
          <w:rFonts w:ascii="AR P丸ゴシック体M" w:eastAsia="AR P丸ゴシック体M" w:hAnsi="ＭＳ Ｐ明朝" w:cs="ＭＳ 明朝" w:hint="eastAsia"/>
          <w:szCs w:val="21"/>
        </w:rPr>
        <w:t>理事者</w:t>
      </w:r>
      <w:r w:rsidR="00270DEA" w:rsidRPr="00163852">
        <w:rPr>
          <w:rFonts w:ascii="AR P丸ゴシック体M" w:eastAsia="AR P丸ゴシック体M" w:hAnsi="ＭＳ Ｐ明朝" w:cs="ＭＳ 明朝" w:hint="eastAsia"/>
          <w:szCs w:val="21"/>
        </w:rPr>
        <w:t>により</w:t>
      </w:r>
      <w:r w:rsidR="00D00FDC" w:rsidRPr="00163852">
        <w:rPr>
          <w:rFonts w:ascii="AR P丸ゴシック体M" w:eastAsia="AR P丸ゴシック体M" w:hAnsi="ＭＳ Ｐ明朝" w:cs="ＭＳ 明朝" w:hint="eastAsia"/>
          <w:szCs w:val="21"/>
        </w:rPr>
        <w:t>、業界</w:t>
      </w:r>
      <w:r w:rsidR="00A73D10" w:rsidRPr="00163852">
        <w:rPr>
          <w:rFonts w:ascii="AR P丸ゴシック体M" w:eastAsia="AR P丸ゴシック体M" w:hAnsi="ＭＳ Ｐ明朝" w:cs="ＭＳ 明朝" w:hint="eastAsia"/>
          <w:szCs w:val="21"/>
        </w:rPr>
        <w:t>そして</w:t>
      </w:r>
      <w:r w:rsidR="00D00FDC" w:rsidRPr="00163852">
        <w:rPr>
          <w:rFonts w:ascii="AR P丸ゴシック体M" w:eastAsia="AR P丸ゴシック体M" w:hAnsi="ＭＳ Ｐ明朝" w:cs="ＭＳ 明朝" w:hint="eastAsia"/>
          <w:szCs w:val="21"/>
        </w:rPr>
        <w:t>議会</w:t>
      </w:r>
      <w:r w:rsidR="00270DEA" w:rsidRPr="00163852">
        <w:rPr>
          <w:rFonts w:ascii="AR P丸ゴシック体M" w:eastAsia="AR P丸ゴシック体M" w:hAnsi="ＭＳ Ｐ明朝" w:cs="ＭＳ 明朝" w:hint="eastAsia"/>
          <w:szCs w:val="21"/>
        </w:rPr>
        <w:t>と</w:t>
      </w:r>
      <w:r w:rsidR="00D00FDC" w:rsidRPr="00163852">
        <w:rPr>
          <w:rFonts w:ascii="AR P丸ゴシック体M" w:eastAsia="AR P丸ゴシック体M" w:hAnsi="ＭＳ Ｐ明朝" w:cs="ＭＳ 明朝" w:hint="eastAsia"/>
          <w:szCs w:val="21"/>
        </w:rPr>
        <w:t>の「</w:t>
      </w:r>
      <w:r w:rsidR="0002538D" w:rsidRPr="00163852">
        <w:rPr>
          <w:rFonts w:ascii="AR P丸ゴシック体M" w:eastAsia="AR P丸ゴシック体M" w:hAnsi="ＭＳ Ｐ明朝" w:cs="ＭＳ 明朝" w:hint="eastAsia"/>
          <w:szCs w:val="21"/>
        </w:rPr>
        <w:t>合意</w:t>
      </w:r>
      <w:r w:rsidR="00D00FDC" w:rsidRPr="00163852">
        <w:rPr>
          <w:rFonts w:ascii="AR P丸ゴシック体M" w:eastAsia="AR P丸ゴシック体M" w:hAnsi="ＭＳ Ｐ明朝" w:cs="ＭＳ 明朝" w:hint="eastAsia"/>
          <w:szCs w:val="21"/>
        </w:rPr>
        <w:t>」が</w:t>
      </w:r>
      <w:r w:rsidR="00270DEA" w:rsidRPr="00163852">
        <w:rPr>
          <w:rFonts w:ascii="AR P丸ゴシック体M" w:eastAsia="AR P丸ゴシック体M" w:hAnsi="ＭＳ Ｐ明朝" w:cs="ＭＳ 明朝" w:hint="eastAsia"/>
          <w:szCs w:val="21"/>
        </w:rPr>
        <w:t>めざされたが</w:t>
      </w:r>
      <w:r w:rsidRPr="00163852">
        <w:rPr>
          <w:rFonts w:ascii="AR P丸ゴシック体M" w:eastAsia="AR P丸ゴシック体M" w:hAnsi="ＭＳ Ｐ明朝" w:cs="ＭＳ 明朝" w:hint="eastAsia"/>
          <w:szCs w:val="21"/>
        </w:rPr>
        <w:t>、市民的には事態が全く不透明なまま「条例」は</w:t>
      </w:r>
      <w:r w:rsidR="0014041D" w:rsidRPr="00163852">
        <w:rPr>
          <w:rFonts w:ascii="AR P丸ゴシック体M" w:eastAsia="AR P丸ゴシック体M" w:hAnsi="ＭＳ Ｐ明朝" w:cs="ＭＳ 明朝" w:hint="eastAsia"/>
          <w:szCs w:val="21"/>
        </w:rPr>
        <w:t>継続審議とな</w:t>
      </w:r>
      <w:r w:rsidR="0002538D" w:rsidRPr="00163852">
        <w:rPr>
          <w:rFonts w:ascii="AR P丸ゴシック体M" w:eastAsia="AR P丸ゴシック体M" w:hAnsi="ＭＳ Ｐ明朝" w:cs="ＭＳ 明朝" w:hint="eastAsia"/>
          <w:szCs w:val="21"/>
        </w:rPr>
        <w:t>った。</w:t>
      </w:r>
      <w:r w:rsidR="0014041D" w:rsidRPr="00163852">
        <w:rPr>
          <w:rFonts w:ascii="AR P丸ゴシック体M" w:eastAsia="AR P丸ゴシック体M" w:hAnsi="ＭＳ Ｐ明朝" w:cs="ＭＳ 明朝" w:hint="eastAsia"/>
          <w:szCs w:val="21"/>
        </w:rPr>
        <w:t>その後</w:t>
      </w:r>
      <w:r w:rsidR="0002538D" w:rsidRPr="00163852">
        <w:rPr>
          <w:rFonts w:ascii="AR P丸ゴシック体M" w:eastAsia="AR P丸ゴシック体M" w:hAnsi="ＭＳ Ｐ明朝" w:cs="ＭＳ 明朝" w:hint="eastAsia"/>
          <w:szCs w:val="21"/>
        </w:rPr>
        <w:t>、</w:t>
      </w:r>
      <w:r w:rsidR="00B57C0E" w:rsidRPr="00163852">
        <w:rPr>
          <w:rFonts w:ascii="AR P丸ゴシック体M" w:eastAsia="AR P丸ゴシック体M" w:hAnsi="ＭＳ Ｐ明朝" w:cs="ＭＳ 明朝" w:hint="eastAsia"/>
          <w:szCs w:val="21"/>
        </w:rPr>
        <w:t>1</w:t>
      </w:r>
      <w:r w:rsidR="00B027CF" w:rsidRPr="00163852">
        <w:rPr>
          <w:rFonts w:ascii="AR P丸ゴシック体M" w:eastAsia="AR P丸ゴシック体M" w:hAnsi="ＭＳ Ｐ明朝" w:cs="ＭＳ 明朝" w:hint="eastAsia"/>
          <w:szCs w:val="21"/>
        </w:rPr>
        <w:t>年が経過する</w:t>
      </w:r>
      <w:r w:rsidR="00270DEA" w:rsidRPr="00163852">
        <w:rPr>
          <w:rFonts w:ascii="AR P丸ゴシック体M" w:eastAsia="AR P丸ゴシック体M" w:hAnsi="ＭＳ Ｐ明朝" w:cs="ＭＳ 明朝" w:hint="eastAsia"/>
          <w:szCs w:val="21"/>
        </w:rPr>
        <w:t>が</w:t>
      </w:r>
      <w:r w:rsidR="00AA5AB4" w:rsidRPr="00163852">
        <w:rPr>
          <w:rFonts w:ascii="AR P丸ゴシック体M" w:eastAsia="AR P丸ゴシック体M" w:hAnsi="ＭＳ Ｐ明朝" w:cs="ＭＳ 明朝" w:hint="eastAsia"/>
          <w:szCs w:val="21"/>
        </w:rPr>
        <w:t>「</w:t>
      </w:r>
      <w:r w:rsidR="00B027CF" w:rsidRPr="00163852">
        <w:rPr>
          <w:rFonts w:ascii="AR P丸ゴシック体M" w:eastAsia="AR P丸ゴシック体M" w:hAnsi="ＭＳ Ｐ明朝" w:cs="ＭＳ 明朝" w:hint="eastAsia"/>
          <w:szCs w:val="21"/>
        </w:rPr>
        <w:t>条例</w:t>
      </w:r>
      <w:r w:rsidR="00AA5AB4" w:rsidRPr="00163852">
        <w:rPr>
          <w:rFonts w:ascii="AR P丸ゴシック体M" w:eastAsia="AR P丸ゴシック体M" w:hAnsi="ＭＳ Ｐ明朝" w:cs="ＭＳ 明朝" w:hint="eastAsia"/>
          <w:szCs w:val="21"/>
        </w:rPr>
        <w:t>」</w:t>
      </w:r>
      <w:r w:rsidR="00B57C0E" w:rsidRPr="00163852">
        <w:rPr>
          <w:rFonts w:ascii="AR P丸ゴシック体M" w:eastAsia="AR P丸ゴシック体M" w:hAnsi="ＭＳ Ｐ明朝" w:cs="ＭＳ 明朝" w:hint="eastAsia"/>
          <w:szCs w:val="21"/>
        </w:rPr>
        <w:t>案は</w:t>
      </w:r>
      <w:r w:rsidR="0014041D" w:rsidRPr="00163852">
        <w:rPr>
          <w:rFonts w:ascii="AR P丸ゴシック体M" w:eastAsia="AR P丸ゴシック体M" w:hAnsi="ＭＳ Ｐ明朝" w:cs="ＭＳ 明朝" w:hint="eastAsia"/>
          <w:szCs w:val="21"/>
        </w:rPr>
        <w:t>「塩漬け」</w:t>
      </w:r>
      <w:r w:rsidR="00B57C0E" w:rsidRPr="00163852">
        <w:rPr>
          <w:rFonts w:ascii="AR P丸ゴシック体M" w:eastAsia="AR P丸ゴシック体M" w:hAnsi="ＭＳ Ｐ明朝" w:cs="ＭＳ 明朝" w:hint="eastAsia"/>
          <w:szCs w:val="21"/>
        </w:rPr>
        <w:t>にされ</w:t>
      </w:r>
      <w:r w:rsidR="004562EF" w:rsidRPr="00163852">
        <w:rPr>
          <w:rFonts w:ascii="AR P丸ゴシック体M" w:eastAsia="AR P丸ゴシック体M" w:hAnsi="ＭＳ Ｐ明朝" w:cs="ＭＳ 明朝" w:hint="eastAsia"/>
          <w:szCs w:val="21"/>
        </w:rPr>
        <w:t>、</w:t>
      </w:r>
      <w:r w:rsidR="00D00FDC" w:rsidRPr="00163852">
        <w:rPr>
          <w:rFonts w:ascii="AR P丸ゴシック体M" w:eastAsia="AR P丸ゴシック体M" w:hAnsi="ＭＳ Ｐ明朝" w:cs="ＭＳ 明朝" w:hint="eastAsia"/>
          <w:szCs w:val="21"/>
        </w:rPr>
        <w:t>混迷</w:t>
      </w:r>
      <w:r w:rsidRPr="00163852">
        <w:rPr>
          <w:rFonts w:ascii="AR P丸ゴシック体M" w:eastAsia="AR P丸ゴシック体M" w:hAnsi="ＭＳ Ｐ明朝" w:cs="ＭＳ 明朝" w:hint="eastAsia"/>
          <w:szCs w:val="21"/>
        </w:rPr>
        <w:t>が深まって</w:t>
      </w:r>
      <w:r w:rsidR="00D00FDC" w:rsidRPr="00163852">
        <w:rPr>
          <w:rFonts w:ascii="AR P丸ゴシック体M" w:eastAsia="AR P丸ゴシック体M" w:hAnsi="ＭＳ Ｐ明朝" w:cs="ＭＳ 明朝" w:hint="eastAsia"/>
          <w:szCs w:val="21"/>
        </w:rPr>
        <w:t>いる</w:t>
      </w:r>
      <w:r w:rsidR="0014041D" w:rsidRPr="00163852">
        <w:rPr>
          <w:rFonts w:ascii="AR P丸ゴシック体M" w:eastAsia="AR P丸ゴシック体M" w:hAnsi="ＭＳ Ｐ明朝" w:cs="ＭＳ 明朝" w:hint="eastAsia"/>
          <w:szCs w:val="21"/>
        </w:rPr>
        <w:t>。</w:t>
      </w:r>
    </w:p>
    <w:p w:rsidR="007834D9" w:rsidRPr="00163852" w:rsidRDefault="00AA5AB4" w:rsidP="0035442C">
      <w:pPr>
        <w:spacing w:line="300" w:lineRule="exact"/>
        <w:ind w:firstLineChars="100" w:firstLine="210"/>
        <w:rPr>
          <w:rFonts w:ascii="AR P丸ゴシック体M" w:eastAsia="AR P丸ゴシック体M" w:hAnsi="ＭＳ Ｐ明朝" w:cs="ＭＳ 明朝"/>
          <w:szCs w:val="21"/>
        </w:rPr>
      </w:pPr>
      <w:r w:rsidRPr="00163852">
        <w:rPr>
          <w:rFonts w:ascii="AR P丸ゴシック体M" w:eastAsia="AR P丸ゴシック体M" w:hAnsi="ＭＳ Ｐ明朝" w:cs="ＭＳ 明朝" w:hint="eastAsia"/>
          <w:szCs w:val="21"/>
        </w:rPr>
        <w:t>この間、</w:t>
      </w:r>
      <w:r w:rsidR="000113F9" w:rsidRPr="00163852">
        <w:rPr>
          <w:rFonts w:ascii="AR P丸ゴシック体M" w:eastAsia="AR P丸ゴシック体M" w:hAnsi="ＭＳ Ｐ明朝" w:cs="ＭＳ 明朝" w:hint="eastAsia"/>
          <w:szCs w:val="21"/>
        </w:rPr>
        <w:t>関係</w:t>
      </w:r>
      <w:r w:rsidR="003A63EB" w:rsidRPr="00163852">
        <w:rPr>
          <w:rFonts w:ascii="AR P丸ゴシック体M" w:eastAsia="AR P丸ゴシック体M" w:hAnsi="ＭＳ Ｐ明朝" w:cs="ＭＳ 明朝" w:hint="eastAsia"/>
          <w:szCs w:val="21"/>
        </w:rPr>
        <w:t>3業界団体が</w:t>
      </w:r>
      <w:r w:rsidR="00117B73" w:rsidRPr="00163852">
        <w:rPr>
          <w:rFonts w:ascii="AR P丸ゴシック体M" w:eastAsia="AR P丸ゴシック体M" w:hAnsi="ＭＳ Ｐ明朝" w:cs="ＭＳ 明朝" w:hint="eastAsia"/>
          <w:szCs w:val="21"/>
        </w:rPr>
        <w:t>それぞれ</w:t>
      </w:r>
      <w:r w:rsidR="003A63EB" w:rsidRPr="00163852">
        <w:rPr>
          <w:rFonts w:ascii="AR P丸ゴシック体M" w:eastAsia="AR P丸ゴシック体M" w:hAnsi="ＭＳ Ｐ明朝" w:cs="ＭＳ 明朝" w:hint="eastAsia"/>
          <w:szCs w:val="21"/>
        </w:rPr>
        <w:t>「入札・契約に対する要望」を矢継早に提出している。</w:t>
      </w:r>
      <w:r w:rsidR="00443381" w:rsidRPr="00163852">
        <w:rPr>
          <w:rFonts w:ascii="AR P丸ゴシック体M" w:eastAsia="AR P丸ゴシック体M" w:hAnsi="ＭＳ Ｐ明朝" w:cs="ＭＳ 明朝" w:hint="eastAsia"/>
          <w:szCs w:val="21"/>
        </w:rPr>
        <w:t>道</w:t>
      </w:r>
      <w:r w:rsidR="00B027CF" w:rsidRPr="00163852">
        <w:rPr>
          <w:rFonts w:ascii="AR P丸ゴシック体M" w:eastAsia="AR P丸ゴシック体M" w:hAnsi="ＭＳ Ｐ明朝" w:cs="ＭＳ 明朝" w:hint="eastAsia"/>
          <w:szCs w:val="21"/>
        </w:rPr>
        <w:t>ビルメン</w:t>
      </w:r>
      <w:r w:rsidR="00443381" w:rsidRPr="00163852">
        <w:rPr>
          <w:rFonts w:ascii="AR P丸ゴシック体M" w:eastAsia="AR P丸ゴシック体M" w:hAnsi="ＭＳ Ｐ明朝" w:cs="ＭＳ 明朝" w:hint="eastAsia"/>
          <w:szCs w:val="21"/>
        </w:rPr>
        <w:t>協会の「要望」は</w:t>
      </w:r>
      <w:r w:rsidR="004562EF" w:rsidRPr="00163852">
        <w:rPr>
          <w:rFonts w:ascii="AR P丸ゴシック体M" w:eastAsia="AR P丸ゴシック体M" w:hAnsi="ＭＳ Ｐ明朝" w:cs="ＭＳ 明朝" w:hint="eastAsia"/>
          <w:szCs w:val="21"/>
        </w:rPr>
        <w:t>従来</w:t>
      </w:r>
      <w:r w:rsidR="00B027CF" w:rsidRPr="00163852">
        <w:rPr>
          <w:rFonts w:ascii="AR P丸ゴシック体M" w:eastAsia="AR P丸ゴシック体M" w:hAnsi="ＭＳ Ｐ明朝" w:cs="ＭＳ 明朝" w:hint="eastAsia"/>
          <w:szCs w:val="21"/>
        </w:rPr>
        <w:t>、</w:t>
      </w:r>
      <w:r w:rsidR="004562EF" w:rsidRPr="00163852">
        <w:rPr>
          <w:rFonts w:ascii="AR P丸ゴシック体M" w:eastAsia="AR P丸ゴシック体M" w:hAnsi="ＭＳ Ｐ明朝" w:cs="ＭＳ 明朝" w:hint="eastAsia"/>
          <w:szCs w:val="21"/>
        </w:rPr>
        <w:t>年１回</w:t>
      </w:r>
      <w:r w:rsidR="00E3713E" w:rsidRPr="00163852">
        <w:rPr>
          <w:rFonts w:ascii="AR P丸ゴシック体M" w:eastAsia="AR P丸ゴシック体M" w:hAnsi="ＭＳ Ｐ明朝" w:cs="ＭＳ 明朝" w:hint="eastAsia"/>
          <w:szCs w:val="21"/>
        </w:rPr>
        <w:t>程度</w:t>
      </w:r>
      <w:r w:rsidR="00443381" w:rsidRPr="00163852">
        <w:rPr>
          <w:rFonts w:ascii="AR P丸ゴシック体M" w:eastAsia="AR P丸ゴシック体M" w:hAnsi="ＭＳ Ｐ明朝" w:cs="ＭＳ 明朝" w:hint="eastAsia"/>
          <w:szCs w:val="21"/>
        </w:rPr>
        <w:t>であったが、</w:t>
      </w:r>
      <w:r w:rsidR="00B57C0E" w:rsidRPr="00163852">
        <w:rPr>
          <w:rFonts w:ascii="AR P丸ゴシック体M" w:eastAsia="AR P丸ゴシック体M" w:hAnsi="ＭＳ Ｐ明朝" w:cs="ＭＳ 明朝" w:hint="eastAsia"/>
          <w:szCs w:val="21"/>
        </w:rPr>
        <w:t>「条例」</w:t>
      </w:r>
      <w:r w:rsidR="00B027CF" w:rsidRPr="00163852">
        <w:rPr>
          <w:rFonts w:ascii="AR P丸ゴシック体M" w:eastAsia="AR P丸ゴシック体M" w:hAnsi="ＭＳ Ｐ明朝" w:cs="ＭＳ 明朝" w:hint="eastAsia"/>
          <w:szCs w:val="21"/>
        </w:rPr>
        <w:t>提案を</w:t>
      </w:r>
      <w:r w:rsidR="00B57C0E" w:rsidRPr="00163852">
        <w:rPr>
          <w:rFonts w:ascii="AR P丸ゴシック体M" w:eastAsia="AR P丸ゴシック体M" w:hAnsi="ＭＳ Ｐ明朝" w:cs="ＭＳ 明朝" w:hint="eastAsia"/>
          <w:szCs w:val="21"/>
        </w:rPr>
        <w:t>機に、</w:t>
      </w:r>
      <w:r w:rsidR="00B027CF" w:rsidRPr="00163852">
        <w:rPr>
          <w:rFonts w:ascii="AR P丸ゴシック体M" w:eastAsia="AR P丸ゴシック体M" w:hAnsi="ＭＳ Ｐ明朝" w:cs="ＭＳ 明朝" w:hint="eastAsia"/>
          <w:szCs w:val="21"/>
        </w:rPr>
        <w:t>これまで</w:t>
      </w:r>
      <w:r w:rsidR="00117B73" w:rsidRPr="00163852">
        <w:rPr>
          <w:rFonts w:ascii="AR P丸ゴシック体M" w:eastAsia="AR P丸ゴシック体M" w:hAnsi="ＭＳ Ｐ明朝" w:cs="ＭＳ 明朝" w:hint="eastAsia"/>
          <w:szCs w:val="21"/>
        </w:rPr>
        <w:t>「請負」</w:t>
      </w:r>
      <w:r w:rsidR="00F9486E" w:rsidRPr="00163852">
        <w:rPr>
          <w:rFonts w:ascii="AR P丸ゴシック体M" w:eastAsia="AR P丸ゴシック体M" w:hAnsi="ＭＳ Ｐ明朝" w:cs="ＭＳ 明朝" w:hint="eastAsia"/>
          <w:szCs w:val="21"/>
        </w:rPr>
        <w:t>が</w:t>
      </w:r>
      <w:r w:rsidR="009D49A4" w:rsidRPr="00163852">
        <w:rPr>
          <w:rFonts w:ascii="AR P丸ゴシック体M" w:eastAsia="AR P丸ゴシック体M" w:hAnsi="ＭＳ Ｐ明朝" w:cs="ＭＳ 明朝" w:hint="eastAsia"/>
          <w:szCs w:val="21"/>
        </w:rPr>
        <w:t>「請け</w:t>
      </w:r>
      <w:r w:rsidR="00E3713E" w:rsidRPr="00163852">
        <w:rPr>
          <w:rFonts w:ascii="AR P丸ゴシック体M" w:eastAsia="AR P丸ゴシック体M" w:hAnsi="ＭＳ Ｐ明朝" w:cs="ＭＳ 明朝" w:hint="eastAsia"/>
          <w:szCs w:val="21"/>
        </w:rPr>
        <w:t>負け」といわれ</w:t>
      </w:r>
      <w:r w:rsidR="00F9486E" w:rsidRPr="00163852">
        <w:rPr>
          <w:rFonts w:ascii="AR P丸ゴシック体M" w:eastAsia="AR P丸ゴシック体M" w:hAnsi="ＭＳ Ｐ明朝" w:cs="ＭＳ 明朝" w:hint="eastAsia"/>
          <w:szCs w:val="21"/>
        </w:rPr>
        <w:t>てきた</w:t>
      </w:r>
      <w:r w:rsidR="00E3713E" w:rsidRPr="00163852">
        <w:rPr>
          <w:rFonts w:ascii="AR P丸ゴシック体M" w:eastAsia="AR P丸ゴシック体M" w:hAnsi="ＭＳ Ｐ明朝" w:cs="ＭＳ 明朝" w:hint="eastAsia"/>
          <w:szCs w:val="21"/>
        </w:rPr>
        <w:t>あり方に</w:t>
      </w:r>
      <w:r w:rsidRPr="00163852">
        <w:rPr>
          <w:rFonts w:ascii="AR P丸ゴシック体M" w:eastAsia="AR P丸ゴシック体M" w:hAnsi="ＭＳ Ｐ明朝" w:cs="ＭＳ 明朝" w:hint="eastAsia"/>
          <w:szCs w:val="21"/>
        </w:rPr>
        <w:t>対し、業界が</w:t>
      </w:r>
      <w:r w:rsidR="00A02080" w:rsidRPr="00163852">
        <w:rPr>
          <w:rFonts w:ascii="AR P丸ゴシック体M" w:eastAsia="AR P丸ゴシック体M" w:hAnsi="ＭＳ Ｐ明朝" w:cs="ＭＳ 明朝" w:hint="eastAsia"/>
          <w:szCs w:val="21"/>
        </w:rPr>
        <w:t>正面</w:t>
      </w:r>
      <w:r w:rsidR="00E3713E" w:rsidRPr="00163852">
        <w:rPr>
          <w:rFonts w:ascii="AR P丸ゴシック体M" w:eastAsia="AR P丸ゴシック体M" w:hAnsi="ＭＳ Ｐ明朝" w:cs="ＭＳ 明朝" w:hint="eastAsia"/>
          <w:szCs w:val="21"/>
        </w:rPr>
        <w:t>から「反</w:t>
      </w:r>
      <w:r w:rsidR="003A63EB" w:rsidRPr="00163852">
        <w:rPr>
          <w:rFonts w:ascii="AR P丸ゴシック体M" w:eastAsia="AR P丸ゴシック体M" w:hAnsi="ＭＳ Ｐ明朝" w:cs="ＭＳ 明朝" w:hint="eastAsia"/>
          <w:szCs w:val="21"/>
        </w:rPr>
        <w:t>撃」する構図となっている。</w:t>
      </w:r>
    </w:p>
    <w:p w:rsidR="00CA5F70" w:rsidRPr="00163852" w:rsidRDefault="00CA5F70" w:rsidP="0035442C">
      <w:pPr>
        <w:spacing w:line="300" w:lineRule="exact"/>
        <w:ind w:firstLineChars="100" w:firstLine="210"/>
        <w:rPr>
          <w:rFonts w:ascii="AR P丸ゴシック体M" w:eastAsia="AR P丸ゴシック体M" w:hAnsi="ＭＳ Ｐ明朝" w:cs="ＭＳ 明朝"/>
          <w:szCs w:val="21"/>
        </w:rPr>
      </w:pPr>
    </w:p>
    <w:p w:rsidR="00CA5F70" w:rsidRPr="00163852" w:rsidRDefault="00F24029" w:rsidP="0035442C">
      <w:pPr>
        <w:pStyle w:val="a7"/>
        <w:numPr>
          <w:ilvl w:val="0"/>
          <w:numId w:val="2"/>
        </w:numPr>
        <w:spacing w:after="0" w:line="300" w:lineRule="exact"/>
        <w:ind w:left="357"/>
        <w:rPr>
          <w:rFonts w:ascii="AR P丸ゴシック体M" w:eastAsia="AR P丸ゴシック体M" w:hAnsi="ＭＳ Ｐゴシック" w:cs="ＭＳ 明朝"/>
          <w:sz w:val="21"/>
          <w:szCs w:val="21"/>
        </w:rPr>
      </w:pPr>
      <w:r w:rsidRPr="00163852">
        <w:rPr>
          <w:rFonts w:ascii="AR P丸ゴシック体M" w:eastAsia="AR P丸ゴシック体M" w:hAnsi="ＭＳ Ｐゴシック" w:cs="ＭＳ 明朝" w:hint="eastAsia"/>
          <w:sz w:val="21"/>
          <w:szCs w:val="21"/>
        </w:rPr>
        <w:t>入札・契約の制度改革の中心</w:t>
      </w:r>
    </w:p>
    <w:p w:rsidR="00882230" w:rsidRPr="00163852" w:rsidRDefault="00882230" w:rsidP="0035442C">
      <w:pPr>
        <w:spacing w:line="300" w:lineRule="exact"/>
        <w:ind w:left="-3" w:firstLineChars="100" w:firstLine="210"/>
        <w:rPr>
          <w:rFonts w:ascii="AR P丸ゴシック体M" w:eastAsia="AR P丸ゴシック体M" w:hAnsi="ＭＳ Ｐ明朝" w:cs="ＭＳ 明朝"/>
          <w:szCs w:val="21"/>
        </w:rPr>
      </w:pPr>
    </w:p>
    <w:p w:rsidR="00C569B9" w:rsidRPr="00163852" w:rsidRDefault="00CA5F70" w:rsidP="0035442C">
      <w:pPr>
        <w:spacing w:line="300" w:lineRule="exact"/>
        <w:ind w:left="-3" w:firstLineChars="100" w:firstLine="210"/>
        <w:rPr>
          <w:rFonts w:ascii="AR P丸ゴシック体M" w:eastAsia="AR P丸ゴシック体M" w:hAnsi="ＭＳ Ｐ明朝" w:cs="ＭＳ 明朝"/>
          <w:szCs w:val="21"/>
        </w:rPr>
      </w:pPr>
      <w:r w:rsidRPr="00163852">
        <w:rPr>
          <w:rFonts w:ascii="AR P丸ゴシック体M" w:eastAsia="AR P丸ゴシック体M" w:hAnsi="ＭＳ Ｐ明朝" w:cs="ＭＳ 明朝" w:hint="eastAsia"/>
          <w:szCs w:val="21"/>
        </w:rPr>
        <w:t>「業界は要求し過ぎだ」</w:t>
      </w:r>
      <w:r w:rsidRPr="00163852">
        <w:rPr>
          <w:rStyle w:val="aa"/>
          <w:rFonts w:ascii="AR P丸ゴシック体M" w:eastAsia="AR P丸ゴシック体M" w:hAnsi="ＭＳ Ｐ明朝" w:cs="ＭＳ 明朝"/>
          <w:szCs w:val="21"/>
        </w:rPr>
        <w:footnoteReference w:id="13"/>
      </w:r>
      <w:r w:rsidR="009D49A4" w:rsidRPr="00163852">
        <w:rPr>
          <w:rFonts w:ascii="AR P丸ゴシック体M" w:eastAsia="AR P丸ゴシック体M" w:hAnsi="ＭＳ Ｐ明朝" w:cs="ＭＳ 明朝" w:hint="eastAsia"/>
          <w:szCs w:val="21"/>
        </w:rPr>
        <w:t>と</w:t>
      </w:r>
      <w:r w:rsidRPr="00163852">
        <w:rPr>
          <w:rFonts w:ascii="AR P丸ゴシック体M" w:eastAsia="AR P丸ゴシック体M" w:hAnsi="ＭＳ Ｐ明朝" w:cs="ＭＳ 明朝" w:hint="eastAsia"/>
          <w:szCs w:val="21"/>
        </w:rPr>
        <w:t>の声があがる一方、入札・</w:t>
      </w:r>
      <w:r w:rsidR="007D7843" w:rsidRPr="00163852">
        <w:rPr>
          <w:rFonts w:ascii="AR P丸ゴシック体M" w:eastAsia="AR P丸ゴシック体M" w:hAnsi="ＭＳ Ｐ明朝" w:cs="ＭＳ 明朝" w:hint="eastAsia"/>
          <w:szCs w:val="21"/>
        </w:rPr>
        <w:t>契約制度改革が大きく動き始めている。</w:t>
      </w:r>
      <w:r w:rsidR="00443381" w:rsidRPr="00163852">
        <w:rPr>
          <w:rFonts w:ascii="AR P丸ゴシック体M" w:eastAsia="AR P丸ゴシック体M" w:hAnsi="ＭＳ Ｐ明朝" w:cs="ＭＳ 明朝" w:hint="eastAsia"/>
          <w:szCs w:val="21"/>
        </w:rPr>
        <w:t>その</w:t>
      </w:r>
      <w:r w:rsidR="006E5B98" w:rsidRPr="00163852">
        <w:rPr>
          <w:rFonts w:ascii="AR P丸ゴシック体M" w:eastAsia="AR P丸ゴシック体M" w:hAnsi="ＭＳ Ｐ明朝" w:cs="ＭＳ 明朝" w:hint="eastAsia"/>
          <w:szCs w:val="21"/>
        </w:rPr>
        <w:t>中心</w:t>
      </w:r>
      <w:r w:rsidR="00F24029" w:rsidRPr="00163852">
        <w:rPr>
          <w:rFonts w:ascii="AR P丸ゴシック体M" w:eastAsia="AR P丸ゴシック体M" w:hAnsi="ＭＳ Ｐ明朝" w:cs="ＭＳ 明朝" w:hint="eastAsia"/>
          <w:szCs w:val="21"/>
        </w:rPr>
        <w:t>は</w:t>
      </w:r>
      <w:r w:rsidR="00443381" w:rsidRPr="00163852">
        <w:rPr>
          <w:rFonts w:ascii="AR P丸ゴシック体M" w:eastAsia="AR P丸ゴシック体M" w:hAnsi="ＭＳ 明朝" w:cs="ＭＳ 明朝" w:hint="eastAsia"/>
          <w:szCs w:val="21"/>
        </w:rPr>
        <w:t>「</w:t>
      </w:r>
      <w:r w:rsidR="00443381" w:rsidRPr="00163852">
        <w:rPr>
          <w:rFonts w:ascii="AR P丸ゴシック体M" w:eastAsia="AR P丸ゴシック体M" w:hAnsi="ＭＳ Ｐ明朝" w:cs="ＭＳ 明朝" w:hint="eastAsia"/>
          <w:szCs w:val="21"/>
        </w:rPr>
        <w:t>最低制限価格」の改定と「複数年契約」の導入である。</w:t>
      </w:r>
      <w:r w:rsidR="00C25D39" w:rsidRPr="00163852">
        <w:rPr>
          <w:rFonts w:ascii="AR P丸ゴシック体M" w:eastAsia="AR P丸ゴシック体M" w:hAnsi="ＭＳ Ｐ明朝" w:cs="ＭＳ 明朝" w:hint="eastAsia"/>
          <w:szCs w:val="21"/>
        </w:rPr>
        <w:t>最初に</w:t>
      </w:r>
      <w:r w:rsidR="00882230" w:rsidRPr="00163852">
        <w:rPr>
          <w:rFonts w:ascii="AR P丸ゴシック体M" w:eastAsia="AR P丸ゴシック体M" w:hAnsi="ＭＳ Ｐ明朝" w:cs="ＭＳ 明朝" w:hint="eastAsia"/>
          <w:szCs w:val="21"/>
        </w:rPr>
        <w:t>これまでの</w:t>
      </w:r>
      <w:r w:rsidR="00C569B9" w:rsidRPr="00163852">
        <w:rPr>
          <w:rFonts w:ascii="AR P丸ゴシック体M" w:eastAsia="AR P丸ゴシック体M" w:hAnsi="ＭＳ Ｐ明朝" w:cs="ＭＳ 明朝" w:hint="eastAsia"/>
          <w:szCs w:val="21"/>
        </w:rPr>
        <w:t>入札</w:t>
      </w:r>
      <w:r w:rsidR="00C25D39" w:rsidRPr="00163852">
        <w:rPr>
          <w:rFonts w:ascii="AR P丸ゴシック体M" w:eastAsia="AR P丸ゴシック体M" w:hAnsi="ＭＳ Ｐ明朝" w:cs="ＭＳ 明朝" w:hint="eastAsia"/>
          <w:szCs w:val="21"/>
        </w:rPr>
        <w:t>結果</w:t>
      </w:r>
      <w:r w:rsidR="00C569B9" w:rsidRPr="00163852">
        <w:rPr>
          <w:rFonts w:ascii="AR P丸ゴシック体M" w:eastAsia="AR P丸ゴシック体M" w:hAnsi="ＭＳ Ｐ明朝" w:cs="ＭＳ 明朝" w:hint="eastAsia"/>
          <w:szCs w:val="21"/>
        </w:rPr>
        <w:t>をリアルに見ておきたい。</w:t>
      </w:r>
    </w:p>
    <w:p w:rsidR="00844D71" w:rsidRDefault="00D3316B" w:rsidP="00844D71">
      <w:pPr>
        <w:spacing w:line="300" w:lineRule="exact"/>
        <w:ind w:left="-3" w:firstLineChars="100" w:firstLine="210"/>
        <w:rPr>
          <w:rFonts w:ascii="AR P丸ゴシック体M" w:eastAsia="AR P丸ゴシック体M" w:hAnsi="AR P丸ゴシック体M" w:cs="AR P丸ゴシック体M"/>
          <w:szCs w:val="21"/>
        </w:rPr>
      </w:pPr>
      <w:r w:rsidRPr="00745BE7">
        <w:rPr>
          <w:rFonts w:ascii="AR P丸ゴシック体M" w:eastAsia="AR P丸ゴシック体M" w:hAnsi="AR P丸ゴシック体M" w:cs="AR P丸ゴシック体M" w:hint="eastAsia"/>
          <w:szCs w:val="21"/>
        </w:rPr>
        <w:t>〔表</w:t>
      </w:r>
      <w:r w:rsidR="00AA3044" w:rsidRPr="00745BE7">
        <w:rPr>
          <w:rFonts w:ascii="AR P丸ゴシック体M" w:eastAsia="AR P丸ゴシック体M" w:hAnsi="AR P丸ゴシック体M" w:cs="AR P丸ゴシック体M" w:hint="eastAsia"/>
          <w:szCs w:val="21"/>
        </w:rPr>
        <w:t>9〕</w:t>
      </w:r>
      <w:r w:rsidR="0059675D">
        <w:rPr>
          <w:rFonts w:ascii="AR P丸ゴシック体M" w:eastAsia="AR P丸ゴシック体M" w:hAnsi="ＭＳ Ｐ明朝" w:cs="ＭＳ 明朝" w:hint="eastAsia"/>
          <w:szCs w:val="21"/>
        </w:rPr>
        <w:t>は市役所</w:t>
      </w:r>
      <w:r w:rsidR="00C25D39" w:rsidRPr="00163852">
        <w:rPr>
          <w:rFonts w:ascii="AR P丸ゴシック体M" w:eastAsia="AR P丸ゴシック体M" w:hAnsi="AR P丸ゴシック体M" w:cs="AR P丸ゴシック体M" w:hint="eastAsia"/>
          <w:szCs w:val="21"/>
        </w:rPr>
        <w:t>本庁舎の清掃業務、警備・</w:t>
      </w:r>
      <w:r w:rsidRPr="00163852">
        <w:rPr>
          <w:rFonts w:ascii="AR P丸ゴシック体M" w:eastAsia="AR P丸ゴシック体M" w:hAnsi="AR P丸ゴシック体M" w:cs="AR P丸ゴシック体M" w:hint="eastAsia"/>
          <w:szCs w:val="21"/>
        </w:rPr>
        <w:t>案内、駐車場管理業務の過去5年間の契約</w:t>
      </w:r>
      <w:r w:rsidR="00745BE7" w:rsidRPr="00163852">
        <w:rPr>
          <w:rFonts w:ascii="AR P丸ゴシック体M" w:eastAsia="AR P丸ゴシック体M" w:hAnsi="AR P丸ゴシック体M" w:cs="AR P丸ゴシック体M" w:hint="eastAsia"/>
          <w:szCs w:val="21"/>
        </w:rPr>
        <w:t>状況である。</w:t>
      </w:r>
    </w:p>
    <w:p w:rsidR="00844D71" w:rsidRPr="00163852" w:rsidRDefault="00844D71" w:rsidP="00844D71">
      <w:pPr>
        <w:spacing w:line="300" w:lineRule="exact"/>
        <w:ind w:left="-3" w:firstLineChars="100" w:firstLine="210"/>
        <w:rPr>
          <w:rFonts w:ascii="AR P丸ゴシック体M" w:eastAsia="AR P丸ゴシック体M" w:hAnsi="AR P丸ゴシック体M" w:cs="AR P丸ゴシック体M"/>
          <w:szCs w:val="21"/>
        </w:rPr>
      </w:pPr>
      <w:r w:rsidRPr="00163852">
        <w:rPr>
          <w:rFonts w:ascii="AR P丸ゴシック体M" w:eastAsia="AR P丸ゴシック体M" w:hAnsi="ＭＳ Ｐ明朝" w:cs="ＭＳ 明朝" w:hint="eastAsia"/>
          <w:szCs w:val="21"/>
        </w:rPr>
        <w:t>以下、</w:t>
      </w:r>
      <w:r w:rsidRPr="00163852">
        <w:rPr>
          <w:rFonts w:ascii="AR P丸ゴシック体M" w:eastAsia="AR P丸ゴシック体M" w:hAnsi="AR P丸ゴシック体M" w:cs="AR P丸ゴシック体M" w:hint="eastAsia"/>
          <w:szCs w:val="21"/>
        </w:rPr>
        <w:t>注視すべき点である。</w:t>
      </w:r>
    </w:p>
    <w:p w:rsidR="00FA748E" w:rsidRDefault="0070350B" w:rsidP="00844D71">
      <w:pPr>
        <w:spacing w:line="300" w:lineRule="exact"/>
        <w:ind w:left="-3"/>
        <w:rPr>
          <w:rFonts w:ascii="AR P丸ゴシック体M" w:eastAsia="AR P丸ゴシック体M" w:hAnsi="AR P丸ゴシック体M" w:cs="AR P丸ゴシック体M"/>
          <w:szCs w:val="21"/>
        </w:rPr>
      </w:pPr>
      <w:r w:rsidRPr="0070350B">
        <w:rPr>
          <w:rFonts w:ascii="AR P丸ゴシック体M" w:eastAsia="AR P丸ゴシック体M" w:hAnsi="AR P丸ゴシック体M" w:cs="AR P丸ゴシック体M" w:hint="eastAsia"/>
          <w:sz w:val="14"/>
          <w:szCs w:val="21"/>
        </w:rPr>
        <w:t>■</w:t>
      </w:r>
      <w:r w:rsidR="00844D71" w:rsidRPr="00163852">
        <w:rPr>
          <w:rFonts w:ascii="AR P丸ゴシック体M" w:eastAsia="AR P丸ゴシック体M" w:hAnsi="AR P丸ゴシック体M" w:cs="AR P丸ゴシック体M" w:hint="eastAsia"/>
          <w:szCs w:val="21"/>
        </w:rPr>
        <w:t>契約金額は経年的に減少する傾向にある。「仕様」の変更なしに契約額が減少すれば企業の「利益減」や「労働強化」につながる。札幌市の予算シーリングの検証が必要である。</w:t>
      </w:r>
    </w:p>
    <w:p w:rsidR="00EC52D0" w:rsidRPr="00844D71" w:rsidRDefault="00EC52D0" w:rsidP="00844D71">
      <w:pPr>
        <w:spacing w:line="300" w:lineRule="exact"/>
        <w:ind w:left="-3"/>
        <w:rPr>
          <w:rFonts w:ascii="AR P丸ゴシック体M" w:eastAsia="AR P丸ゴシック体M" w:hAnsi="AR P丸ゴシック体M" w:cs="AR P丸ゴシック体M"/>
          <w:szCs w:val="21"/>
        </w:rPr>
      </w:pPr>
    </w:p>
    <w:tbl>
      <w:tblPr>
        <w:tblStyle w:val="3"/>
        <w:tblpPr w:leftFromText="142" w:rightFromText="142" w:vertAnchor="text" w:horzAnchor="page" w:tblpX="3433" w:tblpY="-339"/>
        <w:tblW w:w="7479" w:type="dxa"/>
        <w:tblLook w:val="04A0" w:firstRow="1" w:lastRow="0" w:firstColumn="1" w:lastColumn="0" w:noHBand="0" w:noVBand="1"/>
      </w:tblPr>
      <w:tblGrid>
        <w:gridCol w:w="1101"/>
        <w:gridCol w:w="1275"/>
        <w:gridCol w:w="1276"/>
        <w:gridCol w:w="1234"/>
        <w:gridCol w:w="1176"/>
        <w:gridCol w:w="1417"/>
      </w:tblGrid>
      <w:tr w:rsidR="00AA3044" w:rsidRPr="006F2B1C" w:rsidTr="00AA3044">
        <w:trPr>
          <w:trHeight w:val="284"/>
        </w:trPr>
        <w:tc>
          <w:tcPr>
            <w:tcW w:w="7479" w:type="dxa"/>
            <w:gridSpan w:val="6"/>
            <w:tcBorders>
              <w:top w:val="nil"/>
              <w:left w:val="nil"/>
              <w:bottom w:val="single" w:sz="12" w:space="0" w:color="auto"/>
              <w:right w:val="nil"/>
            </w:tcBorders>
          </w:tcPr>
          <w:p w:rsidR="00AA3044" w:rsidRPr="00895317" w:rsidRDefault="00AA3044" w:rsidP="00745BE7">
            <w:pPr>
              <w:spacing w:line="200" w:lineRule="exact"/>
              <w:rPr>
                <w:rFonts w:ascii="AR P丸ゴシック体M" w:eastAsia="AR P丸ゴシック体M"/>
                <w:b/>
                <w:sz w:val="16"/>
                <w:szCs w:val="16"/>
              </w:rPr>
            </w:pPr>
            <w:r w:rsidRPr="00895317">
              <w:rPr>
                <w:rFonts w:ascii="AR P丸ゴシック体M" w:eastAsia="AR P丸ゴシック体M" w:hint="eastAsia"/>
                <w:b/>
                <w:sz w:val="16"/>
                <w:szCs w:val="16"/>
              </w:rPr>
              <w:t>〔表</w:t>
            </w:r>
            <w:r w:rsidR="00745BE7">
              <w:rPr>
                <w:rFonts w:ascii="AR P丸ゴシック体M" w:eastAsia="AR P丸ゴシック体M" w:hint="eastAsia"/>
                <w:b/>
                <w:sz w:val="16"/>
                <w:szCs w:val="16"/>
              </w:rPr>
              <w:t>9〕</w:t>
            </w:r>
            <w:r w:rsidRPr="00895317">
              <w:rPr>
                <w:rFonts w:ascii="AR P丸ゴシック体M" w:eastAsia="AR P丸ゴシック体M" w:hAnsi="ＭＳ 明朝" w:cs="ＭＳ 明朝" w:hint="eastAsia"/>
                <w:b/>
                <w:sz w:val="16"/>
                <w:szCs w:val="16"/>
              </w:rPr>
              <w:t>市役所本庁舎の保全業務における過去5年間の契約状況</w:t>
            </w:r>
          </w:p>
        </w:tc>
      </w:tr>
      <w:tr w:rsidR="00AA3044" w:rsidRPr="006F2B1C" w:rsidTr="00AA3044">
        <w:trPr>
          <w:trHeight w:val="411"/>
        </w:trPr>
        <w:tc>
          <w:tcPr>
            <w:tcW w:w="1101" w:type="dxa"/>
            <w:tcBorders>
              <w:top w:val="single" w:sz="12" w:space="0" w:color="auto"/>
              <w:left w:val="nil"/>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p>
        </w:tc>
        <w:tc>
          <w:tcPr>
            <w:tcW w:w="1275" w:type="dxa"/>
            <w:tcBorders>
              <w:top w:val="single" w:sz="1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清掃</w:t>
            </w:r>
            <w:r w:rsidRPr="00895317">
              <w:rPr>
                <w:rFonts w:ascii="AR P丸ゴシック体M" w:eastAsia="AR P丸ゴシック体M" w:hint="eastAsia"/>
                <w:sz w:val="16"/>
                <w:szCs w:val="16"/>
              </w:rPr>
              <w:t>業務１</w:t>
            </w:r>
          </w:p>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地下2～１階</w:t>
            </w:r>
          </w:p>
        </w:tc>
        <w:tc>
          <w:tcPr>
            <w:tcW w:w="1276" w:type="dxa"/>
            <w:tcBorders>
              <w:top w:val="single" w:sz="1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hAnsi="ＭＳ 明朝" w:cs="ＭＳ 明朝"/>
                <w:sz w:val="16"/>
                <w:szCs w:val="16"/>
              </w:rPr>
            </w:pPr>
            <w:r>
              <w:rPr>
                <w:rFonts w:ascii="AR P丸ゴシック体M" w:eastAsia="AR P丸ゴシック体M" w:hint="eastAsia"/>
                <w:sz w:val="16"/>
                <w:szCs w:val="16"/>
              </w:rPr>
              <w:t>清掃</w:t>
            </w:r>
            <w:r w:rsidRPr="00895317">
              <w:rPr>
                <w:rFonts w:ascii="AR P丸ゴシック体M" w:eastAsia="AR P丸ゴシック体M" w:hint="eastAsia"/>
                <w:sz w:val="16"/>
                <w:szCs w:val="16"/>
              </w:rPr>
              <w:t>業務</w:t>
            </w:r>
            <w:r w:rsidRPr="00895317">
              <w:rPr>
                <w:rFonts w:ascii="AR P丸ゴシック体M" w:eastAsia="AR P丸ゴシック体M" w:hAnsi="ＭＳ 明朝" w:cs="ＭＳ 明朝" w:hint="eastAsia"/>
                <w:sz w:val="16"/>
                <w:szCs w:val="16"/>
              </w:rPr>
              <w:t>2</w:t>
            </w:r>
          </w:p>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Ansi="ＭＳ 明朝" w:cs="ＭＳ 明朝" w:hint="eastAsia"/>
                <w:sz w:val="16"/>
                <w:szCs w:val="16"/>
              </w:rPr>
              <w:t>2～4階</w:t>
            </w:r>
          </w:p>
        </w:tc>
        <w:tc>
          <w:tcPr>
            <w:tcW w:w="1234" w:type="dxa"/>
            <w:tcBorders>
              <w:top w:val="single" w:sz="1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清掃</w:t>
            </w:r>
            <w:r w:rsidRPr="00895317">
              <w:rPr>
                <w:rFonts w:ascii="AR P丸ゴシック体M" w:eastAsia="AR P丸ゴシック体M" w:hint="eastAsia"/>
                <w:sz w:val="16"/>
                <w:szCs w:val="16"/>
              </w:rPr>
              <w:t>業務3</w:t>
            </w:r>
          </w:p>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5～7階</w:t>
            </w:r>
          </w:p>
        </w:tc>
        <w:tc>
          <w:tcPr>
            <w:tcW w:w="1176" w:type="dxa"/>
            <w:tcBorders>
              <w:top w:val="single" w:sz="1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清掃</w:t>
            </w:r>
            <w:r w:rsidRPr="00895317">
              <w:rPr>
                <w:rFonts w:ascii="AR P丸ゴシック体M" w:eastAsia="AR P丸ゴシック体M" w:hint="eastAsia"/>
                <w:sz w:val="16"/>
                <w:szCs w:val="16"/>
              </w:rPr>
              <w:t>業務4</w:t>
            </w:r>
          </w:p>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8～19階</w:t>
            </w:r>
          </w:p>
        </w:tc>
        <w:tc>
          <w:tcPr>
            <w:tcW w:w="1417" w:type="dxa"/>
            <w:tcBorders>
              <w:top w:val="single" w:sz="12" w:space="0" w:color="auto"/>
              <w:left w:val="dashSmallGap" w:sz="2" w:space="0" w:color="auto"/>
              <w:bottom w:val="dashSmallGap" w:sz="2" w:space="0" w:color="auto"/>
              <w:right w:val="nil"/>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警備・案内</w:t>
            </w:r>
          </w:p>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駐車場業務</w:t>
            </w:r>
          </w:p>
        </w:tc>
      </w:tr>
      <w:tr w:rsidR="00AA3044" w:rsidRPr="006F2B1C" w:rsidTr="00AA3044">
        <w:trPr>
          <w:trHeight w:val="418"/>
        </w:trPr>
        <w:tc>
          <w:tcPr>
            <w:tcW w:w="1101" w:type="dxa"/>
            <w:tcBorders>
              <w:top w:val="dashSmallGap" w:sz="2" w:space="0" w:color="auto"/>
              <w:left w:val="nil"/>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契約方法</w:t>
            </w:r>
          </w:p>
        </w:tc>
        <w:tc>
          <w:tcPr>
            <w:tcW w:w="1275"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一般競争入札（WTO）</w:t>
            </w:r>
          </w:p>
        </w:tc>
        <w:tc>
          <w:tcPr>
            <w:tcW w:w="12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一般競争入札（WTO）</w:t>
            </w:r>
          </w:p>
        </w:tc>
        <w:tc>
          <w:tcPr>
            <w:tcW w:w="1234"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一般競争入札（WTO）</w:t>
            </w:r>
          </w:p>
        </w:tc>
        <w:tc>
          <w:tcPr>
            <w:tcW w:w="11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随意契約</w:t>
            </w:r>
          </w:p>
        </w:tc>
        <w:tc>
          <w:tcPr>
            <w:tcW w:w="1417" w:type="dxa"/>
            <w:tcBorders>
              <w:top w:val="dashSmallGap" w:sz="2" w:space="0" w:color="auto"/>
              <w:left w:val="dashSmallGap" w:sz="2" w:space="0" w:color="auto"/>
              <w:bottom w:val="dashSmallGap" w:sz="2" w:space="0" w:color="auto"/>
              <w:right w:val="nil"/>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指名競争入札</w:t>
            </w:r>
          </w:p>
        </w:tc>
      </w:tr>
      <w:tr w:rsidR="00AA3044" w:rsidRPr="006F2B1C" w:rsidTr="00AA3044">
        <w:tc>
          <w:tcPr>
            <w:tcW w:w="1101" w:type="dxa"/>
            <w:tcBorders>
              <w:top w:val="dashSmallGap" w:sz="2" w:space="0" w:color="auto"/>
              <w:left w:val="nil"/>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2008年度</w:t>
            </w:r>
          </w:p>
        </w:tc>
        <w:tc>
          <w:tcPr>
            <w:tcW w:w="1275"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東京綜合管理（株）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6,205,500</w:t>
            </w:r>
          </w:p>
        </w:tc>
        <w:tc>
          <w:tcPr>
            <w:tcW w:w="12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キョウワプロテック（株）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6,426,000</w:t>
            </w:r>
          </w:p>
        </w:tc>
        <w:tc>
          <w:tcPr>
            <w:tcW w:w="1234"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（株）エヌビーイー札幌支店</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6,413,400</w:t>
            </w:r>
          </w:p>
        </w:tc>
        <w:tc>
          <w:tcPr>
            <w:tcW w:w="11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B36E8C"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社・</w:t>
            </w:r>
            <w:r w:rsidR="00AA3044" w:rsidRPr="00895317">
              <w:rPr>
                <w:rFonts w:ascii="AR P丸ゴシック体M" w:eastAsia="AR P丸ゴシック体M" w:hint="eastAsia"/>
                <w:sz w:val="16"/>
                <w:szCs w:val="16"/>
              </w:rPr>
              <w:t>札幌市母子寡婦連合会</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60,585,000</w:t>
            </w:r>
          </w:p>
        </w:tc>
        <w:tc>
          <w:tcPr>
            <w:tcW w:w="1417" w:type="dxa"/>
            <w:tcBorders>
              <w:top w:val="dashSmallGap" w:sz="2" w:space="0" w:color="auto"/>
              <w:left w:val="dashSmallGap" w:sz="2" w:space="0" w:color="auto"/>
              <w:bottom w:val="dashSmallGap" w:sz="2" w:space="0" w:color="auto"/>
              <w:right w:val="nil"/>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（株）東洋実業－警備・案内</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59,094,000</w:t>
            </w:r>
          </w:p>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帝国セキュリティ（株）－駐車場</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16,543,800</w:t>
            </w:r>
          </w:p>
        </w:tc>
      </w:tr>
      <w:tr w:rsidR="00AA3044" w:rsidRPr="006F2B1C" w:rsidTr="00AA3044">
        <w:trPr>
          <w:trHeight w:val="624"/>
        </w:trPr>
        <w:tc>
          <w:tcPr>
            <w:tcW w:w="1101" w:type="dxa"/>
            <w:tcBorders>
              <w:top w:val="dashSmallGap" w:sz="2" w:space="0" w:color="auto"/>
              <w:left w:val="nil"/>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2009年度</w:t>
            </w:r>
          </w:p>
        </w:tc>
        <w:tc>
          <w:tcPr>
            <w:tcW w:w="1275"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東京綜合管理（株）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5,859,000</w:t>
            </w:r>
          </w:p>
        </w:tc>
        <w:tc>
          <w:tcPr>
            <w:tcW w:w="12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（株）サニー美装工業</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6,100,500</w:t>
            </w:r>
          </w:p>
        </w:tc>
        <w:tc>
          <w:tcPr>
            <w:tcW w:w="1234"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（株）サニー美装工業</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6,111,000</w:t>
            </w:r>
          </w:p>
        </w:tc>
        <w:tc>
          <w:tcPr>
            <w:tcW w:w="11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B36E8C"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社・</w:t>
            </w:r>
            <w:r w:rsidR="00AA3044" w:rsidRPr="00895317">
              <w:rPr>
                <w:rFonts w:ascii="AR P丸ゴシック体M" w:eastAsia="AR P丸ゴシック体M" w:hint="eastAsia"/>
                <w:sz w:val="16"/>
                <w:szCs w:val="16"/>
              </w:rPr>
              <w:t>札幌市母子寡婦連合会</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59,073,000</w:t>
            </w:r>
          </w:p>
        </w:tc>
        <w:tc>
          <w:tcPr>
            <w:tcW w:w="1417" w:type="dxa"/>
            <w:tcBorders>
              <w:top w:val="dashSmallGap" w:sz="2" w:space="0" w:color="auto"/>
              <w:left w:val="dashSmallGap" w:sz="2" w:space="0" w:color="auto"/>
              <w:bottom w:val="dashSmallGap" w:sz="2" w:space="0" w:color="auto"/>
              <w:right w:val="nil"/>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（株）東洋実業</w:t>
            </w:r>
          </w:p>
          <w:p w:rsidR="00AA3044" w:rsidRPr="00895317" w:rsidRDefault="00AA3044" w:rsidP="00AA3044">
            <w:pPr>
              <w:spacing w:line="200" w:lineRule="exact"/>
              <w:jc w:val="right"/>
              <w:rPr>
                <w:rFonts w:ascii="AR P丸ゴシック体M" w:eastAsia="AR P丸ゴシック体M"/>
                <w:sz w:val="16"/>
                <w:szCs w:val="16"/>
              </w:rPr>
            </w:pP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56,700,000</w:t>
            </w:r>
          </w:p>
        </w:tc>
      </w:tr>
      <w:tr w:rsidR="00AA3044" w:rsidRPr="006F2B1C" w:rsidTr="00AA3044">
        <w:tc>
          <w:tcPr>
            <w:tcW w:w="1101" w:type="dxa"/>
            <w:tcBorders>
              <w:top w:val="dashSmallGap" w:sz="2" w:space="0" w:color="auto"/>
              <w:left w:val="nil"/>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2010年度</w:t>
            </w:r>
          </w:p>
        </w:tc>
        <w:tc>
          <w:tcPr>
            <w:tcW w:w="1275"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東京綜合管理（株）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5,279,400</w:t>
            </w:r>
          </w:p>
        </w:tc>
        <w:tc>
          <w:tcPr>
            <w:tcW w:w="12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（株）シスム</w:t>
            </w:r>
          </w:p>
          <w:p w:rsidR="00AA3044" w:rsidRPr="00895317" w:rsidRDefault="00AA3044" w:rsidP="00AA3044">
            <w:pPr>
              <w:spacing w:line="200" w:lineRule="exact"/>
              <w:rPr>
                <w:rFonts w:ascii="AR P丸ゴシック体M" w:eastAsia="AR P丸ゴシック体M"/>
                <w:sz w:val="16"/>
                <w:szCs w:val="16"/>
              </w:rPr>
            </w:pP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5,922,000</w:t>
            </w:r>
          </w:p>
        </w:tc>
        <w:tc>
          <w:tcPr>
            <w:tcW w:w="1234"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jc w:val="left"/>
              <w:rPr>
                <w:rFonts w:ascii="AR P丸ゴシック体M" w:eastAsia="AR P丸ゴシック体M"/>
                <w:sz w:val="16"/>
                <w:szCs w:val="16"/>
              </w:rPr>
            </w:pPr>
            <w:r w:rsidRPr="00895317">
              <w:rPr>
                <w:rFonts w:ascii="AR P丸ゴシック体M" w:eastAsia="AR P丸ゴシック体M" w:hint="eastAsia"/>
                <w:sz w:val="16"/>
                <w:szCs w:val="16"/>
              </w:rPr>
              <w:t xml:space="preserve">（株）武翔総合管理　　</w:t>
            </w:r>
          </w:p>
          <w:p w:rsidR="00AA3044" w:rsidRPr="00895317" w:rsidRDefault="00AA3044" w:rsidP="00AA3044">
            <w:pPr>
              <w:spacing w:line="200" w:lineRule="exact"/>
              <w:ind w:firstLineChars="150" w:firstLine="240"/>
              <w:jc w:val="right"/>
              <w:rPr>
                <w:rFonts w:ascii="AR P丸ゴシック体M" w:eastAsia="AR P丸ゴシック体M"/>
                <w:sz w:val="16"/>
                <w:szCs w:val="16"/>
              </w:rPr>
            </w:pPr>
            <w:r w:rsidRPr="00895317">
              <w:rPr>
                <w:rFonts w:ascii="AR P丸ゴシック体M" w:eastAsia="AR P丸ゴシック体M" w:hint="eastAsia"/>
                <w:sz w:val="16"/>
                <w:szCs w:val="16"/>
              </w:rPr>
              <w:t>5,770,800</w:t>
            </w:r>
          </w:p>
        </w:tc>
        <w:tc>
          <w:tcPr>
            <w:tcW w:w="11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B36E8C"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社・</w:t>
            </w:r>
            <w:r w:rsidR="00AA3044" w:rsidRPr="00895317">
              <w:rPr>
                <w:rFonts w:ascii="AR P丸ゴシック体M" w:eastAsia="AR P丸ゴシック体M" w:hint="eastAsia"/>
                <w:sz w:val="16"/>
                <w:szCs w:val="16"/>
              </w:rPr>
              <w:t>札幌市母子寡婦連合会</w:t>
            </w:r>
          </w:p>
          <w:p w:rsidR="00AA3044" w:rsidRPr="00895317" w:rsidRDefault="00AA3044" w:rsidP="00AA3044">
            <w:pPr>
              <w:spacing w:line="200" w:lineRule="exact"/>
              <w:jc w:val="right"/>
              <w:rPr>
                <w:rFonts w:ascii="AR P丸ゴシック体M" w:eastAsia="AR P丸ゴシック体M"/>
                <w:sz w:val="16"/>
                <w:szCs w:val="16"/>
              </w:rPr>
            </w:pPr>
            <w:r>
              <w:rPr>
                <w:rFonts w:ascii="AR P丸ゴシック体M" w:eastAsia="AR P丸ゴシック体M" w:hint="eastAsia"/>
                <w:sz w:val="16"/>
                <w:szCs w:val="16"/>
              </w:rPr>
              <w:t>50,82</w:t>
            </w:r>
            <w:r w:rsidRPr="00895317">
              <w:rPr>
                <w:rFonts w:ascii="AR P丸ゴシック体M" w:eastAsia="AR P丸ゴシック体M" w:hint="eastAsia"/>
                <w:sz w:val="16"/>
                <w:szCs w:val="16"/>
              </w:rPr>
              <w:t>0</w:t>
            </w:r>
            <w:r>
              <w:rPr>
                <w:rFonts w:ascii="AR P丸ゴシック体M" w:eastAsia="AR P丸ゴシック体M" w:hint="eastAsia"/>
                <w:sz w:val="16"/>
                <w:szCs w:val="16"/>
              </w:rPr>
              <w:t>,</w:t>
            </w:r>
            <w:r w:rsidRPr="00895317">
              <w:rPr>
                <w:rFonts w:ascii="AR P丸ゴシック体M" w:eastAsia="AR P丸ゴシック体M" w:hint="eastAsia"/>
                <w:sz w:val="16"/>
                <w:szCs w:val="16"/>
              </w:rPr>
              <w:t>00</w:t>
            </w:r>
            <w:r>
              <w:rPr>
                <w:rFonts w:ascii="AR P丸ゴシック体M" w:eastAsia="AR P丸ゴシック体M" w:hint="eastAsia"/>
                <w:sz w:val="16"/>
                <w:szCs w:val="16"/>
              </w:rPr>
              <w:t>0</w:t>
            </w:r>
          </w:p>
        </w:tc>
        <w:tc>
          <w:tcPr>
            <w:tcW w:w="1417" w:type="dxa"/>
            <w:tcBorders>
              <w:top w:val="dashSmallGap" w:sz="2" w:space="0" w:color="auto"/>
              <w:left w:val="dashSmallGap" w:sz="2" w:space="0" w:color="auto"/>
              <w:bottom w:val="dashSmallGap" w:sz="2" w:space="0" w:color="auto"/>
              <w:right w:val="nil"/>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（株）東洋実業－議会警備分含む</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62,874,000</w:t>
            </w:r>
          </w:p>
        </w:tc>
      </w:tr>
      <w:tr w:rsidR="00AA3044" w:rsidRPr="006F2B1C" w:rsidTr="00AA3044">
        <w:tc>
          <w:tcPr>
            <w:tcW w:w="1101" w:type="dxa"/>
            <w:tcBorders>
              <w:top w:val="dashSmallGap" w:sz="2" w:space="0" w:color="auto"/>
              <w:left w:val="nil"/>
              <w:bottom w:val="dashSmallGap" w:sz="2" w:space="0" w:color="auto"/>
              <w:right w:val="dashSmallGap" w:sz="2" w:space="0" w:color="auto"/>
            </w:tcBorders>
            <w:shd w:val="clear" w:color="auto" w:fill="auto"/>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2011年度</w:t>
            </w:r>
          </w:p>
        </w:tc>
        <w:tc>
          <w:tcPr>
            <w:tcW w:w="1275"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東京綜合管理（株）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5,481,000</w:t>
            </w:r>
          </w:p>
        </w:tc>
        <w:tc>
          <w:tcPr>
            <w:tcW w:w="12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キョウワプロテック（株）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5,021,100</w:t>
            </w:r>
          </w:p>
        </w:tc>
        <w:tc>
          <w:tcPr>
            <w:tcW w:w="1234"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（株）武翔総合管理</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5,380,200</w:t>
            </w:r>
          </w:p>
        </w:tc>
        <w:tc>
          <w:tcPr>
            <w:tcW w:w="11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B36E8C"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社・</w:t>
            </w:r>
            <w:r w:rsidR="00AA3044" w:rsidRPr="00895317">
              <w:rPr>
                <w:rFonts w:ascii="AR P丸ゴシック体M" w:eastAsia="AR P丸ゴシック体M" w:hint="eastAsia"/>
                <w:sz w:val="16"/>
                <w:szCs w:val="16"/>
              </w:rPr>
              <w:t>札幌市母子寡婦連合会</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49,035,000</w:t>
            </w:r>
          </w:p>
        </w:tc>
        <w:tc>
          <w:tcPr>
            <w:tcW w:w="1417" w:type="dxa"/>
            <w:tcBorders>
              <w:top w:val="dashSmallGap" w:sz="2" w:space="0" w:color="auto"/>
              <w:left w:val="dashSmallGap" w:sz="2" w:space="0" w:color="auto"/>
              <w:bottom w:val="dashSmallGap" w:sz="2" w:space="0" w:color="auto"/>
              <w:right w:val="nil"/>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北陽警備保障（株）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56,479,500</w:t>
            </w:r>
          </w:p>
        </w:tc>
      </w:tr>
      <w:tr w:rsidR="00AA3044" w:rsidRPr="006F2B1C" w:rsidTr="00AA3044">
        <w:tc>
          <w:tcPr>
            <w:tcW w:w="1101" w:type="dxa"/>
            <w:tcBorders>
              <w:top w:val="dashSmallGap" w:sz="2" w:space="0" w:color="auto"/>
              <w:left w:val="nil"/>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2012年度</w:t>
            </w:r>
          </w:p>
        </w:tc>
        <w:tc>
          <w:tcPr>
            <w:tcW w:w="1275"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東邦リライアンス（株）</w:t>
            </w:r>
          </w:p>
          <w:p w:rsidR="00AA3044" w:rsidRPr="00895317" w:rsidRDefault="00AA3044" w:rsidP="00AA3044">
            <w:pPr>
              <w:spacing w:line="200" w:lineRule="exact"/>
              <w:jc w:val="right"/>
              <w:rPr>
                <w:rFonts w:ascii="AR P丸ゴシック体M" w:eastAsia="AR P丸ゴシック体M"/>
                <w:sz w:val="16"/>
                <w:szCs w:val="16"/>
              </w:rPr>
            </w:pPr>
            <w:r>
              <w:rPr>
                <w:rFonts w:ascii="AR P丸ゴシック体M" w:eastAsia="AR P丸ゴシック体M" w:hint="eastAsia"/>
                <w:sz w:val="16"/>
                <w:szCs w:val="16"/>
              </w:rPr>
              <w:t>5</w:t>
            </w:r>
            <w:r w:rsidRPr="00895317">
              <w:rPr>
                <w:rFonts w:ascii="AR P丸ゴシック体M" w:eastAsia="AR P丸ゴシック体M" w:hint="eastAsia"/>
                <w:sz w:val="16"/>
                <w:szCs w:val="16"/>
              </w:rPr>
              <w:t>,323,500</w:t>
            </w:r>
          </w:p>
        </w:tc>
        <w:tc>
          <w:tcPr>
            <w:tcW w:w="12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キョウワプロテック（株）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4,891,950</w:t>
            </w:r>
          </w:p>
        </w:tc>
        <w:tc>
          <w:tcPr>
            <w:tcW w:w="1234" w:type="dxa"/>
            <w:tcBorders>
              <w:top w:val="dashSmallGap" w:sz="2" w:space="0" w:color="auto"/>
              <w:left w:val="dashSmallGap" w:sz="2" w:space="0" w:color="auto"/>
              <w:bottom w:val="dashSmallGap" w:sz="2" w:space="0" w:color="auto"/>
              <w:right w:val="dashSmallGap" w:sz="2" w:space="0" w:color="auto"/>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東邦リライアンス（株）</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5,271,000</w:t>
            </w:r>
          </w:p>
        </w:tc>
        <w:tc>
          <w:tcPr>
            <w:tcW w:w="1176" w:type="dxa"/>
            <w:tcBorders>
              <w:top w:val="dashSmallGap" w:sz="2" w:space="0" w:color="auto"/>
              <w:left w:val="dashSmallGap" w:sz="2" w:space="0" w:color="auto"/>
              <w:bottom w:val="dashSmallGap" w:sz="2" w:space="0" w:color="auto"/>
              <w:right w:val="dashSmallGap" w:sz="2" w:space="0" w:color="auto"/>
            </w:tcBorders>
          </w:tcPr>
          <w:p w:rsidR="00AA3044" w:rsidRPr="00895317" w:rsidRDefault="00B36E8C" w:rsidP="00AA3044">
            <w:pPr>
              <w:spacing w:line="200" w:lineRule="exact"/>
              <w:rPr>
                <w:rFonts w:ascii="AR P丸ゴシック体M" w:eastAsia="AR P丸ゴシック体M"/>
                <w:sz w:val="16"/>
                <w:szCs w:val="16"/>
              </w:rPr>
            </w:pPr>
            <w:r>
              <w:rPr>
                <w:rFonts w:ascii="AR P丸ゴシック体M" w:eastAsia="AR P丸ゴシック体M" w:hint="eastAsia"/>
                <w:sz w:val="16"/>
                <w:szCs w:val="16"/>
              </w:rPr>
              <w:t>社・</w:t>
            </w:r>
            <w:r w:rsidR="00AA3044" w:rsidRPr="00895317">
              <w:rPr>
                <w:rFonts w:ascii="AR P丸ゴシック体M" w:eastAsia="AR P丸ゴシック体M" w:hint="eastAsia"/>
                <w:sz w:val="16"/>
                <w:szCs w:val="16"/>
              </w:rPr>
              <w:t>札幌市母子寡婦連合会</w:t>
            </w: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47,145,000</w:t>
            </w:r>
          </w:p>
        </w:tc>
        <w:tc>
          <w:tcPr>
            <w:tcW w:w="1417" w:type="dxa"/>
            <w:tcBorders>
              <w:top w:val="dashSmallGap" w:sz="2" w:space="0" w:color="auto"/>
              <w:left w:val="dashSmallGap" w:sz="2" w:space="0" w:color="auto"/>
              <w:bottom w:val="dashSmallGap" w:sz="2" w:space="0" w:color="auto"/>
              <w:right w:val="nil"/>
            </w:tcBorders>
          </w:tcPr>
          <w:p w:rsidR="00AA3044" w:rsidRPr="00895317" w:rsidRDefault="00AA3044" w:rsidP="00AA3044">
            <w:pPr>
              <w:spacing w:line="200" w:lineRule="exact"/>
              <w:rPr>
                <w:rFonts w:ascii="AR P丸ゴシック体M" w:eastAsia="AR P丸ゴシック体M"/>
                <w:sz w:val="16"/>
                <w:szCs w:val="16"/>
              </w:rPr>
            </w:pPr>
            <w:r w:rsidRPr="00895317">
              <w:rPr>
                <w:rFonts w:ascii="AR P丸ゴシック体M" w:eastAsia="AR P丸ゴシック体M" w:hint="eastAsia"/>
                <w:sz w:val="16"/>
                <w:szCs w:val="16"/>
              </w:rPr>
              <w:t>（株）東洋実業</w:t>
            </w:r>
          </w:p>
          <w:p w:rsidR="00AA3044" w:rsidRPr="00895317" w:rsidRDefault="00AA3044" w:rsidP="00AA3044">
            <w:pPr>
              <w:spacing w:line="200" w:lineRule="exact"/>
              <w:rPr>
                <w:rFonts w:ascii="AR P丸ゴシック体M" w:eastAsia="AR P丸ゴシック体M"/>
                <w:sz w:val="16"/>
                <w:szCs w:val="16"/>
              </w:rPr>
            </w:pPr>
          </w:p>
          <w:p w:rsidR="00AA3044" w:rsidRPr="00895317" w:rsidRDefault="00AA3044" w:rsidP="00AA3044">
            <w:pPr>
              <w:spacing w:line="200" w:lineRule="exact"/>
              <w:jc w:val="right"/>
              <w:rPr>
                <w:rFonts w:ascii="AR P丸ゴシック体M" w:eastAsia="AR P丸ゴシック体M"/>
                <w:sz w:val="16"/>
                <w:szCs w:val="16"/>
              </w:rPr>
            </w:pPr>
            <w:r w:rsidRPr="00895317">
              <w:rPr>
                <w:rFonts w:ascii="AR P丸ゴシック体M" w:eastAsia="AR P丸ゴシック体M" w:hint="eastAsia"/>
                <w:sz w:val="16"/>
                <w:szCs w:val="16"/>
              </w:rPr>
              <w:t>68,880,000</w:t>
            </w:r>
          </w:p>
        </w:tc>
      </w:tr>
      <w:tr w:rsidR="00AA3044" w:rsidRPr="002A44B7" w:rsidTr="00AA3044">
        <w:tc>
          <w:tcPr>
            <w:tcW w:w="7479" w:type="dxa"/>
            <w:gridSpan w:val="6"/>
            <w:tcBorders>
              <w:top w:val="dashSmallGap" w:sz="2" w:space="0" w:color="auto"/>
              <w:left w:val="nil"/>
              <w:bottom w:val="nil"/>
              <w:right w:val="nil"/>
            </w:tcBorders>
          </w:tcPr>
          <w:p w:rsidR="00AA3044" w:rsidRPr="002A44B7" w:rsidRDefault="00AA3044" w:rsidP="00AA3044">
            <w:pPr>
              <w:spacing w:line="200" w:lineRule="exact"/>
              <w:jc w:val="right"/>
              <w:rPr>
                <w:rFonts w:ascii="AR P丸ゴシック体M" w:eastAsia="AR P丸ゴシック体M"/>
                <w:sz w:val="16"/>
                <w:szCs w:val="16"/>
              </w:rPr>
            </w:pPr>
            <w:r>
              <w:rPr>
                <w:rFonts w:ascii="AR P丸ゴシック体M" w:eastAsia="AR P丸ゴシック体M" w:hint="eastAsia"/>
                <w:sz w:val="16"/>
                <w:szCs w:val="16"/>
              </w:rPr>
              <w:t>（札幌市契約管理課資料により作成</w:t>
            </w:r>
            <w:r w:rsidRPr="002A44B7">
              <w:rPr>
                <w:rFonts w:ascii="AR P丸ゴシック体M" w:eastAsia="AR P丸ゴシック体M" w:hint="eastAsia"/>
                <w:sz w:val="16"/>
                <w:szCs w:val="16"/>
              </w:rPr>
              <w:t>）</w:t>
            </w:r>
          </w:p>
          <w:p w:rsidR="00AA3044" w:rsidRPr="002A44B7" w:rsidRDefault="00AA3044" w:rsidP="00AA3044">
            <w:pPr>
              <w:spacing w:line="200" w:lineRule="exact"/>
              <w:jc w:val="left"/>
              <w:rPr>
                <w:rFonts w:ascii="AR P丸ゴシック体M" w:eastAsia="AR P丸ゴシック体M"/>
                <w:sz w:val="16"/>
                <w:szCs w:val="16"/>
              </w:rPr>
            </w:pPr>
          </w:p>
        </w:tc>
      </w:tr>
    </w:tbl>
    <w:tbl>
      <w:tblPr>
        <w:tblStyle w:val="ad"/>
        <w:tblpPr w:leftFromText="142" w:rightFromText="142" w:vertAnchor="text" w:horzAnchor="page" w:tblpX="6481" w:tblpY="4473"/>
        <w:tblW w:w="0" w:type="auto"/>
        <w:tblLook w:val="04A0" w:firstRow="1" w:lastRow="0" w:firstColumn="1" w:lastColumn="0" w:noHBand="0" w:noVBand="1"/>
      </w:tblPr>
      <w:tblGrid>
        <w:gridCol w:w="663"/>
        <w:gridCol w:w="1239"/>
        <w:gridCol w:w="1110"/>
        <w:gridCol w:w="1243"/>
      </w:tblGrid>
      <w:tr w:rsidR="00EC52D0" w:rsidTr="00EC52D0">
        <w:tc>
          <w:tcPr>
            <w:tcW w:w="4255" w:type="dxa"/>
            <w:gridSpan w:val="4"/>
            <w:tcBorders>
              <w:top w:val="nil"/>
              <w:left w:val="nil"/>
              <w:bottom w:val="single" w:sz="12" w:space="0" w:color="auto"/>
              <w:right w:val="nil"/>
            </w:tcBorders>
            <w:shd w:val="clear" w:color="auto" w:fill="auto"/>
          </w:tcPr>
          <w:p w:rsidR="00EC52D0" w:rsidRPr="002A6ECF" w:rsidRDefault="00EC52D0" w:rsidP="00EC52D0">
            <w:pPr>
              <w:spacing w:after="0" w:line="240" w:lineRule="exact"/>
              <w:rPr>
                <w:rFonts w:ascii="AR P丸ゴシック体M" w:eastAsia="AR P丸ゴシック体M" w:hAnsi="ＭＳ Ｐ明朝" w:cs="ＭＳ 明朝"/>
                <w:b/>
                <w:sz w:val="16"/>
                <w:szCs w:val="16"/>
              </w:rPr>
            </w:pPr>
            <w:r>
              <w:rPr>
                <w:rFonts w:ascii="AR P丸ゴシック体M" w:eastAsia="AR P丸ゴシック体M" w:hAnsi="ＭＳ Ｐ明朝" w:cs="ＭＳ 明朝"/>
                <w:b/>
                <w:sz w:val="16"/>
                <w:szCs w:val="16"/>
              </w:rPr>
              <w:t>〔表10〕　「不落札</w:t>
            </w:r>
            <w:r>
              <w:rPr>
                <w:rFonts w:ascii="AR P丸ゴシック体M" w:eastAsia="AR P丸ゴシック体M" w:hAnsi="ＭＳ Ｐ明朝" w:cs="ＭＳ 明朝" w:hint="eastAsia"/>
                <w:b/>
                <w:sz w:val="16"/>
                <w:szCs w:val="16"/>
              </w:rPr>
              <w:t>」による受注企業の交代状況</w:t>
            </w:r>
          </w:p>
        </w:tc>
      </w:tr>
      <w:tr w:rsidR="00EC52D0" w:rsidTr="00EC52D0">
        <w:tc>
          <w:tcPr>
            <w:tcW w:w="663" w:type="dxa"/>
            <w:tcBorders>
              <w:top w:val="single" w:sz="1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w:t>
            </w:r>
          </w:p>
        </w:tc>
        <w:tc>
          <w:tcPr>
            <w:tcW w:w="1239" w:type="dxa"/>
            <w:tcBorders>
              <w:top w:val="single" w:sz="1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公共施設</w:t>
            </w:r>
          </w:p>
        </w:tc>
        <w:tc>
          <w:tcPr>
            <w:tcW w:w="1110" w:type="dxa"/>
            <w:tcBorders>
              <w:top w:val="single" w:sz="1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2013年度の</w:t>
            </w:r>
            <w:r w:rsidRPr="00A94074">
              <w:rPr>
                <w:rFonts w:ascii="AR P丸ゴシック体M" w:eastAsia="AR P丸ゴシック体M" w:hAnsi="ＭＳ Ｐ明朝" w:cs="ＭＳ 明朝" w:hint="eastAsia"/>
                <w:sz w:val="16"/>
                <w:szCs w:val="16"/>
              </w:rPr>
              <w:t>受注企業</w:t>
            </w:r>
          </w:p>
        </w:tc>
        <w:tc>
          <w:tcPr>
            <w:tcW w:w="1243" w:type="dxa"/>
            <w:tcBorders>
              <w:top w:val="single" w:sz="12" w:space="0" w:color="auto"/>
              <w:left w:val="dotted" w:sz="2" w:space="0" w:color="auto"/>
              <w:bottom w:val="dotted" w:sz="2" w:space="0" w:color="auto"/>
              <w:right w:val="nil"/>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w:t>
            </w:r>
            <w:r w:rsidRPr="00A94074">
              <w:rPr>
                <w:rFonts w:ascii="AR P丸ゴシック体M" w:eastAsia="AR P丸ゴシック体M" w:hAnsi="ＭＳ Ｐ明朝" w:cs="ＭＳ 明朝" w:hint="eastAsia"/>
                <w:sz w:val="16"/>
                <w:szCs w:val="16"/>
              </w:rPr>
              <w:t>協会」会員</w:t>
            </w: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中央</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sidRPr="00A94074">
              <w:rPr>
                <w:rFonts w:ascii="AR P丸ゴシック体M" w:eastAsia="AR P丸ゴシック体M" w:hAnsi="ＭＳ Ｐ明朝" w:cs="ＭＳ 明朝" w:hint="eastAsia"/>
                <w:sz w:val="16"/>
                <w:szCs w:val="16"/>
              </w:rPr>
              <w:t>区役所</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指定管理者</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北</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区役所</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継続</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Pr="00A94074"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rPr>
          <w:trHeight w:val="463"/>
        </w:trPr>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東</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区役所</w:t>
            </w:r>
          </w:p>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継続</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白石</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区役所</w:t>
            </w:r>
          </w:p>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継続</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厚別</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区役所</w:t>
            </w:r>
          </w:p>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加盟</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豊平</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区役所</w:t>
            </w:r>
          </w:p>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継続</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Pr="00322E19"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清田</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総合庁舎</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継続</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指定管理者</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南</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区役所</w:t>
            </w:r>
          </w:p>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変更</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val="restart"/>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西</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区役所</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区民センター</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r w:rsidR="00EC52D0" w:rsidTr="00EC52D0">
        <w:tc>
          <w:tcPr>
            <w:tcW w:w="663" w:type="dxa"/>
            <w:vMerge/>
            <w:tcBorders>
              <w:top w:val="dotted" w:sz="2" w:space="0" w:color="auto"/>
              <w:left w:val="nil"/>
              <w:bottom w:val="dotted" w:sz="2" w:space="0" w:color="auto"/>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継続</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val="restart"/>
            <w:tcBorders>
              <w:top w:val="dotted" w:sz="2" w:space="0" w:color="auto"/>
              <w:left w:val="nil"/>
              <w:right w:val="dotted" w:sz="2" w:space="0" w:color="auto"/>
            </w:tcBorders>
            <w:shd w:val="clear" w:color="auto" w:fill="auto"/>
            <w:vAlign w:val="center"/>
          </w:tcPr>
          <w:p w:rsidR="00EC52D0" w:rsidRPr="00A94074"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手稲</w:t>
            </w: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綜合庁舎</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未加盟</w:t>
            </w:r>
          </w:p>
        </w:tc>
      </w:tr>
      <w:tr w:rsidR="00EC52D0" w:rsidTr="00EC52D0">
        <w:tc>
          <w:tcPr>
            <w:tcW w:w="663" w:type="dxa"/>
            <w:vMerge/>
            <w:tcBorders>
              <w:left w:val="nil"/>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p>
        </w:tc>
        <w:tc>
          <w:tcPr>
            <w:tcW w:w="1239" w:type="dxa"/>
            <w:tcBorders>
              <w:top w:val="dotted" w:sz="2" w:space="0" w:color="auto"/>
              <w:left w:val="dotted" w:sz="2" w:space="0" w:color="auto"/>
              <w:bottom w:val="dotted" w:sz="2" w:space="0" w:color="auto"/>
              <w:right w:val="dotted" w:sz="2" w:space="0" w:color="auto"/>
            </w:tcBorders>
            <w:shd w:val="clear" w:color="auto" w:fill="auto"/>
          </w:tcPr>
          <w:p w:rsidR="00EC52D0" w:rsidRDefault="00EC52D0" w:rsidP="00EC52D0">
            <w:pPr>
              <w:spacing w:after="0" w:line="240" w:lineRule="exact"/>
              <w:jc w:val="lef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駐車場</w:t>
            </w:r>
          </w:p>
        </w:tc>
        <w:tc>
          <w:tcPr>
            <w:tcW w:w="1110" w:type="dxa"/>
            <w:tcBorders>
              <w:top w:val="dotted" w:sz="2" w:space="0" w:color="auto"/>
              <w:left w:val="dotted" w:sz="2" w:space="0" w:color="auto"/>
              <w:bottom w:val="dotted" w:sz="2" w:space="0" w:color="auto"/>
              <w:right w:val="dotted" w:sz="2" w:space="0" w:color="auto"/>
            </w:tcBorders>
            <w:shd w:val="clear" w:color="auto" w:fill="auto"/>
            <w:vAlign w:val="center"/>
          </w:tcPr>
          <w:p w:rsidR="00EC52D0" w:rsidRDefault="00EC52D0" w:rsidP="00EC52D0">
            <w:pPr>
              <w:spacing w:after="0" w:line="240" w:lineRule="exact"/>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交代</w:t>
            </w:r>
          </w:p>
        </w:tc>
        <w:tc>
          <w:tcPr>
            <w:tcW w:w="1243" w:type="dxa"/>
            <w:tcBorders>
              <w:top w:val="dotted" w:sz="2" w:space="0" w:color="auto"/>
              <w:left w:val="dotted" w:sz="2" w:space="0" w:color="auto"/>
              <w:bottom w:val="dotted" w:sz="2" w:space="0" w:color="auto"/>
              <w:right w:val="nil"/>
            </w:tcBorders>
            <w:shd w:val="clear" w:color="auto" w:fill="auto"/>
            <w:vAlign w:val="center"/>
          </w:tcPr>
          <w:p w:rsidR="00EC52D0" w:rsidRDefault="00EC52D0" w:rsidP="00EC52D0">
            <w:pPr>
              <w:spacing w:after="0" w:line="240" w:lineRule="exact"/>
              <w:jc w:val="center"/>
              <w:rPr>
                <w:rFonts w:ascii="AR P丸ゴシック体M" w:eastAsia="AR P丸ゴシック体M" w:hAnsi="ＭＳ Ｐ明朝" w:cs="ＭＳ 明朝"/>
                <w:sz w:val="16"/>
                <w:szCs w:val="16"/>
              </w:rPr>
            </w:pPr>
            <w:r>
              <w:rPr>
                <w:rFonts w:ascii="AR P丸ゴシック体M" w:eastAsia="AR P丸ゴシック体M" w:hAnsi="ＭＳ Ｐ明朝" w:cs="ＭＳ 明朝" w:hint="eastAsia"/>
                <w:sz w:val="16"/>
                <w:szCs w:val="16"/>
              </w:rPr>
              <w:t>会員</w:t>
            </w:r>
          </w:p>
        </w:tc>
      </w:tr>
    </w:tbl>
    <w:p w:rsidR="00813D96" w:rsidRDefault="0070350B" w:rsidP="0035442C">
      <w:pPr>
        <w:spacing w:line="300" w:lineRule="exact"/>
        <w:rPr>
          <w:rFonts w:ascii="AR P丸ゴシック体M" w:eastAsia="AR P丸ゴシック体M" w:hAnsi="AR P丸ゴシック体M" w:cs="AR P丸ゴシック体M"/>
          <w:szCs w:val="21"/>
        </w:rPr>
      </w:pPr>
      <w:r w:rsidRPr="0070350B">
        <w:rPr>
          <w:rFonts w:ascii="AR P丸ゴシック体M" w:eastAsia="AR P丸ゴシック体M" w:hAnsi="AR P丸ゴシック体M" w:cs="AR P丸ゴシック体M" w:hint="eastAsia"/>
          <w:sz w:val="14"/>
          <w:szCs w:val="21"/>
        </w:rPr>
        <w:t>■</w:t>
      </w:r>
      <w:r w:rsidR="00565FD4" w:rsidRPr="00163852">
        <w:rPr>
          <w:rFonts w:ascii="AR P丸ゴシック体M" w:eastAsia="AR P丸ゴシック体M" w:hAnsi="AR P丸ゴシック体M" w:cs="AR P丸ゴシック体M" w:hint="eastAsia"/>
          <w:szCs w:val="21"/>
        </w:rPr>
        <w:t>「母子福祉団体」への随意契約は特別対策（</w:t>
      </w:r>
      <w:r w:rsidR="00813D96" w:rsidRPr="00163852">
        <w:rPr>
          <w:rFonts w:ascii="AR P丸ゴシック体M" w:eastAsia="AR P丸ゴシック体M" w:hAnsi="AR P丸ゴシック体M" w:cs="AR P丸ゴシック体M" w:hint="eastAsia"/>
          <w:szCs w:val="21"/>
        </w:rPr>
        <w:t>地方自治法施行</w:t>
      </w:r>
      <w:r w:rsidR="00565FD4" w:rsidRPr="00163852">
        <w:rPr>
          <w:rFonts w:ascii="AR P丸ゴシック体M" w:eastAsia="AR P丸ゴシック体M" w:hAnsi="AR P丸ゴシック体M" w:cs="AR P丸ゴシック体M" w:hint="eastAsia"/>
          <w:szCs w:val="21"/>
        </w:rPr>
        <w:t>令第167条の２の３）であるが、</w:t>
      </w:r>
      <w:r w:rsidR="00EE086D" w:rsidRPr="00163852">
        <w:rPr>
          <w:rFonts w:ascii="AR P丸ゴシック体M" w:eastAsia="AR P丸ゴシック体M" w:hAnsi="AR P丸ゴシック体M" w:cs="AR P丸ゴシック体M" w:hint="eastAsia"/>
          <w:szCs w:val="21"/>
        </w:rPr>
        <w:t>「</w:t>
      </w:r>
      <w:r w:rsidR="00877DB5" w:rsidRPr="00163852">
        <w:rPr>
          <w:rFonts w:ascii="AR P丸ゴシック体M" w:eastAsia="AR P丸ゴシック体M" w:hAnsi="AR P丸ゴシック体M" w:cs="AR P丸ゴシック体M" w:hint="eastAsia"/>
          <w:szCs w:val="21"/>
        </w:rPr>
        <w:t>優遇策</w:t>
      </w:r>
      <w:r w:rsidR="00EE086D" w:rsidRPr="00163852">
        <w:rPr>
          <w:rFonts w:ascii="AR P丸ゴシック体M" w:eastAsia="AR P丸ゴシック体M" w:hAnsi="AR P丸ゴシック体M" w:cs="AR P丸ゴシック体M" w:hint="eastAsia"/>
          <w:szCs w:val="21"/>
        </w:rPr>
        <w:t>」</w:t>
      </w:r>
      <w:r w:rsidR="00877DB5" w:rsidRPr="00163852">
        <w:rPr>
          <w:rFonts w:ascii="AR P丸ゴシック体M" w:eastAsia="AR P丸ゴシック体M" w:hAnsi="AR P丸ゴシック体M" w:cs="AR P丸ゴシック体M" w:hint="eastAsia"/>
          <w:szCs w:val="21"/>
        </w:rPr>
        <w:t>はな</w:t>
      </w:r>
      <w:r w:rsidR="00813D96" w:rsidRPr="00163852">
        <w:rPr>
          <w:rFonts w:ascii="AR P丸ゴシック体M" w:eastAsia="AR P丸ゴシック体M" w:hAnsi="AR P丸ゴシック体M" w:cs="AR P丸ゴシック体M" w:hint="eastAsia"/>
          <w:szCs w:val="21"/>
        </w:rPr>
        <w:t>く、</w:t>
      </w:r>
      <w:r w:rsidR="00877DB5" w:rsidRPr="00163852">
        <w:rPr>
          <w:rFonts w:ascii="AR P丸ゴシック体M" w:eastAsia="AR P丸ゴシック体M" w:hAnsi="AR P丸ゴシック体M" w:cs="AR P丸ゴシック体M" w:hint="eastAsia"/>
          <w:szCs w:val="21"/>
        </w:rPr>
        <w:t>積算</w:t>
      </w:r>
      <w:r w:rsidR="00EE086D" w:rsidRPr="00163852">
        <w:rPr>
          <w:rFonts w:ascii="AR P丸ゴシック体M" w:eastAsia="AR P丸ゴシック体M" w:hAnsi="AR P丸ゴシック体M" w:cs="AR P丸ゴシック体M" w:hint="eastAsia"/>
          <w:szCs w:val="21"/>
        </w:rPr>
        <w:t>上</w:t>
      </w:r>
      <w:r w:rsidR="00877DB5" w:rsidRPr="00163852">
        <w:rPr>
          <w:rFonts w:ascii="AR P丸ゴシック体M" w:eastAsia="AR P丸ゴシック体M" w:hAnsi="AR P丸ゴシック体M" w:cs="AR P丸ゴシック体M" w:hint="eastAsia"/>
          <w:szCs w:val="21"/>
        </w:rPr>
        <w:t>は他</w:t>
      </w:r>
      <w:r w:rsidR="00D55B19" w:rsidRPr="00163852">
        <w:rPr>
          <w:rFonts w:ascii="AR P丸ゴシック体M" w:eastAsia="AR P丸ゴシック体M" w:hAnsi="AR P丸ゴシック体M" w:cs="AR P丸ゴシック体M" w:hint="eastAsia"/>
          <w:szCs w:val="21"/>
        </w:rPr>
        <w:t>の</w:t>
      </w:r>
      <w:r w:rsidR="00813D96" w:rsidRPr="00163852">
        <w:rPr>
          <w:rFonts w:ascii="AR P丸ゴシック体M" w:eastAsia="AR P丸ゴシック体M" w:hAnsi="AR P丸ゴシック体M" w:cs="AR P丸ゴシック体M" w:hint="eastAsia"/>
          <w:szCs w:val="21"/>
        </w:rPr>
        <w:t>発注と同様であ</w:t>
      </w:r>
      <w:r w:rsidR="00D3316B" w:rsidRPr="00163852">
        <w:rPr>
          <w:rFonts w:ascii="AR P丸ゴシック体M" w:eastAsia="AR P丸ゴシック体M" w:hAnsi="AR P丸ゴシック体M" w:cs="AR P丸ゴシック体M" w:hint="eastAsia"/>
          <w:szCs w:val="21"/>
        </w:rPr>
        <w:t>る。市役所の8～19階</w:t>
      </w:r>
      <w:r w:rsidR="00124F61" w:rsidRPr="00163852">
        <w:rPr>
          <w:rFonts w:ascii="AR P丸ゴシック体M" w:eastAsia="AR P丸ゴシック体M" w:hAnsi="AR P丸ゴシック体M" w:cs="AR P丸ゴシック体M" w:hint="eastAsia"/>
          <w:szCs w:val="21"/>
        </w:rPr>
        <w:t>の清掃</w:t>
      </w:r>
      <w:r w:rsidR="00A00BFB" w:rsidRPr="00163852">
        <w:rPr>
          <w:rFonts w:ascii="AR P丸ゴシック体M" w:eastAsia="AR P丸ゴシック体M" w:hAnsi="AR P丸ゴシック体M" w:cs="AR P丸ゴシック体M" w:hint="eastAsia"/>
          <w:szCs w:val="21"/>
        </w:rPr>
        <w:t>を担っている</w:t>
      </w:r>
      <w:r w:rsidR="002E047C" w:rsidRPr="00163852">
        <w:rPr>
          <w:rFonts w:ascii="AR P丸ゴシック体M" w:eastAsia="AR P丸ゴシック体M" w:hAnsi="AR P丸ゴシック体M" w:cs="AR P丸ゴシック体M" w:hint="eastAsia"/>
          <w:szCs w:val="21"/>
        </w:rPr>
        <w:t>母子・寡婦の</w:t>
      </w:r>
      <w:r w:rsidR="00C6148F" w:rsidRPr="00163852">
        <w:rPr>
          <w:rFonts w:ascii="AR P丸ゴシック体M" w:eastAsia="AR P丸ゴシック体M" w:hAnsi="AR P丸ゴシック体M" w:cs="AR P丸ゴシック体M" w:hint="eastAsia"/>
          <w:szCs w:val="21"/>
        </w:rPr>
        <w:t>清掃員</w:t>
      </w:r>
      <w:r w:rsidR="00D55B19" w:rsidRPr="00163852">
        <w:rPr>
          <w:rFonts w:ascii="AR P丸ゴシック体M" w:eastAsia="AR P丸ゴシック体M" w:hAnsi="AR P丸ゴシック体M" w:cs="AR P丸ゴシック体M" w:hint="eastAsia"/>
          <w:szCs w:val="21"/>
        </w:rPr>
        <w:t>の</w:t>
      </w:r>
      <w:r w:rsidR="0074728E" w:rsidRPr="00163852">
        <w:rPr>
          <w:rFonts w:ascii="AR P丸ゴシック体M" w:eastAsia="AR P丸ゴシック体M" w:hAnsi="AR P丸ゴシック体M" w:cs="AR P丸ゴシック体M" w:hint="eastAsia"/>
          <w:szCs w:val="21"/>
        </w:rPr>
        <w:t>時給は</w:t>
      </w:r>
      <w:r w:rsidR="00EE086D" w:rsidRPr="00163852">
        <w:rPr>
          <w:rFonts w:ascii="AR P丸ゴシック体M" w:eastAsia="AR P丸ゴシック体M" w:hAnsi="AR P丸ゴシック体M" w:cs="AR P丸ゴシック体M" w:hint="eastAsia"/>
          <w:szCs w:val="21"/>
        </w:rPr>
        <w:t>719円である。</w:t>
      </w:r>
      <w:r w:rsidR="003D06CF" w:rsidRPr="00163852">
        <w:rPr>
          <w:rFonts w:ascii="AR P丸ゴシック体M" w:eastAsia="AR P丸ゴシック体M" w:hAnsi="AR P丸ゴシック体M" w:cs="AR P丸ゴシック体M" w:hint="eastAsia"/>
          <w:szCs w:val="21"/>
        </w:rPr>
        <w:t>4年間で22</w:t>
      </w:r>
      <w:r w:rsidR="00AA5AB4" w:rsidRPr="00163852">
        <w:rPr>
          <w:rFonts w:ascii="AR P丸ゴシック体M" w:eastAsia="AR P丸ゴシック体M" w:hAnsi="AR P丸ゴシック体M" w:cs="AR P丸ゴシック体M" w:hint="eastAsia"/>
          <w:szCs w:val="21"/>
        </w:rPr>
        <w:t>％の委託費が減額されているがその合理性には</w:t>
      </w:r>
      <w:r w:rsidR="002E047C" w:rsidRPr="00163852">
        <w:rPr>
          <w:rFonts w:ascii="AR P丸ゴシック体M" w:eastAsia="AR P丸ゴシック体M" w:hAnsi="AR P丸ゴシック体M" w:cs="AR P丸ゴシック体M" w:hint="eastAsia"/>
          <w:szCs w:val="21"/>
        </w:rPr>
        <w:t>つよい</w:t>
      </w:r>
      <w:r w:rsidR="00AA5AB4" w:rsidRPr="00163852">
        <w:rPr>
          <w:rFonts w:ascii="AR P丸ゴシック体M" w:eastAsia="AR P丸ゴシック体M" w:hAnsi="AR P丸ゴシック体M" w:cs="AR P丸ゴシック体M" w:hint="eastAsia"/>
          <w:szCs w:val="21"/>
        </w:rPr>
        <w:t>疑問</w:t>
      </w:r>
      <w:r w:rsidR="00A00BFB" w:rsidRPr="00163852">
        <w:rPr>
          <w:rFonts w:ascii="AR P丸ゴシック体M" w:eastAsia="AR P丸ゴシック体M" w:hAnsi="AR P丸ゴシック体M" w:cs="AR P丸ゴシック体M" w:hint="eastAsia"/>
          <w:szCs w:val="21"/>
        </w:rPr>
        <w:t>が残る</w:t>
      </w:r>
      <w:r w:rsidR="00AA5AB4" w:rsidRPr="00163852">
        <w:rPr>
          <w:rFonts w:ascii="AR P丸ゴシック体M" w:eastAsia="AR P丸ゴシック体M" w:hAnsi="AR P丸ゴシック体M" w:cs="AR P丸ゴシック体M" w:hint="eastAsia"/>
          <w:szCs w:val="21"/>
        </w:rPr>
        <w:t>。</w:t>
      </w:r>
    </w:p>
    <w:p w:rsidR="00AA3044" w:rsidRPr="00163852" w:rsidRDefault="00844D71" w:rsidP="0035442C">
      <w:pPr>
        <w:spacing w:line="300" w:lineRule="exact"/>
        <w:rPr>
          <w:rFonts w:ascii="AR P丸ゴシック体M" w:eastAsia="AR P丸ゴシック体M" w:hAnsi="AR P丸ゴシック体M" w:cs="AR P丸ゴシック体M"/>
          <w:szCs w:val="21"/>
        </w:rPr>
      </w:pPr>
      <w:r>
        <w:rPr>
          <w:rFonts w:ascii="AR P丸ゴシック体M" w:eastAsia="AR P丸ゴシック体M" w:hAnsi="AR P丸ゴシック体M" w:cs="AR P丸ゴシック体M" w:hint="eastAsia"/>
          <w:szCs w:val="21"/>
        </w:rPr>
        <w:t xml:space="preserve">　〔表10〕</w:t>
      </w:r>
      <w:r w:rsidR="00813D96" w:rsidRPr="00163852">
        <w:rPr>
          <w:rFonts w:ascii="AR P丸ゴシック体M" w:eastAsia="AR P丸ゴシック体M" w:hAnsi="AR P丸ゴシック体M" w:cs="AR P丸ゴシック体M" w:hint="eastAsia"/>
          <w:szCs w:val="21"/>
        </w:rPr>
        <w:t>は本庁舎</w:t>
      </w:r>
      <w:r w:rsidR="001C4616" w:rsidRPr="00163852">
        <w:rPr>
          <w:rFonts w:ascii="AR P丸ゴシック体M" w:eastAsia="AR P丸ゴシック体M" w:hAnsi="AR P丸ゴシック体M" w:cs="AR P丸ゴシック体M" w:hint="eastAsia"/>
          <w:szCs w:val="21"/>
        </w:rPr>
        <w:t>以外の10区役所・区民センター、駐車場管理の2013年度</w:t>
      </w:r>
      <w:r w:rsidR="00813D96" w:rsidRPr="00163852">
        <w:rPr>
          <w:rFonts w:ascii="AR P丸ゴシック体M" w:eastAsia="AR P丸ゴシック体M" w:hAnsi="AR P丸ゴシック体M" w:cs="AR P丸ゴシック体M" w:hint="eastAsia"/>
          <w:szCs w:val="21"/>
        </w:rPr>
        <w:t>入札において</w:t>
      </w:r>
      <w:r w:rsidR="004B4F90" w:rsidRPr="00163852">
        <w:rPr>
          <w:rFonts w:ascii="AR P丸ゴシック体M" w:eastAsia="AR P丸ゴシック体M" w:hAnsi="AR P丸ゴシック体M" w:cs="AR P丸ゴシック体M" w:hint="eastAsia"/>
          <w:szCs w:val="21"/>
        </w:rPr>
        <w:t>「不落札」により会社が</w:t>
      </w:r>
      <w:r w:rsidR="00A00BFB" w:rsidRPr="00163852">
        <w:rPr>
          <w:rFonts w:ascii="AR P丸ゴシック体M" w:eastAsia="AR P丸ゴシック体M" w:hAnsi="AR P丸ゴシック体M" w:cs="AR P丸ゴシック体M" w:hint="eastAsia"/>
          <w:szCs w:val="21"/>
        </w:rPr>
        <w:t>交代した</w:t>
      </w:r>
      <w:r w:rsidR="004B4F90" w:rsidRPr="00163852">
        <w:rPr>
          <w:rFonts w:ascii="AR P丸ゴシック体M" w:eastAsia="AR P丸ゴシック体M" w:hAnsi="AR P丸ゴシック体M" w:cs="AR P丸ゴシック体M" w:hint="eastAsia"/>
          <w:szCs w:val="21"/>
        </w:rPr>
        <w:t>状況である。</w:t>
      </w:r>
      <w:r w:rsidR="00161AB1" w:rsidRPr="00163852">
        <w:rPr>
          <w:rFonts w:ascii="AR P丸ゴシック体M" w:eastAsia="AR P丸ゴシック体M" w:hAnsi="AR P丸ゴシック体M" w:cs="AR P丸ゴシック体M" w:hint="eastAsia"/>
          <w:szCs w:val="21"/>
        </w:rPr>
        <w:t>清掃業務では</w:t>
      </w:r>
      <w:r w:rsidR="00B70106" w:rsidRPr="00163852">
        <w:rPr>
          <w:rFonts w:ascii="AR P丸ゴシック体M" w:eastAsia="AR P丸ゴシック体M" w:hAnsi="AR P丸ゴシック体M" w:cs="AR P丸ゴシック体M" w:hint="eastAsia"/>
          <w:szCs w:val="21"/>
        </w:rPr>
        <w:t>継続</w:t>
      </w:r>
      <w:r w:rsidR="00A00BFB" w:rsidRPr="00163852">
        <w:rPr>
          <w:rFonts w:ascii="AR P丸ゴシック体M" w:eastAsia="AR P丸ゴシック体M" w:hAnsi="AR P丸ゴシック体M" w:cs="AR P丸ゴシック体M" w:hint="eastAsia"/>
          <w:szCs w:val="21"/>
        </w:rPr>
        <w:t>が</w:t>
      </w:r>
      <w:r w:rsidR="003A39AB" w:rsidRPr="00163852">
        <w:rPr>
          <w:rFonts w:ascii="AR P丸ゴシック体M" w:eastAsia="AR P丸ゴシック体M" w:hAnsi="AR P丸ゴシック体M" w:cs="AR P丸ゴシック体M" w:hint="eastAsia"/>
          <w:szCs w:val="21"/>
        </w:rPr>
        <w:t>北区民</w:t>
      </w:r>
      <w:r w:rsidR="00AA3044" w:rsidRPr="00163852">
        <w:rPr>
          <w:rFonts w:ascii="AR P丸ゴシック体M" w:eastAsia="AR P丸ゴシック体M" w:hAnsi="AR P丸ゴシック体M" w:cs="AR P丸ゴシック体M" w:hint="eastAsia"/>
          <w:szCs w:val="21"/>
        </w:rPr>
        <w:t>センターと豊平区役所・区民センターの２契約のみであり、10契約単位が前年度企業とは「落札」企業が異なっている。「複数年契約」は企業のつよい要望である。</w:t>
      </w:r>
    </w:p>
    <w:p w:rsidR="00C95FC3" w:rsidRDefault="00AA3044" w:rsidP="00AA3044">
      <w:pPr>
        <w:spacing w:line="300" w:lineRule="exact"/>
        <w:ind w:firstLineChars="100" w:firstLine="210"/>
        <w:rPr>
          <w:rFonts w:ascii="AR P丸ゴシック体M" w:eastAsia="AR P丸ゴシック体M" w:hAnsi="AR P丸ゴシック体M" w:cs="AR P丸ゴシック体M"/>
          <w:szCs w:val="21"/>
        </w:rPr>
      </w:pPr>
      <w:r w:rsidRPr="00163852">
        <w:rPr>
          <w:rFonts w:ascii="AR P丸ゴシック体M" w:eastAsia="AR P丸ゴシック体M" w:hAnsi="AR P丸ゴシック体M" w:cs="AR P丸ゴシック体M" w:hint="eastAsia"/>
          <w:szCs w:val="21"/>
        </w:rPr>
        <w:t>毎年のように、「会社は変わる」が落札した企業が慣れた清掃員を「新採用」し、業務はそのまま行われる。</w:t>
      </w:r>
    </w:p>
    <w:p w:rsidR="00AA3044" w:rsidRDefault="00AA3044" w:rsidP="00AA3044">
      <w:pPr>
        <w:spacing w:line="300" w:lineRule="exact"/>
        <w:ind w:firstLineChars="100" w:firstLine="210"/>
        <w:rPr>
          <w:rFonts w:ascii="AR P丸ゴシック体M" w:eastAsia="AR P丸ゴシック体M" w:hAnsi="AR P丸ゴシック体M" w:cs="AR P丸ゴシック体M"/>
          <w:szCs w:val="21"/>
        </w:rPr>
      </w:pPr>
      <w:r w:rsidRPr="00163852">
        <w:rPr>
          <w:rFonts w:ascii="AR P丸ゴシック体M" w:eastAsia="AR P丸ゴシック体M" w:hAnsi="AR P丸ゴシック体M" w:cs="AR P丸ゴシック体M" w:hint="eastAsia"/>
          <w:szCs w:val="21"/>
        </w:rPr>
        <w:t>「最賃しか払わないのなら、市の直接雇用の方がコストは安くつく。仕事はちゃんとできる」とは、「官製ワーキングプワ」に対する労働者の憤りである。</w:t>
      </w:r>
    </w:p>
    <w:p w:rsidR="00AA3044" w:rsidRPr="00163852" w:rsidRDefault="00AA3044" w:rsidP="00AA3044">
      <w:pPr>
        <w:spacing w:line="300" w:lineRule="exact"/>
        <w:rPr>
          <w:rFonts w:ascii="AR P丸ゴシック体M" w:eastAsia="AR P丸ゴシック体M" w:hAnsi="AR P丸ゴシック体M" w:cs="AR P丸ゴシック体M"/>
          <w:szCs w:val="21"/>
        </w:rPr>
      </w:pPr>
    </w:p>
    <w:p w:rsidR="006013DE" w:rsidRPr="00163852" w:rsidRDefault="006013DE" w:rsidP="0035442C">
      <w:pPr>
        <w:spacing w:line="300" w:lineRule="exact"/>
        <w:rPr>
          <w:rFonts w:ascii="AR P丸ゴシック体M" w:eastAsia="AR P丸ゴシック体M" w:hAnsi="AR P丸ゴシック体M" w:cs="AR P丸ゴシック体M"/>
          <w:szCs w:val="21"/>
        </w:rPr>
      </w:pPr>
    </w:p>
    <w:p w:rsidR="00AA3044" w:rsidRDefault="00AA3044" w:rsidP="0035442C">
      <w:pPr>
        <w:spacing w:line="300" w:lineRule="exact"/>
        <w:ind w:firstLineChars="100" w:firstLine="210"/>
        <w:rPr>
          <w:rFonts w:ascii="AR P丸ゴシック体M" w:eastAsia="AR P丸ゴシック体M" w:hAnsi="AR P丸ゴシック体M" w:cs="AR P丸ゴシック体M"/>
          <w:szCs w:val="21"/>
        </w:rPr>
      </w:pPr>
    </w:p>
    <w:p w:rsidR="00EC52D0" w:rsidRDefault="00EC52D0" w:rsidP="0035442C">
      <w:pPr>
        <w:spacing w:line="300" w:lineRule="exact"/>
        <w:ind w:firstLineChars="100" w:firstLine="210"/>
        <w:rPr>
          <w:rFonts w:ascii="AR P丸ゴシック体M" w:eastAsia="AR P丸ゴシック体M" w:hAnsi="AR P丸ゴシック体M" w:cs="AR P丸ゴシック体M"/>
          <w:szCs w:val="21"/>
        </w:rPr>
      </w:pPr>
    </w:p>
    <w:p w:rsidR="00EC52D0" w:rsidRDefault="00EC52D0" w:rsidP="0035442C">
      <w:pPr>
        <w:spacing w:line="300" w:lineRule="exact"/>
        <w:ind w:firstLineChars="100" w:firstLine="210"/>
        <w:rPr>
          <w:rFonts w:ascii="AR P丸ゴシック体M" w:eastAsia="AR P丸ゴシック体M" w:hAnsi="AR P丸ゴシック体M" w:cs="AR P丸ゴシック体M"/>
          <w:szCs w:val="21"/>
        </w:rPr>
      </w:pPr>
    </w:p>
    <w:p w:rsidR="00EC52D0" w:rsidRDefault="00EC52D0" w:rsidP="0035442C">
      <w:pPr>
        <w:spacing w:line="300" w:lineRule="exact"/>
        <w:ind w:firstLineChars="100" w:firstLine="210"/>
        <w:rPr>
          <w:rFonts w:ascii="AR P丸ゴシック体M" w:eastAsia="AR P丸ゴシック体M" w:hAnsi="AR P丸ゴシック体M" w:cs="AR P丸ゴシック体M"/>
          <w:szCs w:val="21"/>
        </w:rPr>
      </w:pPr>
    </w:p>
    <w:p w:rsidR="00EC52D0" w:rsidRDefault="00EC52D0" w:rsidP="0035442C">
      <w:pPr>
        <w:spacing w:line="300" w:lineRule="exact"/>
        <w:ind w:firstLineChars="100" w:firstLine="210"/>
        <w:rPr>
          <w:rFonts w:ascii="AR P丸ゴシック体M" w:eastAsia="AR P丸ゴシック体M" w:hAnsi="AR P丸ゴシック体M" w:cs="AR P丸ゴシック体M"/>
          <w:szCs w:val="21"/>
        </w:rPr>
      </w:pPr>
    </w:p>
    <w:p w:rsidR="00D41F3F" w:rsidRPr="00844D2F" w:rsidRDefault="009F3EFC" w:rsidP="0035442C">
      <w:pPr>
        <w:widowControl/>
        <w:pBdr>
          <w:top w:val="single" w:sz="4" w:space="1" w:color="auto"/>
          <w:left w:val="single" w:sz="4" w:space="4" w:color="auto"/>
          <w:bottom w:val="single" w:sz="4" w:space="1" w:color="auto"/>
          <w:right w:val="single" w:sz="4" w:space="4" w:color="auto"/>
        </w:pBdr>
        <w:spacing w:line="300" w:lineRule="exact"/>
        <w:jc w:val="left"/>
        <w:rPr>
          <w:rFonts w:ascii="AR P丸ゴシック体M" w:eastAsia="AR P丸ゴシック体M" w:hAnsi="ＭＳ Ｐゴシック" w:cs="ＭＳ 明朝"/>
          <w:kern w:val="0"/>
          <w:szCs w:val="21"/>
          <w:shd w:val="pct15" w:color="auto" w:fill="FFFFFF"/>
        </w:rPr>
      </w:pPr>
      <w:r w:rsidRPr="00844D2F">
        <w:rPr>
          <w:rFonts w:ascii="AR P丸ゴシック体M" w:eastAsia="AR P丸ゴシック体M" w:hAnsi="ＭＳ Ｐゴシック" w:cs="Times New Roman" w:hint="eastAsia"/>
          <w:kern w:val="0"/>
          <w:szCs w:val="21"/>
          <w:shd w:val="pct15" w:color="auto" w:fill="FFFFFF"/>
        </w:rPr>
        <w:t>3</w:t>
      </w:r>
      <w:r w:rsidR="00D41F3F" w:rsidRPr="00844D2F">
        <w:rPr>
          <w:rFonts w:ascii="AR P丸ゴシック体M" w:eastAsia="AR P丸ゴシック体M" w:hAnsi="ＭＳ Ｐゴシック" w:cs="Times New Roman" w:hint="eastAsia"/>
          <w:kern w:val="0"/>
          <w:szCs w:val="21"/>
          <w:shd w:val="pct15" w:color="auto" w:fill="FFFFFF"/>
        </w:rPr>
        <w:t>．道ビルメン協会の「要望」と札幌市の「回答」</w:t>
      </w:r>
      <w:r w:rsidR="00BB3C07" w:rsidRPr="00844D2F">
        <w:rPr>
          <w:rFonts w:ascii="AR P丸ゴシック体M" w:eastAsia="AR P丸ゴシック体M" w:hAnsi="ＭＳ Ｐゴシック" w:cs="Times New Roman" w:hint="eastAsia"/>
          <w:kern w:val="0"/>
          <w:szCs w:val="21"/>
          <w:shd w:val="pct15" w:color="auto" w:fill="FFFFFF"/>
        </w:rPr>
        <w:t>と入札・契約の「制度改革」の現状</w:t>
      </w:r>
    </w:p>
    <w:p w:rsidR="00D41F3F" w:rsidRPr="00163852" w:rsidRDefault="00D41F3F" w:rsidP="0035442C">
      <w:pPr>
        <w:spacing w:line="300" w:lineRule="exact"/>
        <w:rPr>
          <w:rFonts w:ascii="AR P丸ゴシック体M" w:eastAsia="AR P丸ゴシック体M" w:hAnsi="ＭＳ Ｐ明朝" w:cs="ＭＳ 明朝"/>
          <w:b/>
          <w:szCs w:val="21"/>
        </w:rPr>
      </w:pPr>
    </w:p>
    <w:p w:rsidR="00C25D39" w:rsidRPr="00163852" w:rsidRDefault="00007614" w:rsidP="0035442C">
      <w:pPr>
        <w:spacing w:line="300" w:lineRule="exact"/>
        <w:rPr>
          <w:rFonts w:ascii="AR P丸ゴシック体M" w:eastAsia="AR P丸ゴシック体M" w:hAnsi="ＭＳ Ｐゴシック" w:cs="ＭＳ 明朝"/>
          <w:szCs w:val="21"/>
        </w:rPr>
      </w:pPr>
      <w:r w:rsidRPr="00163852">
        <w:rPr>
          <w:rFonts w:ascii="AR P丸ゴシック体M" w:eastAsia="AR P丸ゴシック体M" w:hAnsi="ＭＳ Ｐゴシック" w:cs="ＭＳ 明朝" w:hint="eastAsia"/>
          <w:szCs w:val="21"/>
        </w:rPr>
        <w:t>（１）</w:t>
      </w:r>
      <w:r w:rsidR="00C25D39" w:rsidRPr="00163852">
        <w:rPr>
          <w:rFonts w:ascii="AR P丸ゴシック体M" w:eastAsia="AR P丸ゴシック体M" w:hAnsi="ＭＳ Ｐゴシック" w:cs="ＭＳ 明朝" w:hint="eastAsia"/>
          <w:szCs w:val="21"/>
        </w:rPr>
        <w:t>保全業務の入札・契約問題の全体像</w:t>
      </w:r>
    </w:p>
    <w:p w:rsidR="00882230" w:rsidRPr="00163852" w:rsidRDefault="00882230" w:rsidP="0035442C">
      <w:pPr>
        <w:spacing w:line="300" w:lineRule="exact"/>
        <w:ind w:firstLineChars="100" w:firstLine="210"/>
        <w:rPr>
          <w:rFonts w:ascii="AR P丸ゴシック体M" w:eastAsia="AR P丸ゴシック体M" w:hAnsi="ＭＳ Ｐ明朝" w:cs="ＭＳ 明朝"/>
          <w:szCs w:val="21"/>
        </w:rPr>
      </w:pPr>
    </w:p>
    <w:p w:rsidR="00844D71" w:rsidRPr="00B50D8B" w:rsidRDefault="00AE0439"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w:t>
      </w:r>
      <w:r w:rsidR="00D41F3F" w:rsidRPr="00163852">
        <w:rPr>
          <w:rFonts w:ascii="AR P丸ゴシック体M" w:eastAsia="AR P丸ゴシック体M" w:hAnsi="ＭＳ 明朝" w:cs="ＭＳ 明朝" w:hint="eastAsia"/>
          <w:szCs w:val="21"/>
        </w:rPr>
        <w:t>入札制度に対する道ビルメン協会の『要望』と札幌市の『回答』」</w:t>
      </w:r>
      <w:r w:rsidR="0078081C" w:rsidRPr="00163852">
        <w:rPr>
          <w:rFonts w:ascii="AR P丸ゴシック体M" w:eastAsia="AR P丸ゴシック体M" w:hAnsi="ＭＳ 明朝" w:cs="ＭＳ 明朝" w:hint="eastAsia"/>
          <w:szCs w:val="21"/>
        </w:rPr>
        <w:t>（要旨）</w:t>
      </w:r>
      <w:r w:rsidR="00844D71">
        <w:rPr>
          <w:rFonts w:ascii="AR P丸ゴシック体M" w:eastAsia="AR P丸ゴシック体M" w:hAnsi="ＭＳ 明朝" w:cs="ＭＳ 明朝" w:hint="eastAsia"/>
          <w:szCs w:val="21"/>
        </w:rPr>
        <w:t>を〔資料〕に示している</w:t>
      </w:r>
      <w:r w:rsidR="00B50D8B">
        <w:rPr>
          <w:rFonts w:ascii="AR P丸ゴシック体M" w:eastAsia="AR P丸ゴシック体M" w:hAnsi="ＭＳ 明朝" w:cs="ＭＳ 明朝" w:hint="eastAsia"/>
          <w:szCs w:val="21"/>
        </w:rPr>
        <w:t>。</w:t>
      </w:r>
      <w:r w:rsidR="00B50D8B" w:rsidRPr="00163852">
        <w:rPr>
          <w:rFonts w:ascii="AR P丸ゴシック体M" w:eastAsia="AR P丸ゴシック体M" w:hAnsi="ＭＳ Ｐゴシック" w:cs="ＭＳ 明朝" w:hint="eastAsia"/>
          <w:szCs w:val="21"/>
        </w:rPr>
        <w:t>保全業務の入札・契約問題</w:t>
      </w:r>
      <w:r w:rsidR="002233BF">
        <w:rPr>
          <w:rFonts w:ascii="AR P丸ゴシック体M" w:eastAsia="AR P丸ゴシック体M" w:hAnsi="ＭＳ Ｐゴシック" w:cs="ＭＳ 明朝" w:hint="eastAsia"/>
          <w:szCs w:val="21"/>
        </w:rPr>
        <w:t>についての</w:t>
      </w:r>
      <w:r w:rsidR="00B50D8B" w:rsidRPr="00163852">
        <w:rPr>
          <w:rFonts w:ascii="AR P丸ゴシック体M" w:eastAsia="AR P丸ゴシック体M" w:hAnsi="ＭＳ Ｐゴシック" w:cs="ＭＳ 明朝" w:hint="eastAsia"/>
          <w:szCs w:val="21"/>
        </w:rPr>
        <w:t>全体像</w:t>
      </w:r>
      <w:r w:rsidR="00B50D8B">
        <w:rPr>
          <w:rFonts w:ascii="AR P丸ゴシック体M" w:eastAsia="AR P丸ゴシック体M" w:hAnsi="ＭＳ Ｐゴシック" w:cs="ＭＳ 明朝" w:hint="eastAsia"/>
          <w:szCs w:val="21"/>
        </w:rPr>
        <w:t>である。</w:t>
      </w:r>
    </w:p>
    <w:p w:rsidR="00B36E8C" w:rsidRDefault="004E793D" w:rsidP="00B50D8B">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最初に</w:t>
      </w:r>
      <w:r w:rsidR="00783312" w:rsidRPr="00163852">
        <w:rPr>
          <w:rFonts w:ascii="AR P丸ゴシック体M" w:eastAsia="AR P丸ゴシック体M" w:hAnsi="ＭＳ 明朝" w:cs="ＭＳ 明朝" w:hint="eastAsia"/>
          <w:szCs w:val="21"/>
        </w:rPr>
        <w:t>指摘しておきたいのは</w:t>
      </w:r>
      <w:r w:rsidR="005464A8" w:rsidRPr="00163852">
        <w:rPr>
          <w:rFonts w:ascii="AR P丸ゴシック体M" w:eastAsia="AR P丸ゴシック体M" w:hAnsi="ＭＳ 明朝" w:cs="ＭＳ 明朝" w:hint="eastAsia"/>
          <w:szCs w:val="21"/>
        </w:rPr>
        <w:t>「</w:t>
      </w:r>
      <w:r w:rsidRPr="00163852">
        <w:rPr>
          <w:rFonts w:ascii="AR P丸ゴシック体M" w:eastAsia="AR P丸ゴシック体M" w:hAnsi="ＭＳ 明朝" w:cs="ＭＳ 明朝" w:hint="eastAsia"/>
          <w:szCs w:val="21"/>
        </w:rPr>
        <w:t>協会</w:t>
      </w:r>
      <w:r w:rsidR="005464A8" w:rsidRPr="00163852">
        <w:rPr>
          <w:rFonts w:ascii="AR P丸ゴシック体M" w:eastAsia="AR P丸ゴシック体M" w:hAnsi="ＭＳ 明朝" w:cs="ＭＳ 明朝" w:hint="eastAsia"/>
          <w:szCs w:val="21"/>
        </w:rPr>
        <w:t>」</w:t>
      </w:r>
      <w:r w:rsidRPr="00163852">
        <w:rPr>
          <w:rFonts w:ascii="AR P丸ゴシック体M" w:eastAsia="AR P丸ゴシック体M" w:hAnsi="ＭＳ 明朝" w:cs="ＭＳ 明朝" w:hint="eastAsia"/>
          <w:szCs w:val="21"/>
        </w:rPr>
        <w:t>の</w:t>
      </w:r>
      <w:r w:rsidR="00783312" w:rsidRPr="00163852">
        <w:rPr>
          <w:rFonts w:ascii="AR P丸ゴシック体M" w:eastAsia="AR P丸ゴシック体M" w:hAnsi="ＭＳ 明朝" w:cs="ＭＳ 明朝" w:hint="eastAsia"/>
          <w:szCs w:val="21"/>
        </w:rPr>
        <w:t>札幌市政への</w:t>
      </w:r>
      <w:r w:rsidRPr="00163852">
        <w:rPr>
          <w:rFonts w:ascii="AR P丸ゴシック体M" w:eastAsia="AR P丸ゴシック体M" w:hAnsi="ＭＳ 明朝" w:cs="ＭＳ 明朝" w:hint="eastAsia"/>
          <w:szCs w:val="21"/>
        </w:rPr>
        <w:t>「不信」</w:t>
      </w:r>
      <w:r w:rsidR="00783312" w:rsidRPr="00163852">
        <w:rPr>
          <w:rFonts w:ascii="AR P丸ゴシック体M" w:eastAsia="AR P丸ゴシック体M" w:hAnsi="ＭＳ 明朝" w:cs="ＭＳ 明朝" w:hint="eastAsia"/>
          <w:szCs w:val="21"/>
        </w:rPr>
        <w:t>である。すなわち「</w:t>
      </w:r>
      <w:r w:rsidRPr="00163852">
        <w:rPr>
          <w:rFonts w:ascii="AR P丸ゴシック体M" w:eastAsia="AR P丸ゴシック体M" w:hAnsi="ＭＳ 明朝" w:cs="ＭＳ 明朝" w:hint="eastAsia"/>
          <w:szCs w:val="21"/>
        </w:rPr>
        <w:t>入札改善に関する要望に</w:t>
      </w:r>
      <w:r w:rsidR="005464A8" w:rsidRPr="00163852">
        <w:rPr>
          <w:rFonts w:ascii="AR P丸ゴシック体M" w:eastAsia="AR P丸ゴシック体M" w:hAnsi="ＭＳ 明朝" w:cs="ＭＳ 明朝" w:hint="eastAsia"/>
          <w:szCs w:val="21"/>
        </w:rPr>
        <w:t>対し</w:t>
      </w:r>
      <w:r w:rsidR="00783312" w:rsidRPr="00163852">
        <w:rPr>
          <w:rFonts w:ascii="AR P丸ゴシック体M" w:eastAsia="AR P丸ゴシック体M" w:hAnsi="ＭＳ 明朝" w:cs="ＭＳ 明朝" w:hint="eastAsia"/>
          <w:szCs w:val="21"/>
        </w:rPr>
        <w:t>‥</w:t>
      </w:r>
      <w:r w:rsidRPr="00163852">
        <w:rPr>
          <w:rFonts w:ascii="AR P丸ゴシック体M" w:eastAsia="AR P丸ゴシック体M" w:hAnsi="ＭＳ 明朝" w:cs="ＭＳ 明朝" w:hint="eastAsia"/>
          <w:szCs w:val="21"/>
        </w:rPr>
        <w:t>当選以来</w:t>
      </w:r>
      <w:r w:rsidR="00D46225" w:rsidRPr="00163852">
        <w:rPr>
          <w:rFonts w:ascii="AR P丸ゴシック体M" w:eastAsia="AR P丸ゴシック体M" w:hAnsi="ＭＳ 明朝" w:cs="ＭＳ 明朝" w:hint="eastAsia"/>
          <w:szCs w:val="21"/>
        </w:rPr>
        <w:t>8年にわたり真摯な対応をしていただけ</w:t>
      </w:r>
      <w:r w:rsidR="00783312" w:rsidRPr="00163852">
        <w:rPr>
          <w:rFonts w:ascii="AR P丸ゴシック体M" w:eastAsia="AR P丸ゴシック体M" w:hAnsi="ＭＳ 明朝" w:cs="ＭＳ 明朝" w:hint="eastAsia"/>
          <w:szCs w:val="21"/>
        </w:rPr>
        <w:t>なかった。</w:t>
      </w:r>
      <w:r w:rsidR="00D46225" w:rsidRPr="00163852">
        <w:rPr>
          <w:rFonts w:ascii="AR P丸ゴシック体M" w:eastAsia="AR P丸ゴシック体M" w:hAnsi="ＭＳ 明朝" w:cs="ＭＳ 明朝" w:hint="eastAsia"/>
          <w:szCs w:val="21"/>
        </w:rPr>
        <w:t>条例発表後、</w:t>
      </w:r>
      <w:r w:rsidR="002608FB" w:rsidRPr="00163852">
        <w:rPr>
          <w:rFonts w:ascii="AR P丸ゴシック体M" w:eastAsia="AR P丸ゴシック体M" w:hAnsi="ＭＳ 明朝" w:cs="ＭＳ 明朝" w:hint="eastAsia"/>
          <w:szCs w:val="21"/>
        </w:rPr>
        <w:t>（新年度からの）</w:t>
      </w:r>
      <w:r w:rsidR="00D46225" w:rsidRPr="00163852">
        <w:rPr>
          <w:rFonts w:ascii="AR P丸ゴシック体M" w:eastAsia="AR P丸ゴシック体M" w:hAnsi="ＭＳ 明朝" w:cs="ＭＳ 明朝" w:hint="eastAsia"/>
          <w:szCs w:val="21"/>
        </w:rPr>
        <w:t>予定価格の積算方法統一の徹底や最低制限価格の引上げ</w:t>
      </w:r>
      <w:r w:rsidR="00783312" w:rsidRPr="00163852">
        <w:rPr>
          <w:rFonts w:ascii="AR P丸ゴシック体M" w:eastAsia="AR P丸ゴシック体M" w:hAnsi="ＭＳ 明朝" w:cs="ＭＳ 明朝" w:hint="eastAsia"/>
          <w:szCs w:val="21"/>
        </w:rPr>
        <w:t>‥</w:t>
      </w:r>
      <w:r w:rsidR="00D46225" w:rsidRPr="00163852">
        <w:rPr>
          <w:rFonts w:ascii="AR P丸ゴシック体M" w:eastAsia="AR P丸ゴシック体M" w:hAnsi="ＭＳ 明朝" w:cs="ＭＳ 明朝" w:hint="eastAsia"/>
          <w:szCs w:val="21"/>
        </w:rPr>
        <w:t>そ</w:t>
      </w:r>
      <w:r w:rsidR="00367803" w:rsidRPr="00163852">
        <w:rPr>
          <w:rFonts w:ascii="AR P丸ゴシック体M" w:eastAsia="AR P丸ゴシック体M" w:hAnsi="ＭＳ 明朝" w:cs="ＭＳ 明朝" w:hint="eastAsia"/>
          <w:szCs w:val="21"/>
        </w:rPr>
        <w:t>の他の改善要望にやっと検討してもらえた」</w:t>
      </w:r>
      <w:r w:rsidR="00367803" w:rsidRPr="00163852">
        <w:rPr>
          <w:rStyle w:val="aa"/>
          <w:rFonts w:ascii="AR P丸ゴシック体M" w:eastAsia="AR P丸ゴシック体M" w:hAnsi="ＭＳ 明朝" w:cs="ＭＳ 明朝"/>
          <w:szCs w:val="21"/>
        </w:rPr>
        <w:footnoteReference w:id="14"/>
      </w:r>
      <w:r w:rsidR="00367803" w:rsidRPr="00163852">
        <w:rPr>
          <w:rFonts w:ascii="AR P丸ゴシック体M" w:eastAsia="AR P丸ゴシック体M" w:hAnsi="ＭＳ 明朝" w:cs="ＭＳ 明朝" w:hint="eastAsia"/>
          <w:szCs w:val="21"/>
        </w:rPr>
        <w:t>という思いにある。</w:t>
      </w:r>
    </w:p>
    <w:p w:rsidR="00B120F4" w:rsidRPr="00163852" w:rsidRDefault="00367803" w:rsidP="00B50D8B">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こうした経緯を念頭に「要望」と「回答」の意味合いを説明する。表現は筆者の「直訳」である。</w:t>
      </w:r>
    </w:p>
    <w:p w:rsidR="00AD74FA" w:rsidRPr="00163852" w:rsidRDefault="00F30704" w:rsidP="0035442C">
      <w:pPr>
        <w:spacing w:line="300" w:lineRule="exact"/>
        <w:rPr>
          <w:rFonts w:ascii="AR P丸ゴシック体M" w:eastAsia="AR P丸ゴシック体M" w:hAnsi="ＭＳ 明朝" w:cs="ＭＳ 明朝"/>
          <w:szCs w:val="21"/>
        </w:rPr>
      </w:pPr>
      <w:r w:rsidRPr="00163852">
        <w:rPr>
          <w:rFonts w:ascii="ＭＳ 明朝" w:eastAsia="ＭＳ 明朝" w:hAnsi="ＭＳ 明朝" w:cs="ＭＳ 明朝" w:hint="eastAsia"/>
          <w:szCs w:val="21"/>
        </w:rPr>
        <w:t>❶</w:t>
      </w:r>
      <w:r w:rsidR="00AF7CEE" w:rsidRPr="00163852">
        <w:rPr>
          <w:rFonts w:ascii="AR P丸ゴシック体M" w:eastAsia="AR P丸ゴシック体M" w:hAnsi="ＭＳ 明朝" w:cs="ＭＳ 明朝" w:hint="eastAsia"/>
          <w:szCs w:val="21"/>
        </w:rPr>
        <w:t>は「予定価格が積算基準</w:t>
      </w:r>
      <w:r w:rsidR="00C74C64" w:rsidRPr="00163852">
        <w:rPr>
          <w:rFonts w:ascii="AR P丸ゴシック体M" w:eastAsia="AR P丸ゴシック体M" w:hAnsi="ＭＳ 明朝" w:cs="ＭＳ 明朝" w:hint="eastAsia"/>
          <w:szCs w:val="21"/>
        </w:rPr>
        <w:t>に</w:t>
      </w:r>
      <w:r w:rsidR="00AF7CEE" w:rsidRPr="00163852">
        <w:rPr>
          <w:rFonts w:ascii="AR P丸ゴシック体M" w:eastAsia="AR P丸ゴシック体M" w:hAnsi="ＭＳ 明朝" w:cs="ＭＳ 明朝" w:hint="eastAsia"/>
          <w:szCs w:val="21"/>
        </w:rPr>
        <w:t>もとづいていない」</w:t>
      </w:r>
      <w:r w:rsidR="00AE0439" w:rsidRPr="00163852">
        <w:rPr>
          <w:rFonts w:ascii="AR P丸ゴシック体M" w:eastAsia="AR P丸ゴシック体M" w:hAnsi="ＭＳ 明朝" w:cs="ＭＳ 明朝" w:hint="eastAsia"/>
          <w:szCs w:val="21"/>
        </w:rPr>
        <w:t>として</w:t>
      </w:r>
      <w:r w:rsidR="00AF7CEE" w:rsidRPr="00163852">
        <w:rPr>
          <w:rFonts w:ascii="AR P丸ゴシック体M" w:eastAsia="AR P丸ゴシック体M" w:hAnsi="ＭＳ 明朝" w:cs="ＭＳ 明朝" w:hint="eastAsia"/>
          <w:szCs w:val="21"/>
        </w:rPr>
        <w:t>是正を求めるもの。</w:t>
      </w:r>
      <w:r w:rsidR="00BB13D7" w:rsidRPr="00163852">
        <w:rPr>
          <w:rFonts w:ascii="AR P丸ゴシック体M" w:eastAsia="AR P丸ゴシック体M" w:hAnsi="ＭＳ 明朝" w:cs="ＭＳ 明朝" w:hint="eastAsia"/>
          <w:szCs w:val="21"/>
        </w:rPr>
        <w:t>「協会」が</w:t>
      </w:r>
      <w:r w:rsidR="00A1449E" w:rsidRPr="00163852">
        <w:rPr>
          <w:rFonts w:ascii="AR P丸ゴシック体M" w:eastAsia="AR P丸ゴシック体M" w:hAnsi="ＭＳ 明朝" w:cs="ＭＳ 明朝" w:hint="eastAsia"/>
          <w:szCs w:val="21"/>
        </w:rPr>
        <w:t>「交通局は未だに明確な基準による積算が行われていない」</w:t>
      </w:r>
      <w:r w:rsidR="00B120F4" w:rsidRPr="00163852">
        <w:rPr>
          <w:rStyle w:val="aa"/>
          <w:rFonts w:ascii="AR P丸ゴシック体M" w:eastAsia="AR P丸ゴシック体M" w:hAnsi="ＭＳ 明朝" w:cs="ＭＳ 明朝"/>
          <w:szCs w:val="21"/>
        </w:rPr>
        <w:footnoteReference w:id="15"/>
      </w:r>
      <w:r w:rsidR="00A1449E" w:rsidRPr="00163852">
        <w:rPr>
          <w:rFonts w:ascii="AR P丸ゴシック体M" w:eastAsia="AR P丸ゴシック体M" w:hAnsi="ＭＳ 明朝" w:cs="ＭＳ 明朝" w:hint="eastAsia"/>
          <w:szCs w:val="21"/>
        </w:rPr>
        <w:t>と</w:t>
      </w:r>
      <w:r w:rsidR="00E50527" w:rsidRPr="00163852">
        <w:rPr>
          <w:rFonts w:ascii="AR P丸ゴシック体M" w:eastAsia="AR P丸ゴシック体M" w:hAnsi="ＭＳ 明朝" w:cs="ＭＳ 明朝" w:hint="eastAsia"/>
          <w:szCs w:val="21"/>
        </w:rPr>
        <w:t>「</w:t>
      </w:r>
      <w:r w:rsidR="00A1449E" w:rsidRPr="00163852">
        <w:rPr>
          <w:rFonts w:ascii="AR P丸ゴシック体M" w:eastAsia="AR P丸ゴシック体M" w:hAnsi="ＭＳ 明朝" w:cs="ＭＳ 明朝" w:hint="eastAsia"/>
          <w:szCs w:val="21"/>
        </w:rPr>
        <w:t>告発</w:t>
      </w:r>
      <w:r w:rsidR="00E50527" w:rsidRPr="00163852">
        <w:rPr>
          <w:rFonts w:ascii="AR P丸ゴシック体M" w:eastAsia="AR P丸ゴシック体M" w:hAnsi="ＭＳ 明朝" w:cs="ＭＳ 明朝" w:hint="eastAsia"/>
          <w:szCs w:val="21"/>
        </w:rPr>
        <w:t>」</w:t>
      </w:r>
      <w:r w:rsidR="00A1449E" w:rsidRPr="00163852">
        <w:rPr>
          <w:rFonts w:ascii="AR P丸ゴシック体M" w:eastAsia="AR P丸ゴシック体M" w:hAnsi="ＭＳ 明朝" w:cs="ＭＳ 明朝" w:hint="eastAsia"/>
          <w:szCs w:val="21"/>
        </w:rPr>
        <w:t>する現実にある。</w:t>
      </w:r>
      <w:r w:rsidR="00B44DA7" w:rsidRPr="00163852">
        <w:rPr>
          <w:rFonts w:ascii="AR P丸ゴシック体M" w:eastAsia="AR P丸ゴシック体M" w:hAnsi="ＭＳ 明朝" w:cs="ＭＳ 明朝" w:hint="eastAsia"/>
          <w:szCs w:val="21"/>
        </w:rPr>
        <w:t>なお、「</w:t>
      </w:r>
      <w:r w:rsidR="00A1449E" w:rsidRPr="00163852">
        <w:rPr>
          <w:rFonts w:ascii="AR P丸ゴシック体M" w:eastAsia="AR P丸ゴシック体M" w:hAnsi="ＭＳ 明朝" w:cs="ＭＳ 明朝" w:hint="eastAsia"/>
          <w:szCs w:val="21"/>
        </w:rPr>
        <w:t>WTO案件</w:t>
      </w:r>
      <w:r w:rsidR="00B44DA7" w:rsidRPr="00163852">
        <w:rPr>
          <w:rFonts w:ascii="AR P丸ゴシック体M" w:eastAsia="AR P丸ゴシック体M" w:hAnsi="ＭＳ 明朝" w:cs="ＭＳ 明朝" w:hint="eastAsia"/>
          <w:szCs w:val="21"/>
        </w:rPr>
        <w:t>」</w:t>
      </w:r>
      <w:r w:rsidR="00A1449E" w:rsidRPr="00163852">
        <w:rPr>
          <w:rFonts w:ascii="AR P丸ゴシック体M" w:eastAsia="AR P丸ゴシック体M" w:hAnsi="ＭＳ 明朝" w:cs="ＭＳ 明朝" w:hint="eastAsia"/>
          <w:szCs w:val="21"/>
        </w:rPr>
        <w:t>は後述</w:t>
      </w:r>
      <w:r w:rsidR="008159E1" w:rsidRPr="00163852">
        <w:rPr>
          <w:rFonts w:ascii="AR P丸ゴシック体M" w:eastAsia="AR P丸ゴシック体M" w:hAnsi="ＭＳ 明朝" w:cs="ＭＳ 明朝" w:hint="eastAsia"/>
          <w:szCs w:val="21"/>
        </w:rPr>
        <w:t>する</w:t>
      </w:r>
      <w:r w:rsidR="00A1449E" w:rsidRPr="00163852">
        <w:rPr>
          <w:rFonts w:ascii="AR P丸ゴシック体M" w:eastAsia="AR P丸ゴシック体M" w:hAnsi="ＭＳ 明朝" w:cs="ＭＳ 明朝" w:hint="eastAsia"/>
          <w:szCs w:val="21"/>
        </w:rPr>
        <w:t>。</w:t>
      </w:r>
    </w:p>
    <w:p w:rsidR="00AD74FA" w:rsidRPr="00163852" w:rsidRDefault="00F30704" w:rsidP="0035442C">
      <w:pPr>
        <w:spacing w:line="300" w:lineRule="exact"/>
        <w:rPr>
          <w:rFonts w:ascii="AR P丸ゴシック体M" w:eastAsia="AR P丸ゴシック体M" w:hAnsi="ＭＳ 明朝" w:cs="ＭＳ 明朝"/>
          <w:szCs w:val="21"/>
        </w:rPr>
      </w:pPr>
      <w:r w:rsidRPr="00163852">
        <w:rPr>
          <w:rFonts w:ascii="ＭＳ 明朝" w:eastAsia="ＭＳ 明朝" w:hAnsi="ＭＳ 明朝" w:cs="ＭＳ 明朝" w:hint="eastAsia"/>
          <w:szCs w:val="21"/>
        </w:rPr>
        <w:t>❷</w:t>
      </w:r>
      <w:r w:rsidR="0074728E" w:rsidRPr="00163852">
        <w:rPr>
          <w:rFonts w:ascii="AR P丸ゴシック体M" w:eastAsia="AR P丸ゴシック体M" w:hAnsi="ＭＳ 明朝" w:cs="ＭＳ 明朝" w:hint="eastAsia"/>
          <w:szCs w:val="21"/>
        </w:rPr>
        <w:t>は直接人件費の最低制限率</w:t>
      </w:r>
      <w:r w:rsidR="00AB4603" w:rsidRPr="00163852">
        <w:rPr>
          <w:rFonts w:ascii="AR P丸ゴシック体M" w:eastAsia="AR P丸ゴシック体M" w:hAnsi="ＭＳ 明朝" w:cs="ＭＳ 明朝" w:hint="eastAsia"/>
          <w:szCs w:val="21"/>
        </w:rPr>
        <w:t>「100％」が</w:t>
      </w:r>
      <w:r w:rsidR="0074728E" w:rsidRPr="00163852">
        <w:rPr>
          <w:rFonts w:ascii="AR P丸ゴシック体M" w:eastAsia="AR P丸ゴシック体M" w:hAnsi="ＭＳ 明朝" w:cs="ＭＳ 明朝" w:hint="eastAsia"/>
          <w:szCs w:val="21"/>
        </w:rPr>
        <w:t>焦点である。</w:t>
      </w:r>
      <w:r w:rsidR="00C74C64" w:rsidRPr="00163852">
        <w:rPr>
          <w:rFonts w:ascii="AR P丸ゴシック体M" w:eastAsia="AR P丸ゴシック体M" w:hAnsi="ＭＳ 明朝" w:cs="ＭＳ 明朝" w:hint="eastAsia"/>
          <w:szCs w:val="21"/>
        </w:rPr>
        <w:t>説得的な</w:t>
      </w:r>
      <w:r w:rsidR="00D3316B" w:rsidRPr="00163852">
        <w:rPr>
          <w:rFonts w:ascii="AR P丸ゴシック体M" w:eastAsia="AR P丸ゴシック体M" w:hAnsi="ＭＳ 明朝" w:cs="ＭＳ 明朝" w:hint="eastAsia"/>
          <w:szCs w:val="21"/>
        </w:rPr>
        <w:t>札幌市の回答はない。</w:t>
      </w:r>
    </w:p>
    <w:p w:rsidR="00AD74FA" w:rsidRPr="00163852" w:rsidRDefault="00F30704" w:rsidP="0035442C">
      <w:pPr>
        <w:spacing w:line="300" w:lineRule="exact"/>
        <w:rPr>
          <w:rFonts w:ascii="AR P丸ゴシック体M" w:eastAsia="AR P丸ゴシック体M" w:hAnsi="ＭＳ 明朝" w:cs="ＭＳ 明朝"/>
          <w:szCs w:val="21"/>
        </w:rPr>
      </w:pPr>
      <w:r w:rsidRPr="00163852">
        <w:rPr>
          <w:rFonts w:ascii="ＭＳ 明朝" w:eastAsia="ＭＳ 明朝" w:hAnsi="ＭＳ 明朝" w:cs="ＭＳ 明朝" w:hint="eastAsia"/>
          <w:szCs w:val="21"/>
        </w:rPr>
        <w:t>➌</w:t>
      </w:r>
      <w:r w:rsidR="006315A0" w:rsidRPr="00163852">
        <w:rPr>
          <w:rFonts w:ascii="AR P丸ゴシック体M" w:eastAsia="AR P丸ゴシック体M" w:hAnsi="ＭＳ 明朝" w:cs="ＭＳ 明朝" w:hint="eastAsia"/>
          <w:szCs w:val="21"/>
        </w:rPr>
        <w:t>法令遵守</w:t>
      </w:r>
      <w:r w:rsidR="00B120F4" w:rsidRPr="00163852">
        <w:rPr>
          <w:rFonts w:ascii="AR P丸ゴシック体M" w:eastAsia="AR P丸ゴシック体M" w:hAnsi="ＭＳ 明朝" w:cs="ＭＳ 明朝" w:hint="eastAsia"/>
          <w:szCs w:val="21"/>
        </w:rPr>
        <w:t>の徹底と</w:t>
      </w:r>
      <w:r w:rsidR="006315A0" w:rsidRPr="00163852">
        <w:rPr>
          <w:rFonts w:ascii="AR P丸ゴシック体M" w:eastAsia="AR P丸ゴシック体M" w:hAnsi="ＭＳ 明朝" w:cs="ＭＳ 明朝" w:hint="eastAsia"/>
          <w:szCs w:val="21"/>
        </w:rPr>
        <w:t>不良・不適格企業の排除の問題</w:t>
      </w:r>
      <w:r w:rsidR="008159E1" w:rsidRPr="00163852">
        <w:rPr>
          <w:rFonts w:ascii="AR P丸ゴシック体M" w:eastAsia="AR P丸ゴシック体M" w:hAnsi="ＭＳ 明朝" w:cs="ＭＳ 明朝" w:hint="eastAsia"/>
          <w:szCs w:val="21"/>
        </w:rPr>
        <w:t>である。</w:t>
      </w:r>
      <w:r w:rsidR="00B120F4" w:rsidRPr="00163852">
        <w:rPr>
          <w:rFonts w:ascii="AR P丸ゴシック体M" w:eastAsia="AR P丸ゴシック体M" w:hAnsi="ＭＳ 明朝" w:cs="ＭＳ 明朝" w:hint="eastAsia"/>
          <w:szCs w:val="21"/>
        </w:rPr>
        <w:t>市が</w:t>
      </w:r>
      <w:r w:rsidR="008159E1" w:rsidRPr="00163852">
        <w:rPr>
          <w:rFonts w:ascii="AR P丸ゴシック体M" w:eastAsia="AR P丸ゴシック体M" w:hAnsi="ＭＳ 明朝" w:cs="ＭＳ 明朝" w:hint="eastAsia"/>
          <w:szCs w:val="21"/>
        </w:rPr>
        <w:t>履行要件を定め、</w:t>
      </w:r>
      <w:r w:rsidR="00B120F4" w:rsidRPr="00163852">
        <w:rPr>
          <w:rFonts w:ascii="AR P丸ゴシック体M" w:eastAsia="AR P丸ゴシック体M" w:hAnsi="ＭＳ 明朝" w:cs="ＭＳ 明朝" w:hint="eastAsia"/>
          <w:szCs w:val="21"/>
        </w:rPr>
        <w:t>「</w:t>
      </w:r>
      <w:r w:rsidR="008159E1" w:rsidRPr="00163852">
        <w:rPr>
          <w:rFonts w:ascii="AR P丸ゴシック体M" w:eastAsia="AR P丸ゴシック体M" w:hAnsi="ＭＳ 明朝" w:cs="ＭＳ 明朝" w:hint="eastAsia"/>
          <w:szCs w:val="21"/>
        </w:rPr>
        <w:t>確認を徹底したい</w:t>
      </w:r>
      <w:r w:rsidR="00B120F4" w:rsidRPr="00163852">
        <w:rPr>
          <w:rFonts w:ascii="AR P丸ゴシック体M" w:eastAsia="AR P丸ゴシック体M" w:hAnsi="ＭＳ 明朝" w:cs="ＭＳ 明朝" w:hint="eastAsia"/>
          <w:szCs w:val="21"/>
        </w:rPr>
        <w:t>」</w:t>
      </w:r>
      <w:r w:rsidR="008159E1" w:rsidRPr="00163852">
        <w:rPr>
          <w:rFonts w:ascii="AR P丸ゴシック体M" w:eastAsia="AR P丸ゴシック体M" w:hAnsi="ＭＳ 明朝" w:cs="ＭＳ 明朝" w:hint="eastAsia"/>
          <w:szCs w:val="21"/>
        </w:rPr>
        <w:t>という段階にある。</w:t>
      </w:r>
    </w:p>
    <w:p w:rsidR="00A60A62" w:rsidRDefault="00F30704" w:rsidP="0035442C">
      <w:pPr>
        <w:spacing w:line="300" w:lineRule="exact"/>
        <w:rPr>
          <w:rFonts w:ascii="AR P丸ゴシック体M" w:eastAsia="AR P丸ゴシック体M" w:hAnsi="ＭＳ 明朝" w:cs="ＭＳ 明朝"/>
          <w:szCs w:val="21"/>
        </w:rPr>
      </w:pPr>
      <w:r w:rsidRPr="00163852">
        <w:rPr>
          <w:rFonts w:ascii="ＭＳ 明朝" w:eastAsia="ＭＳ 明朝" w:hAnsi="ＭＳ 明朝" w:cs="ＭＳ 明朝" w:hint="eastAsia"/>
          <w:szCs w:val="21"/>
        </w:rPr>
        <w:t>➍</w:t>
      </w:r>
      <w:r w:rsidR="00B120F4" w:rsidRPr="00163852">
        <w:rPr>
          <w:rFonts w:ascii="AR P丸ゴシック体M" w:eastAsia="AR P丸ゴシック体M" w:hAnsi="ＭＳ 明朝" w:cs="ＭＳ 明朝" w:hint="eastAsia"/>
          <w:szCs w:val="21"/>
        </w:rPr>
        <w:t>履行</w:t>
      </w:r>
      <w:r w:rsidR="009D4505" w:rsidRPr="00163852">
        <w:rPr>
          <w:rFonts w:ascii="AR P丸ゴシック体M" w:eastAsia="AR P丸ゴシック体M" w:hAnsi="ＭＳ 明朝" w:cs="ＭＳ 明朝" w:hint="eastAsia"/>
          <w:szCs w:val="21"/>
        </w:rPr>
        <w:t>要件</w:t>
      </w:r>
      <w:r w:rsidR="00A60A62">
        <w:rPr>
          <w:rStyle w:val="aa"/>
          <w:rFonts w:ascii="AR P丸ゴシック体M" w:eastAsia="AR P丸ゴシック体M" w:hAnsi="ＭＳ 明朝" w:cs="ＭＳ 明朝"/>
          <w:szCs w:val="21"/>
        </w:rPr>
        <w:footnoteReference w:id="16"/>
      </w:r>
      <w:r w:rsidR="009D4505" w:rsidRPr="00163852">
        <w:rPr>
          <w:rFonts w:ascii="AR P丸ゴシック体M" w:eastAsia="AR P丸ゴシック体M" w:hAnsi="ＭＳ 明朝" w:cs="ＭＳ 明朝" w:hint="eastAsia"/>
          <w:szCs w:val="21"/>
        </w:rPr>
        <w:t>について</w:t>
      </w:r>
      <w:r w:rsidR="00B120F4" w:rsidRPr="00163852">
        <w:rPr>
          <w:rFonts w:ascii="AR P丸ゴシック体M" w:eastAsia="AR P丸ゴシック体M" w:hAnsi="ＭＳ 明朝" w:cs="ＭＳ 明朝" w:hint="eastAsia"/>
          <w:szCs w:val="21"/>
        </w:rPr>
        <w:t>企業が「</w:t>
      </w:r>
      <w:r w:rsidR="007E1500">
        <w:rPr>
          <w:rFonts w:ascii="AR P丸ゴシック体M" w:eastAsia="AR P丸ゴシック体M" w:hAnsi="ＭＳ 明朝" w:cs="ＭＳ 明朝" w:hint="eastAsia"/>
          <w:szCs w:val="21"/>
        </w:rPr>
        <w:t>業務費内訳書</w:t>
      </w:r>
      <w:r w:rsidR="00B120F4" w:rsidRPr="00163852">
        <w:rPr>
          <w:rFonts w:ascii="AR P丸ゴシック体M" w:eastAsia="AR P丸ゴシック体M" w:hAnsi="ＭＳ 明朝" w:cs="ＭＳ 明朝" w:hint="eastAsia"/>
          <w:szCs w:val="21"/>
        </w:rPr>
        <w:t>」</w:t>
      </w:r>
      <w:r w:rsidR="00A60A62">
        <w:rPr>
          <w:rFonts w:ascii="AR P丸ゴシック体M" w:eastAsia="AR P丸ゴシック体M" w:hAnsi="ＭＳ 明朝" w:cs="ＭＳ 明朝" w:hint="eastAsia"/>
          <w:szCs w:val="21"/>
        </w:rPr>
        <w:t>など労働者の労働条件に関する6種類の「書面」</w:t>
      </w:r>
      <w:r w:rsidR="00D07F7D">
        <w:rPr>
          <w:rFonts w:ascii="AR P丸ゴシック体M" w:eastAsia="AR P丸ゴシック体M" w:hAnsi="ＭＳ 明朝" w:cs="ＭＳ 明朝" w:hint="eastAsia"/>
          <w:szCs w:val="21"/>
        </w:rPr>
        <w:t>を</w:t>
      </w:r>
      <w:r w:rsidR="00BB13D7" w:rsidRPr="00163852">
        <w:rPr>
          <w:rFonts w:ascii="AR P丸ゴシック体M" w:eastAsia="AR P丸ゴシック体M" w:hAnsi="ＭＳ 明朝" w:cs="ＭＳ 明朝" w:hint="eastAsia"/>
          <w:szCs w:val="21"/>
        </w:rPr>
        <w:t>提出</w:t>
      </w:r>
      <w:r w:rsidR="00D07F7D">
        <w:rPr>
          <w:rFonts w:ascii="AR P丸ゴシック体M" w:eastAsia="AR P丸ゴシック体M" w:hAnsi="ＭＳ 明朝" w:cs="ＭＳ 明朝" w:hint="eastAsia"/>
          <w:szCs w:val="21"/>
        </w:rPr>
        <w:t>する。</w:t>
      </w:r>
      <w:r w:rsidR="00ED5105">
        <w:rPr>
          <w:rFonts w:ascii="AR P丸ゴシック体M" w:eastAsia="AR P丸ゴシック体M" w:hAnsi="ＭＳ 明朝" w:cs="ＭＳ 明朝" w:hint="eastAsia"/>
          <w:szCs w:val="21"/>
        </w:rPr>
        <w:t>企業が</w:t>
      </w:r>
      <w:r w:rsidR="009D4505" w:rsidRPr="00163852">
        <w:rPr>
          <w:rFonts w:ascii="AR P丸ゴシック体M" w:eastAsia="AR P丸ゴシック体M" w:hAnsi="ＭＳ 明朝" w:cs="ＭＳ 明朝" w:hint="eastAsia"/>
          <w:szCs w:val="21"/>
        </w:rPr>
        <w:t>賃金</w:t>
      </w:r>
      <w:r w:rsidR="00D07F7D">
        <w:rPr>
          <w:rFonts w:ascii="AR P丸ゴシック体M" w:eastAsia="AR P丸ゴシック体M" w:hAnsi="ＭＳ 明朝" w:cs="ＭＳ 明朝" w:hint="eastAsia"/>
          <w:szCs w:val="21"/>
        </w:rPr>
        <w:t>について</w:t>
      </w:r>
      <w:r w:rsidR="00AE0439" w:rsidRPr="00163852">
        <w:rPr>
          <w:rFonts w:ascii="AR P丸ゴシック体M" w:eastAsia="AR P丸ゴシック体M" w:hAnsi="ＭＳ 明朝" w:cs="ＭＳ 明朝" w:hint="eastAsia"/>
          <w:szCs w:val="21"/>
        </w:rPr>
        <w:t>「</w:t>
      </w:r>
      <w:r w:rsidR="007E1500">
        <w:rPr>
          <w:rFonts w:ascii="AR P丸ゴシック体M" w:eastAsia="AR P丸ゴシック体M" w:hAnsi="ＭＳ 明朝" w:cs="ＭＳ 明朝" w:hint="eastAsia"/>
          <w:szCs w:val="21"/>
        </w:rPr>
        <w:t>A・B・Cの区分により幾ら</w:t>
      </w:r>
      <w:r w:rsidR="00D07F7D">
        <w:rPr>
          <w:rFonts w:ascii="AR P丸ゴシック体M" w:eastAsia="AR P丸ゴシック体M" w:hAnsi="ＭＳ 明朝" w:cs="ＭＳ 明朝" w:hint="eastAsia"/>
          <w:szCs w:val="21"/>
        </w:rPr>
        <w:t>支払</w:t>
      </w:r>
      <w:r w:rsidR="00A60A62">
        <w:rPr>
          <w:rFonts w:ascii="AR P丸ゴシック体M" w:eastAsia="AR P丸ゴシック体M" w:hAnsi="ＭＳ 明朝" w:cs="ＭＳ 明朝" w:hint="eastAsia"/>
          <w:szCs w:val="21"/>
        </w:rPr>
        <w:t>う」のかを</w:t>
      </w:r>
      <w:r w:rsidR="00ED5105">
        <w:rPr>
          <w:rFonts w:ascii="AR P丸ゴシック体M" w:eastAsia="AR P丸ゴシック体M" w:hAnsi="ＭＳ 明朝" w:cs="ＭＳ 明朝" w:hint="eastAsia"/>
          <w:szCs w:val="21"/>
        </w:rPr>
        <w:t>市が</w:t>
      </w:r>
      <w:r w:rsidR="00BB13D7" w:rsidRPr="00163852">
        <w:rPr>
          <w:rFonts w:ascii="AR P丸ゴシック体M" w:eastAsia="AR P丸ゴシック体M" w:hAnsi="ＭＳ 明朝" w:cs="ＭＳ 明朝" w:hint="eastAsia"/>
          <w:szCs w:val="21"/>
        </w:rPr>
        <w:t>把握できる</w:t>
      </w:r>
      <w:r w:rsidR="00D07F7D">
        <w:rPr>
          <w:rFonts w:ascii="AR P丸ゴシック体M" w:eastAsia="AR P丸ゴシック体M" w:hAnsi="ＭＳ 明朝" w:cs="ＭＳ 明朝" w:hint="eastAsia"/>
          <w:szCs w:val="21"/>
        </w:rPr>
        <w:t>。</w:t>
      </w:r>
      <w:r w:rsidR="00ED5105">
        <w:rPr>
          <w:rFonts w:ascii="AR P丸ゴシック体M" w:eastAsia="AR P丸ゴシック体M" w:hAnsi="ＭＳ 明朝" w:cs="ＭＳ 明朝" w:hint="eastAsia"/>
          <w:szCs w:val="21"/>
        </w:rPr>
        <w:t>運動</w:t>
      </w:r>
      <w:r w:rsidR="00C6321C">
        <w:rPr>
          <w:rFonts w:ascii="AR P丸ゴシック体M" w:eastAsia="AR P丸ゴシック体M" w:hAnsi="ＭＳ 明朝" w:cs="ＭＳ 明朝" w:hint="eastAsia"/>
          <w:szCs w:val="21"/>
        </w:rPr>
        <w:t>にとって</w:t>
      </w:r>
      <w:r w:rsidR="00ED5105">
        <w:rPr>
          <w:rFonts w:ascii="AR P丸ゴシック体M" w:eastAsia="AR P丸ゴシック体M" w:hAnsi="ＭＳ 明朝" w:cs="ＭＳ 明朝" w:hint="eastAsia"/>
          <w:szCs w:val="21"/>
        </w:rPr>
        <w:t>重要な検討対象である。</w:t>
      </w:r>
    </w:p>
    <w:p w:rsidR="00AD74FA" w:rsidRPr="00163852" w:rsidRDefault="00F30704" w:rsidP="0035442C">
      <w:pPr>
        <w:spacing w:line="300" w:lineRule="exact"/>
        <w:rPr>
          <w:rFonts w:ascii="AR P丸ゴシック体M" w:eastAsia="AR P丸ゴシック体M" w:hAnsi="ＭＳ 明朝" w:cs="ＭＳ 明朝"/>
          <w:szCs w:val="21"/>
        </w:rPr>
      </w:pPr>
      <w:r w:rsidRPr="00163852">
        <w:rPr>
          <w:rFonts w:ascii="ＭＳ 明朝" w:eastAsia="ＭＳ 明朝" w:hAnsi="ＭＳ 明朝" w:cs="ＭＳ 明朝" w:hint="eastAsia"/>
          <w:szCs w:val="21"/>
        </w:rPr>
        <w:t>❺</w:t>
      </w:r>
      <w:r w:rsidR="00B120F4" w:rsidRPr="00163852">
        <w:rPr>
          <w:rFonts w:ascii="AR P丸ゴシック体M" w:eastAsia="AR P丸ゴシック体M" w:hAnsi="ＭＳ 明朝" w:cs="ＭＳ 明朝" w:hint="eastAsia"/>
          <w:szCs w:val="21"/>
        </w:rPr>
        <w:t>「検査・評価」について</w:t>
      </w:r>
      <w:r w:rsidR="009D4505" w:rsidRPr="00163852">
        <w:rPr>
          <w:rFonts w:ascii="AR P丸ゴシック体M" w:eastAsia="AR P丸ゴシック体M" w:hAnsi="ＭＳ 明朝" w:cs="ＭＳ 明朝" w:hint="eastAsia"/>
          <w:szCs w:val="21"/>
        </w:rPr>
        <w:t>は</w:t>
      </w:r>
      <w:r w:rsidR="00B120F4" w:rsidRPr="00163852">
        <w:rPr>
          <w:rFonts w:ascii="AR P丸ゴシック体M" w:eastAsia="AR P丸ゴシック体M" w:hAnsi="ＭＳ 明朝" w:cs="ＭＳ 明朝" w:hint="eastAsia"/>
          <w:szCs w:val="21"/>
        </w:rPr>
        <w:t>試行実施の段階にある。</w:t>
      </w:r>
    </w:p>
    <w:p w:rsidR="00AD74FA" w:rsidRPr="00163852" w:rsidRDefault="00F30704" w:rsidP="0035442C">
      <w:pPr>
        <w:spacing w:line="300" w:lineRule="exact"/>
        <w:rPr>
          <w:rFonts w:ascii="AR P丸ゴシック体M" w:eastAsia="AR P丸ゴシック体M" w:hAnsi="ＭＳ 明朝" w:cs="ＭＳ 明朝"/>
          <w:szCs w:val="21"/>
        </w:rPr>
      </w:pPr>
      <w:r w:rsidRPr="00163852">
        <w:rPr>
          <w:rFonts w:ascii="ＭＳ 明朝" w:eastAsia="ＭＳ 明朝" w:hAnsi="ＭＳ 明朝" w:cs="ＭＳ 明朝" w:hint="eastAsia"/>
          <w:szCs w:val="21"/>
        </w:rPr>
        <w:t>❻</w:t>
      </w:r>
      <w:r w:rsidR="00B44DA7" w:rsidRPr="00163852">
        <w:rPr>
          <w:rFonts w:ascii="AR P丸ゴシック体M" w:eastAsia="AR P丸ゴシック体M" w:hAnsi="ＭＳ 明朝" w:cs="ＭＳ 明朝" w:hint="eastAsia"/>
          <w:szCs w:val="21"/>
        </w:rPr>
        <w:t>「</w:t>
      </w:r>
      <w:r w:rsidR="00B120F4" w:rsidRPr="00163852">
        <w:rPr>
          <w:rFonts w:ascii="AR P丸ゴシック体M" w:eastAsia="AR P丸ゴシック体M" w:hAnsi="ＭＳ 明朝" w:cs="ＭＳ 明朝" w:hint="eastAsia"/>
          <w:szCs w:val="21"/>
        </w:rPr>
        <w:t>複数年契約</w:t>
      </w:r>
      <w:r w:rsidR="00B44DA7" w:rsidRPr="00163852">
        <w:rPr>
          <w:rFonts w:ascii="AR P丸ゴシック体M" w:eastAsia="AR P丸ゴシック体M" w:hAnsi="ＭＳ 明朝" w:cs="ＭＳ 明朝" w:hint="eastAsia"/>
          <w:szCs w:val="21"/>
        </w:rPr>
        <w:t>」</w:t>
      </w:r>
      <w:r w:rsidR="00B120F4" w:rsidRPr="00163852">
        <w:rPr>
          <w:rFonts w:ascii="AR P丸ゴシック体M" w:eastAsia="AR P丸ゴシック体M" w:hAnsi="ＭＳ 明朝" w:cs="ＭＳ 明朝" w:hint="eastAsia"/>
          <w:szCs w:val="21"/>
        </w:rPr>
        <w:t>は後述する。</w:t>
      </w:r>
    </w:p>
    <w:p w:rsidR="00B65212" w:rsidRPr="00163852" w:rsidRDefault="00F30704" w:rsidP="0035442C">
      <w:pPr>
        <w:spacing w:line="300" w:lineRule="exact"/>
        <w:rPr>
          <w:rFonts w:ascii="AR P丸ゴシック体M" w:eastAsia="AR P丸ゴシック体M" w:hAnsi="ＭＳ 明朝" w:cs="ＭＳ 明朝"/>
          <w:szCs w:val="21"/>
        </w:rPr>
      </w:pPr>
      <w:r w:rsidRPr="00163852">
        <w:rPr>
          <w:rFonts w:ascii="ＭＳ 明朝" w:eastAsia="ＭＳ 明朝" w:hAnsi="ＭＳ 明朝" w:cs="ＭＳ 明朝" w:hint="eastAsia"/>
          <w:szCs w:val="21"/>
        </w:rPr>
        <w:t>❼</w:t>
      </w:r>
      <w:r w:rsidR="00B120F4" w:rsidRPr="00163852">
        <w:rPr>
          <w:rFonts w:ascii="AR P丸ゴシック体M" w:eastAsia="AR P丸ゴシック体M" w:hAnsi="ＭＳ 明朝" w:cs="ＭＳ 明朝" w:hint="eastAsia"/>
          <w:szCs w:val="21"/>
        </w:rPr>
        <w:t>公契約条例の制定に対する道ビルメン協会の</w:t>
      </w:r>
      <w:r w:rsidR="00D55B19" w:rsidRPr="00163852">
        <w:rPr>
          <w:rFonts w:ascii="AR P丸ゴシック体M" w:eastAsia="AR P丸ゴシック体M" w:hAnsi="ＭＳ 明朝" w:cs="ＭＳ 明朝" w:hint="eastAsia"/>
          <w:szCs w:val="21"/>
        </w:rPr>
        <w:t>札幌市に対する</w:t>
      </w:r>
      <w:r w:rsidR="00B120F4" w:rsidRPr="00163852">
        <w:rPr>
          <w:rFonts w:ascii="AR P丸ゴシック体M" w:eastAsia="AR P丸ゴシック体M" w:hAnsi="ＭＳ 明朝" w:cs="ＭＳ 明朝" w:hint="eastAsia"/>
          <w:szCs w:val="21"/>
        </w:rPr>
        <w:t>公式</w:t>
      </w:r>
      <w:r w:rsidR="00D55B19" w:rsidRPr="00163852">
        <w:rPr>
          <w:rFonts w:ascii="AR P丸ゴシック体M" w:eastAsia="AR P丸ゴシック体M" w:hAnsi="ＭＳ 明朝" w:cs="ＭＳ 明朝" w:hint="eastAsia"/>
          <w:szCs w:val="21"/>
        </w:rPr>
        <w:t>の「物言い」</w:t>
      </w:r>
      <w:r w:rsidR="00B120F4" w:rsidRPr="00163852">
        <w:rPr>
          <w:rFonts w:ascii="AR P丸ゴシック体M" w:eastAsia="AR P丸ゴシック体M" w:hAnsi="ＭＳ 明朝" w:cs="ＭＳ 明朝" w:hint="eastAsia"/>
          <w:szCs w:val="21"/>
        </w:rPr>
        <w:t>は「‥条例制定にあたっては、対象従業員を限定することなく、受注企業全体の労働環境改善に（入札・契約改善による増額を）使用することとしていただきますようお願いします」と</w:t>
      </w:r>
      <w:r w:rsidRPr="00163852">
        <w:rPr>
          <w:rFonts w:ascii="AR P丸ゴシック体M" w:eastAsia="AR P丸ゴシック体M" w:hAnsi="ＭＳ 明朝" w:cs="ＭＳ 明朝" w:hint="eastAsia"/>
          <w:szCs w:val="21"/>
        </w:rPr>
        <w:t>いうものである。</w:t>
      </w:r>
      <w:r w:rsidR="00E14F4E" w:rsidRPr="00163852">
        <w:rPr>
          <w:rFonts w:ascii="AR P丸ゴシック体M" w:eastAsia="AR P丸ゴシック体M" w:hAnsi="ＭＳ 明朝" w:cs="ＭＳ 明朝" w:hint="eastAsia"/>
          <w:szCs w:val="21"/>
        </w:rPr>
        <w:t>これは、</w:t>
      </w:r>
      <w:r w:rsidR="002434D9" w:rsidRPr="00163852">
        <w:rPr>
          <w:rFonts w:ascii="AR P丸ゴシック体M" w:eastAsia="AR P丸ゴシック体M" w:hAnsi="ＭＳ 明朝" w:cs="ＭＳ 明朝" w:hint="eastAsia"/>
          <w:szCs w:val="21"/>
        </w:rPr>
        <w:t>賃上げが担保されず、</w:t>
      </w:r>
      <w:r w:rsidRPr="00163852">
        <w:rPr>
          <w:rFonts w:ascii="AR P丸ゴシック体M" w:eastAsia="AR P丸ゴシック体M" w:hAnsi="ＭＳ 明朝" w:cs="ＭＳ 明朝" w:hint="eastAsia"/>
          <w:szCs w:val="21"/>
        </w:rPr>
        <w:t>「条例」の</w:t>
      </w:r>
      <w:r w:rsidR="00AD74FA" w:rsidRPr="00163852">
        <w:rPr>
          <w:rFonts w:ascii="AR P丸ゴシック体M" w:eastAsia="AR P丸ゴシック体M" w:hAnsi="ＭＳ 明朝" w:cs="ＭＳ 明朝" w:hint="eastAsia"/>
          <w:szCs w:val="21"/>
        </w:rPr>
        <w:t>「変質」あるいは</w:t>
      </w:r>
      <w:r w:rsidRPr="00163852">
        <w:rPr>
          <w:rFonts w:ascii="AR P丸ゴシック体M" w:eastAsia="AR P丸ゴシック体M" w:hAnsi="ＭＳ 明朝" w:cs="ＭＳ 明朝" w:hint="eastAsia"/>
          <w:szCs w:val="21"/>
        </w:rPr>
        <w:t>「骨抜き」と</w:t>
      </w:r>
      <w:r w:rsidR="00E14F4E" w:rsidRPr="00163852">
        <w:rPr>
          <w:rFonts w:ascii="AR P丸ゴシック体M" w:eastAsia="AR P丸ゴシック体M" w:hAnsi="ＭＳ 明朝" w:cs="ＭＳ 明朝" w:hint="eastAsia"/>
          <w:szCs w:val="21"/>
        </w:rPr>
        <w:t>い</w:t>
      </w:r>
      <w:r w:rsidR="00D55B19" w:rsidRPr="00163852">
        <w:rPr>
          <w:rFonts w:ascii="AR P丸ゴシック体M" w:eastAsia="AR P丸ゴシック体M" w:hAnsi="ＭＳ 明朝" w:cs="ＭＳ 明朝" w:hint="eastAsia"/>
          <w:szCs w:val="21"/>
        </w:rPr>
        <w:t>わざるを</w:t>
      </w:r>
      <w:r w:rsidR="002434D9" w:rsidRPr="00163852">
        <w:rPr>
          <w:rFonts w:ascii="AR P丸ゴシック体M" w:eastAsia="AR P丸ゴシック体M" w:hAnsi="ＭＳ 明朝" w:cs="ＭＳ 明朝" w:hint="eastAsia"/>
          <w:szCs w:val="21"/>
        </w:rPr>
        <w:t>得ない</w:t>
      </w:r>
      <w:r w:rsidR="00D55B19" w:rsidRPr="00163852">
        <w:rPr>
          <w:rFonts w:ascii="AR P丸ゴシック体M" w:eastAsia="AR P丸ゴシック体M" w:hAnsi="ＭＳ 明朝" w:cs="ＭＳ 明朝" w:hint="eastAsia"/>
          <w:szCs w:val="21"/>
        </w:rPr>
        <w:t>ものである</w:t>
      </w:r>
      <w:r w:rsidR="00270DEA" w:rsidRPr="00163852">
        <w:rPr>
          <w:rFonts w:ascii="AR P丸ゴシック体M" w:eastAsia="AR P丸ゴシック体M" w:hAnsi="ＭＳ 明朝" w:cs="ＭＳ 明朝" w:hint="eastAsia"/>
          <w:szCs w:val="21"/>
        </w:rPr>
        <w:t>。</w:t>
      </w:r>
    </w:p>
    <w:p w:rsidR="00124F61" w:rsidRPr="00163852" w:rsidRDefault="00124F61" w:rsidP="0035442C">
      <w:pPr>
        <w:spacing w:line="300" w:lineRule="exact"/>
        <w:rPr>
          <w:rFonts w:ascii="AR P丸ゴシック体M" w:eastAsia="AR P丸ゴシック体M" w:hAnsi="ＭＳ 明朝" w:cs="ＭＳ 明朝"/>
          <w:szCs w:val="21"/>
        </w:rPr>
      </w:pPr>
    </w:p>
    <w:p w:rsidR="00124F61" w:rsidRPr="00163852" w:rsidRDefault="00124F61" w:rsidP="0035442C">
      <w:pPr>
        <w:widowControl/>
        <w:spacing w:line="300" w:lineRule="exact"/>
        <w:jc w:val="left"/>
        <w:rPr>
          <w:rFonts w:ascii="AR P丸ゴシック体M" w:eastAsia="AR P丸ゴシック体M" w:hAnsi="ＭＳ Ｐゴシック" w:cs="ＭＳ 明朝"/>
          <w:kern w:val="0"/>
          <w:szCs w:val="21"/>
        </w:rPr>
      </w:pPr>
      <w:r w:rsidRPr="00163852">
        <w:rPr>
          <w:rFonts w:ascii="AR P丸ゴシック体M" w:eastAsia="AR P丸ゴシック体M" w:hAnsi="ＭＳ Ｐゴシック" w:cs="ＭＳ 明朝" w:hint="eastAsia"/>
          <w:kern w:val="0"/>
          <w:szCs w:val="21"/>
        </w:rPr>
        <w:t>（2）「最賃割れ」が続いてきた最低制限価格</w:t>
      </w:r>
    </w:p>
    <w:p w:rsidR="00B36E8C" w:rsidRDefault="00B36E8C" w:rsidP="0035442C">
      <w:pPr>
        <w:spacing w:line="300" w:lineRule="exact"/>
        <w:ind w:firstLineChars="100" w:firstLine="210"/>
        <w:rPr>
          <w:rFonts w:ascii="AR P丸ゴシック体M" w:eastAsia="AR P丸ゴシック体M" w:hAnsi="ＭＳ 明朝" w:cs="ＭＳ 明朝"/>
          <w:kern w:val="0"/>
          <w:szCs w:val="21"/>
        </w:rPr>
      </w:pPr>
    </w:p>
    <w:p w:rsidR="00124F61" w:rsidRDefault="00124F61" w:rsidP="0035442C">
      <w:pPr>
        <w:spacing w:line="300" w:lineRule="exact"/>
        <w:ind w:firstLineChars="100" w:firstLine="210"/>
        <w:rPr>
          <w:rFonts w:ascii="AR P丸ゴシック体M" w:eastAsia="AR P丸ゴシック体M" w:hAnsi="ＭＳ 明朝" w:cs="ＭＳ 明朝"/>
          <w:kern w:val="0"/>
          <w:szCs w:val="21"/>
        </w:rPr>
      </w:pPr>
      <w:r w:rsidRPr="00163852">
        <w:rPr>
          <w:rFonts w:ascii="AR P丸ゴシック体M" w:eastAsia="AR P丸ゴシック体M" w:hAnsi="ＭＳ 明朝" w:cs="ＭＳ 明朝" w:hint="eastAsia"/>
          <w:kern w:val="0"/>
          <w:szCs w:val="21"/>
        </w:rPr>
        <w:t>道ビルメンテナス協会は清掃労働者に対し「最低賃金しか払えない」理由の一つを最低制限価格（率）</w:t>
      </w:r>
      <w:r w:rsidR="002233BF">
        <w:rPr>
          <w:rFonts w:ascii="AR P丸ゴシック体M" w:eastAsia="AR P丸ゴシック体M" w:hAnsi="ＭＳ 明朝" w:cs="ＭＳ 明朝"/>
          <w:kern w:val="0"/>
          <w:szCs w:val="21"/>
        </w:rPr>
        <w:t>〔表11〕</w:t>
      </w:r>
      <w:r w:rsidRPr="00163852">
        <w:rPr>
          <w:rFonts w:ascii="AR P丸ゴシック体M" w:eastAsia="AR P丸ゴシック体M" w:hAnsi="ＭＳ 明朝" w:cs="ＭＳ 明朝" w:hint="eastAsia"/>
          <w:kern w:val="0"/>
          <w:szCs w:val="21"/>
        </w:rPr>
        <w:t>に求めている。「協会」の主張は一面では</w:t>
      </w:r>
      <w:r w:rsidR="002233BF">
        <w:rPr>
          <w:rFonts w:ascii="AR P丸ゴシック体M" w:eastAsia="AR P丸ゴシック体M" w:hAnsi="ＭＳ 明朝" w:cs="ＭＳ 明朝" w:hint="eastAsia"/>
          <w:kern w:val="0"/>
          <w:szCs w:val="21"/>
        </w:rPr>
        <w:t>「的」を得</w:t>
      </w:r>
      <w:r w:rsidRPr="00163852">
        <w:rPr>
          <w:rFonts w:ascii="AR P丸ゴシック体M" w:eastAsia="AR P丸ゴシック体M" w:hAnsi="ＭＳ 明朝" w:cs="ＭＳ 明朝" w:hint="eastAsia"/>
          <w:kern w:val="0"/>
          <w:szCs w:val="21"/>
        </w:rPr>
        <w:t>ている。反面、その結果の「しわ寄せ」</w:t>
      </w:r>
      <w:r w:rsidR="001E7191" w:rsidRPr="00163852">
        <w:rPr>
          <w:rFonts w:ascii="AR P丸ゴシック体M" w:eastAsia="AR P丸ゴシック体M" w:hAnsi="ＭＳ 明朝" w:cs="ＭＳ 明朝" w:hint="eastAsia"/>
          <w:kern w:val="0"/>
          <w:szCs w:val="21"/>
        </w:rPr>
        <w:t>を労働者が一身に受けてきた事実に</w:t>
      </w:r>
      <w:r w:rsidR="00E14F4E" w:rsidRPr="00163852">
        <w:rPr>
          <w:rFonts w:ascii="AR P丸ゴシック体M" w:eastAsia="AR P丸ゴシック体M" w:hAnsi="ＭＳ 明朝" w:cs="ＭＳ 明朝" w:hint="eastAsia"/>
          <w:kern w:val="0"/>
          <w:szCs w:val="21"/>
        </w:rPr>
        <w:t>は触れられていない。</w:t>
      </w:r>
    </w:p>
    <w:tbl>
      <w:tblPr>
        <w:tblStyle w:val="ad"/>
        <w:tblpPr w:leftFromText="142" w:rightFromText="142" w:vertAnchor="page" w:horzAnchor="margin" w:tblpXSpec="right" w:tblpY="8125"/>
        <w:tblW w:w="0" w:type="auto"/>
        <w:tblLook w:val="04A0" w:firstRow="1" w:lastRow="0" w:firstColumn="1" w:lastColumn="0" w:noHBand="0" w:noVBand="1"/>
      </w:tblPr>
      <w:tblGrid>
        <w:gridCol w:w="771"/>
        <w:gridCol w:w="777"/>
        <w:gridCol w:w="756"/>
        <w:gridCol w:w="495"/>
        <w:gridCol w:w="672"/>
        <w:gridCol w:w="784"/>
      </w:tblGrid>
      <w:tr w:rsidR="0070350B" w:rsidRPr="00880CFD" w:rsidTr="0070350B">
        <w:tc>
          <w:tcPr>
            <w:tcW w:w="4255" w:type="dxa"/>
            <w:gridSpan w:val="6"/>
            <w:tcBorders>
              <w:top w:val="nil"/>
              <w:left w:val="nil"/>
              <w:bottom w:val="single" w:sz="12" w:space="0" w:color="auto"/>
              <w:right w:val="nil"/>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b/>
                <w:sz w:val="16"/>
                <w:szCs w:val="16"/>
              </w:rPr>
            </w:pPr>
            <w:r w:rsidRPr="00B50D8B">
              <w:rPr>
                <w:rFonts w:ascii="AR P丸ゴシック体M" w:eastAsia="AR P丸ゴシック体M" w:hAnsi="ＭＳ 明朝" w:cs="ＭＳ 明朝"/>
                <w:b/>
                <w:sz w:val="16"/>
                <w:szCs w:val="16"/>
              </w:rPr>
              <w:t>〔表11〕</w:t>
            </w:r>
            <w:r w:rsidRPr="00895317">
              <w:rPr>
                <w:rFonts w:ascii="AR P丸ゴシック体M" w:eastAsia="AR P丸ゴシック体M" w:hAnsi="ＭＳ 明朝" w:cs="ＭＳ 明朝" w:hint="eastAsia"/>
                <w:b/>
                <w:sz w:val="16"/>
                <w:szCs w:val="16"/>
              </w:rPr>
              <w:t>「最賃」を下回ってきた最低制限価格（率）による清掃員Cの時給額（円）</w:t>
            </w:r>
          </w:p>
        </w:tc>
      </w:tr>
      <w:tr w:rsidR="0070350B" w:rsidRPr="00880CFD" w:rsidTr="0070350B">
        <w:trPr>
          <w:trHeight w:val="170"/>
        </w:trPr>
        <w:tc>
          <w:tcPr>
            <w:tcW w:w="771" w:type="dxa"/>
            <w:vMerge w:val="restart"/>
            <w:tcBorders>
              <w:top w:val="single" w:sz="12" w:space="0" w:color="auto"/>
              <w:left w:val="nil"/>
              <w:bottom w:val="dashSmallGap" w:sz="2" w:space="0" w:color="auto"/>
              <w:right w:val="dashSmallGap" w:sz="2" w:space="0" w:color="auto"/>
            </w:tcBorders>
            <w:shd w:val="clear" w:color="auto" w:fill="auto"/>
            <w:vAlign w:val="center"/>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年度</w:t>
            </w:r>
          </w:p>
        </w:tc>
        <w:tc>
          <w:tcPr>
            <w:tcW w:w="777" w:type="dxa"/>
            <w:vMerge w:val="restart"/>
            <w:tcBorders>
              <w:top w:val="single" w:sz="12" w:space="0" w:color="auto"/>
              <w:left w:val="dashSmallGap" w:sz="2" w:space="0" w:color="auto"/>
              <w:bottom w:val="dashSmallGap" w:sz="2" w:space="0" w:color="auto"/>
              <w:right w:val="dashSmallGap" w:sz="2" w:space="0" w:color="auto"/>
            </w:tcBorders>
            <w:shd w:val="clear" w:color="auto" w:fill="auto"/>
            <w:vAlign w:val="center"/>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最賃</w:t>
            </w:r>
          </w:p>
        </w:tc>
        <w:tc>
          <w:tcPr>
            <w:tcW w:w="756" w:type="dxa"/>
            <w:vMerge w:val="restart"/>
            <w:tcBorders>
              <w:top w:val="single" w:sz="1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清掃員C単価</w:t>
            </w:r>
          </w:p>
        </w:tc>
        <w:tc>
          <w:tcPr>
            <w:tcW w:w="1167" w:type="dxa"/>
            <w:gridSpan w:val="2"/>
            <w:tcBorders>
              <w:top w:val="single" w:sz="1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最低制限価格</w:t>
            </w:r>
          </w:p>
        </w:tc>
        <w:tc>
          <w:tcPr>
            <w:tcW w:w="784" w:type="dxa"/>
            <w:vMerge w:val="restart"/>
            <w:tcBorders>
              <w:top w:val="single" w:sz="12" w:space="0" w:color="auto"/>
              <w:left w:val="dashSmallGap" w:sz="2" w:space="0" w:color="auto"/>
              <w:bottom w:val="dashSmallGap" w:sz="2" w:space="0" w:color="auto"/>
              <w:right w:val="nil"/>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最賃を下回った額</w:t>
            </w:r>
          </w:p>
        </w:tc>
      </w:tr>
      <w:tr w:rsidR="0070350B" w:rsidRPr="00880CFD" w:rsidTr="0070350B">
        <w:trPr>
          <w:trHeight w:val="229"/>
        </w:trPr>
        <w:tc>
          <w:tcPr>
            <w:tcW w:w="771" w:type="dxa"/>
            <w:vMerge/>
            <w:tcBorders>
              <w:top w:val="dashSmallGap" w:sz="2" w:space="0" w:color="auto"/>
              <w:left w:val="nil"/>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p>
        </w:tc>
        <w:tc>
          <w:tcPr>
            <w:tcW w:w="777" w:type="dxa"/>
            <w:vMerge/>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p>
        </w:tc>
        <w:tc>
          <w:tcPr>
            <w:tcW w:w="756" w:type="dxa"/>
            <w:vMerge/>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p>
        </w:tc>
        <w:tc>
          <w:tcPr>
            <w:tcW w:w="495"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率</w:t>
            </w:r>
          </w:p>
        </w:tc>
        <w:tc>
          <w:tcPr>
            <w:tcW w:w="672"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額</w:t>
            </w:r>
          </w:p>
        </w:tc>
        <w:tc>
          <w:tcPr>
            <w:tcW w:w="784" w:type="dxa"/>
            <w:vMerge/>
            <w:tcBorders>
              <w:top w:val="dashSmallGap" w:sz="2" w:space="0" w:color="auto"/>
              <w:left w:val="dashSmallGap" w:sz="2" w:space="0" w:color="auto"/>
              <w:bottom w:val="dashSmallGap" w:sz="2" w:space="0" w:color="auto"/>
              <w:right w:val="nil"/>
            </w:tcBorders>
            <w:shd w:val="clear" w:color="auto" w:fill="auto"/>
          </w:tcPr>
          <w:p w:rsidR="0070350B" w:rsidRPr="00895317" w:rsidRDefault="0070350B" w:rsidP="00EC52D0">
            <w:pPr>
              <w:widowControl/>
              <w:spacing w:after="0" w:line="240" w:lineRule="exact"/>
              <w:jc w:val="left"/>
              <w:rPr>
                <w:rFonts w:ascii="AR P丸ゴシック体M" w:eastAsia="AR P丸ゴシック体M" w:hAnsi="ＭＳ 明朝" w:cs="ＭＳ 明朝"/>
                <w:sz w:val="16"/>
                <w:szCs w:val="16"/>
              </w:rPr>
            </w:pPr>
          </w:p>
        </w:tc>
      </w:tr>
      <w:tr w:rsidR="0070350B" w:rsidRPr="00880CFD" w:rsidTr="0070350B">
        <w:tc>
          <w:tcPr>
            <w:tcW w:w="771" w:type="dxa"/>
            <w:tcBorders>
              <w:top w:val="dashSmallGap" w:sz="2" w:space="0" w:color="auto"/>
              <w:left w:val="nil"/>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2008</w:t>
            </w:r>
          </w:p>
        </w:tc>
        <w:tc>
          <w:tcPr>
            <w:tcW w:w="777"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667</w:t>
            </w:r>
          </w:p>
        </w:tc>
        <w:tc>
          <w:tcPr>
            <w:tcW w:w="756"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700</w:t>
            </w:r>
          </w:p>
        </w:tc>
        <w:tc>
          <w:tcPr>
            <w:tcW w:w="495"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70</w:t>
            </w:r>
          </w:p>
        </w:tc>
        <w:tc>
          <w:tcPr>
            <w:tcW w:w="672"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490</w:t>
            </w:r>
          </w:p>
        </w:tc>
        <w:tc>
          <w:tcPr>
            <w:tcW w:w="784" w:type="dxa"/>
            <w:tcBorders>
              <w:top w:val="dashSmallGap" w:sz="2" w:space="0" w:color="auto"/>
              <w:left w:val="dashSmallGap" w:sz="2" w:space="0" w:color="auto"/>
              <w:bottom w:val="dashSmallGap" w:sz="2" w:space="0" w:color="auto"/>
              <w:right w:val="nil"/>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－177</w:t>
            </w:r>
          </w:p>
        </w:tc>
      </w:tr>
      <w:tr w:rsidR="0070350B" w:rsidRPr="00880CFD" w:rsidTr="0070350B">
        <w:tc>
          <w:tcPr>
            <w:tcW w:w="771" w:type="dxa"/>
            <w:tcBorders>
              <w:top w:val="dashSmallGap" w:sz="2" w:space="0" w:color="auto"/>
              <w:left w:val="nil"/>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2009</w:t>
            </w:r>
          </w:p>
        </w:tc>
        <w:tc>
          <w:tcPr>
            <w:tcW w:w="777"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678</w:t>
            </w:r>
          </w:p>
        </w:tc>
        <w:tc>
          <w:tcPr>
            <w:tcW w:w="756"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713</w:t>
            </w:r>
          </w:p>
        </w:tc>
        <w:tc>
          <w:tcPr>
            <w:tcW w:w="495"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70</w:t>
            </w:r>
          </w:p>
        </w:tc>
        <w:tc>
          <w:tcPr>
            <w:tcW w:w="672"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499</w:t>
            </w:r>
          </w:p>
        </w:tc>
        <w:tc>
          <w:tcPr>
            <w:tcW w:w="784" w:type="dxa"/>
            <w:tcBorders>
              <w:top w:val="dashSmallGap" w:sz="2" w:space="0" w:color="auto"/>
              <w:left w:val="dashSmallGap" w:sz="2" w:space="0" w:color="auto"/>
              <w:bottom w:val="dashSmallGap" w:sz="2" w:space="0" w:color="auto"/>
              <w:right w:val="nil"/>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－179</w:t>
            </w:r>
          </w:p>
        </w:tc>
      </w:tr>
      <w:tr w:rsidR="0070350B" w:rsidRPr="00880CFD" w:rsidTr="0070350B">
        <w:tc>
          <w:tcPr>
            <w:tcW w:w="771" w:type="dxa"/>
            <w:tcBorders>
              <w:top w:val="dashSmallGap" w:sz="2" w:space="0" w:color="auto"/>
              <w:left w:val="nil"/>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2010</w:t>
            </w:r>
          </w:p>
        </w:tc>
        <w:tc>
          <w:tcPr>
            <w:tcW w:w="777"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691</w:t>
            </w:r>
          </w:p>
        </w:tc>
        <w:tc>
          <w:tcPr>
            <w:tcW w:w="756"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788</w:t>
            </w:r>
          </w:p>
        </w:tc>
        <w:tc>
          <w:tcPr>
            <w:tcW w:w="495"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70</w:t>
            </w:r>
          </w:p>
        </w:tc>
        <w:tc>
          <w:tcPr>
            <w:tcW w:w="672"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552</w:t>
            </w:r>
          </w:p>
        </w:tc>
        <w:tc>
          <w:tcPr>
            <w:tcW w:w="784" w:type="dxa"/>
            <w:tcBorders>
              <w:top w:val="dashSmallGap" w:sz="2" w:space="0" w:color="auto"/>
              <w:left w:val="dashSmallGap" w:sz="2" w:space="0" w:color="auto"/>
              <w:bottom w:val="dashSmallGap" w:sz="2" w:space="0" w:color="auto"/>
              <w:right w:val="nil"/>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－139</w:t>
            </w:r>
          </w:p>
        </w:tc>
      </w:tr>
      <w:tr w:rsidR="0070350B" w:rsidRPr="00880CFD" w:rsidTr="0070350B">
        <w:tc>
          <w:tcPr>
            <w:tcW w:w="771" w:type="dxa"/>
            <w:tcBorders>
              <w:top w:val="dashSmallGap" w:sz="2" w:space="0" w:color="auto"/>
              <w:left w:val="nil"/>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2012</w:t>
            </w:r>
          </w:p>
        </w:tc>
        <w:tc>
          <w:tcPr>
            <w:tcW w:w="777"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719</w:t>
            </w:r>
          </w:p>
        </w:tc>
        <w:tc>
          <w:tcPr>
            <w:tcW w:w="756"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763</w:t>
            </w:r>
          </w:p>
        </w:tc>
        <w:tc>
          <w:tcPr>
            <w:tcW w:w="495"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90</w:t>
            </w:r>
          </w:p>
        </w:tc>
        <w:tc>
          <w:tcPr>
            <w:tcW w:w="672"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D866F6" w:rsidP="00EC52D0">
            <w:pPr>
              <w:widowControl/>
              <w:spacing w:after="0" w:line="240" w:lineRule="exact"/>
              <w:jc w:val="center"/>
              <w:rPr>
                <w:rFonts w:ascii="AR P丸ゴシック体M" w:eastAsia="AR P丸ゴシック体M" w:hAnsi="ＭＳ 明朝" w:cs="ＭＳ 明朝"/>
                <w:sz w:val="16"/>
                <w:szCs w:val="16"/>
              </w:rPr>
            </w:pPr>
            <w:r>
              <w:rPr>
                <w:rFonts w:ascii="AR P丸ゴシック体M" w:eastAsia="AR P丸ゴシック体M" w:hAnsi="ＭＳ 明朝" w:cs="ＭＳ 明朝" w:hint="eastAsia"/>
                <w:sz w:val="16"/>
                <w:szCs w:val="16"/>
              </w:rPr>
              <w:t>6</w:t>
            </w:r>
            <w:r w:rsidR="0070350B" w:rsidRPr="00895317">
              <w:rPr>
                <w:rFonts w:ascii="AR P丸ゴシック体M" w:eastAsia="AR P丸ゴシック体M" w:hAnsi="ＭＳ 明朝" w:cs="ＭＳ 明朝" w:hint="eastAsia"/>
                <w:sz w:val="16"/>
                <w:szCs w:val="16"/>
              </w:rPr>
              <w:t>87</w:t>
            </w:r>
          </w:p>
        </w:tc>
        <w:tc>
          <w:tcPr>
            <w:tcW w:w="784" w:type="dxa"/>
            <w:tcBorders>
              <w:top w:val="dashSmallGap" w:sz="2" w:space="0" w:color="auto"/>
              <w:left w:val="dashSmallGap" w:sz="2" w:space="0" w:color="auto"/>
              <w:bottom w:val="dashSmallGap" w:sz="2" w:space="0" w:color="auto"/>
              <w:right w:val="nil"/>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－32</w:t>
            </w:r>
          </w:p>
        </w:tc>
      </w:tr>
      <w:tr w:rsidR="0070350B" w:rsidRPr="00880CFD" w:rsidTr="0070350B">
        <w:tc>
          <w:tcPr>
            <w:tcW w:w="771" w:type="dxa"/>
            <w:tcBorders>
              <w:top w:val="dashSmallGap" w:sz="2" w:space="0" w:color="auto"/>
              <w:left w:val="nil"/>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2013</w:t>
            </w:r>
          </w:p>
        </w:tc>
        <w:tc>
          <w:tcPr>
            <w:tcW w:w="777"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（719）</w:t>
            </w:r>
          </w:p>
        </w:tc>
        <w:tc>
          <w:tcPr>
            <w:tcW w:w="756"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838</w:t>
            </w:r>
          </w:p>
        </w:tc>
        <w:tc>
          <w:tcPr>
            <w:tcW w:w="495"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90</w:t>
            </w:r>
          </w:p>
        </w:tc>
        <w:tc>
          <w:tcPr>
            <w:tcW w:w="672" w:type="dxa"/>
            <w:tcBorders>
              <w:top w:val="dashSmallGap" w:sz="2" w:space="0" w:color="auto"/>
              <w:left w:val="dashSmallGap" w:sz="2" w:space="0" w:color="auto"/>
              <w:bottom w:val="dashSmallGap" w:sz="2" w:space="0" w:color="auto"/>
              <w:right w:val="dashSmallGap" w:sz="2" w:space="0" w:color="auto"/>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755</w:t>
            </w:r>
          </w:p>
        </w:tc>
        <w:tc>
          <w:tcPr>
            <w:tcW w:w="784" w:type="dxa"/>
            <w:tcBorders>
              <w:top w:val="dashSmallGap" w:sz="2" w:space="0" w:color="auto"/>
              <w:left w:val="dashSmallGap" w:sz="2" w:space="0" w:color="auto"/>
              <w:bottom w:val="dashSmallGap" w:sz="2" w:space="0" w:color="auto"/>
              <w:right w:val="nil"/>
            </w:tcBorders>
            <w:shd w:val="clear" w:color="auto" w:fill="auto"/>
          </w:tcPr>
          <w:p w:rsidR="0070350B" w:rsidRPr="00895317" w:rsidRDefault="0070350B" w:rsidP="00EC52D0">
            <w:pPr>
              <w:widowControl/>
              <w:spacing w:after="0" w:line="240" w:lineRule="exact"/>
              <w:jc w:val="center"/>
              <w:rPr>
                <w:rFonts w:ascii="AR P丸ゴシック体M" w:eastAsia="AR P丸ゴシック体M" w:hAnsi="ＭＳ 明朝" w:cs="ＭＳ 明朝"/>
                <w:sz w:val="16"/>
                <w:szCs w:val="16"/>
              </w:rPr>
            </w:pPr>
            <w:r w:rsidRPr="00895317">
              <w:rPr>
                <w:rFonts w:ascii="AR P丸ゴシック体M" w:eastAsia="AR P丸ゴシック体M" w:hAnsi="ＭＳ 明朝" w:cs="ＭＳ 明朝" w:hint="eastAsia"/>
                <w:sz w:val="16"/>
                <w:szCs w:val="16"/>
              </w:rPr>
              <w:t>＋35</w:t>
            </w:r>
          </w:p>
        </w:tc>
      </w:tr>
    </w:tbl>
    <w:p w:rsidR="0070350B" w:rsidRDefault="0070350B" w:rsidP="00EC52D0">
      <w:pPr>
        <w:widowControl/>
        <w:spacing w:line="240" w:lineRule="exact"/>
        <w:ind w:firstLineChars="100" w:firstLine="210"/>
        <w:rPr>
          <w:rFonts w:ascii="AR P丸ゴシック体M" w:eastAsia="AR P丸ゴシック体M" w:hAnsi="ＭＳ 明朝" w:cs="ＭＳ 明朝"/>
          <w:kern w:val="0"/>
          <w:szCs w:val="21"/>
        </w:rPr>
      </w:pPr>
    </w:p>
    <w:p w:rsidR="0087253C" w:rsidRDefault="0087253C" w:rsidP="00EC52D0">
      <w:pPr>
        <w:widowControl/>
        <w:spacing w:line="240" w:lineRule="exact"/>
        <w:ind w:firstLineChars="100" w:firstLine="210"/>
        <w:rPr>
          <w:rFonts w:ascii="AR P丸ゴシック体M" w:eastAsia="AR P丸ゴシック体M" w:hAnsi="ＭＳ 明朝" w:cs="ＭＳ 明朝"/>
          <w:kern w:val="0"/>
          <w:szCs w:val="21"/>
        </w:rPr>
      </w:pPr>
    </w:p>
    <w:p w:rsidR="001E6481" w:rsidRPr="00163852" w:rsidRDefault="00B50D8B" w:rsidP="0035442C">
      <w:pPr>
        <w:widowControl/>
        <w:spacing w:line="300" w:lineRule="exact"/>
        <w:ind w:firstLineChars="100" w:firstLine="210"/>
        <w:rPr>
          <w:rFonts w:ascii="AR P丸ゴシック体M" w:eastAsia="AR P丸ゴシック体M" w:hAnsi="ＭＳ 明朝" w:cs="ＭＳ 明朝"/>
          <w:kern w:val="0"/>
          <w:szCs w:val="21"/>
        </w:rPr>
      </w:pPr>
      <w:r>
        <w:rPr>
          <w:rFonts w:ascii="AR P丸ゴシック体M" w:eastAsia="AR P丸ゴシック体M" w:hAnsi="ＭＳ 明朝" w:cs="ＭＳ 明朝"/>
          <w:kern w:val="0"/>
          <w:szCs w:val="21"/>
        </w:rPr>
        <w:t>〔表11〕</w:t>
      </w:r>
      <w:r w:rsidR="00C74C64" w:rsidRPr="00163852">
        <w:rPr>
          <w:rFonts w:ascii="AR P丸ゴシック体M" w:eastAsia="AR P丸ゴシック体M" w:hAnsi="ＭＳ 明朝" w:cs="ＭＳ 明朝" w:hint="eastAsia"/>
          <w:kern w:val="0"/>
          <w:szCs w:val="21"/>
        </w:rPr>
        <w:t>について、「協会」を代弁すると、「2013</w:t>
      </w:r>
      <w:r w:rsidR="00E14F4E" w:rsidRPr="00163852">
        <w:rPr>
          <w:rFonts w:ascii="AR P丸ゴシック体M" w:eastAsia="AR P丸ゴシック体M" w:hAnsi="ＭＳ 明朝" w:cs="ＭＳ 明朝" w:hint="eastAsia"/>
          <w:kern w:val="0"/>
          <w:szCs w:val="21"/>
        </w:rPr>
        <w:t>年度4</w:t>
      </w:r>
      <w:r w:rsidR="009528CC" w:rsidRPr="00163852">
        <w:rPr>
          <w:rFonts w:ascii="AR P丸ゴシック体M" w:eastAsia="AR P丸ゴシック体M" w:hAnsi="ＭＳ 明朝" w:cs="ＭＳ 明朝" w:hint="eastAsia"/>
          <w:kern w:val="0"/>
          <w:szCs w:val="21"/>
        </w:rPr>
        <w:t>月から清掃員C単価は</w:t>
      </w:r>
      <w:r w:rsidR="00E14F4E" w:rsidRPr="00163852">
        <w:rPr>
          <w:rFonts w:ascii="AR P丸ゴシック体M" w:eastAsia="AR P丸ゴシック体M" w:hAnsi="ＭＳ 明朝" w:cs="ＭＳ 明朝" w:hint="eastAsia"/>
          <w:kern w:val="0"/>
          <w:szCs w:val="21"/>
        </w:rPr>
        <w:t>8.8</w:t>
      </w:r>
      <w:r w:rsidR="009528CC" w:rsidRPr="00163852">
        <w:rPr>
          <w:rFonts w:ascii="AR P丸ゴシック体M" w:eastAsia="AR P丸ゴシック体M" w:hAnsi="ＭＳ 明朝" w:cs="ＭＳ 明朝" w:hint="eastAsia"/>
          <w:kern w:val="0"/>
          <w:szCs w:val="21"/>
        </w:rPr>
        <w:t>％引き上げられ</w:t>
      </w:r>
      <w:r w:rsidR="00E14F4E" w:rsidRPr="00163852">
        <w:rPr>
          <w:rFonts w:ascii="AR P丸ゴシック体M" w:eastAsia="AR P丸ゴシック体M" w:hAnsi="ＭＳ 明朝" w:cs="ＭＳ 明朝" w:hint="eastAsia"/>
          <w:kern w:val="0"/>
          <w:szCs w:val="21"/>
        </w:rPr>
        <w:t>838</w:t>
      </w:r>
      <w:r w:rsidR="009528CC" w:rsidRPr="00163852">
        <w:rPr>
          <w:rFonts w:ascii="AR P丸ゴシック体M" w:eastAsia="AR P丸ゴシック体M" w:hAnsi="ＭＳ 明朝" w:cs="ＭＳ 明朝" w:hint="eastAsia"/>
          <w:kern w:val="0"/>
          <w:szCs w:val="21"/>
        </w:rPr>
        <w:t>円となった。最低制限価格</w:t>
      </w:r>
      <w:r w:rsidR="008C4978" w:rsidRPr="00163852">
        <w:rPr>
          <w:rFonts w:ascii="AR P丸ゴシック体M" w:eastAsia="AR P丸ゴシック体M" w:hAnsi="ＭＳ 明朝" w:cs="ＭＳ 明朝" w:hint="eastAsia"/>
          <w:kern w:val="0"/>
          <w:szCs w:val="21"/>
        </w:rPr>
        <w:t>（率）</w:t>
      </w:r>
      <w:r w:rsidR="009528CC" w:rsidRPr="00163852">
        <w:rPr>
          <w:rFonts w:ascii="AR P丸ゴシック体M" w:eastAsia="AR P丸ゴシック体M" w:hAnsi="ＭＳ 明朝" w:cs="ＭＳ 明朝" w:hint="eastAsia"/>
          <w:kern w:val="0"/>
          <w:szCs w:val="21"/>
        </w:rPr>
        <w:t>も</w:t>
      </w:r>
      <w:r w:rsidR="00C74C64" w:rsidRPr="00163852">
        <w:rPr>
          <w:rFonts w:ascii="AR P丸ゴシック体M" w:eastAsia="AR P丸ゴシック体M" w:hAnsi="ＭＳ 明朝" w:cs="ＭＳ 明朝" w:hint="eastAsia"/>
          <w:kern w:val="0"/>
          <w:szCs w:val="21"/>
        </w:rPr>
        <w:t>90</w:t>
      </w:r>
      <w:r w:rsidR="009528CC" w:rsidRPr="00163852">
        <w:rPr>
          <w:rFonts w:ascii="AR P丸ゴシック体M" w:eastAsia="AR P丸ゴシック体M" w:hAnsi="ＭＳ 明朝" w:cs="ＭＳ 明朝" w:hint="eastAsia"/>
          <w:kern w:val="0"/>
          <w:szCs w:val="21"/>
        </w:rPr>
        <w:t>％に改定された</w:t>
      </w:r>
      <w:r w:rsidR="008C4978" w:rsidRPr="00163852">
        <w:rPr>
          <w:rFonts w:ascii="AR P丸ゴシック体M" w:eastAsia="AR P丸ゴシック体M" w:hAnsi="ＭＳ 明朝" w:cs="ＭＳ 明朝" w:hint="eastAsia"/>
          <w:kern w:val="0"/>
          <w:szCs w:val="21"/>
        </w:rPr>
        <w:t>ので</w:t>
      </w:r>
      <w:r w:rsidR="00E14F4E" w:rsidRPr="00163852">
        <w:rPr>
          <w:rFonts w:ascii="AR P丸ゴシック体M" w:eastAsia="AR P丸ゴシック体M" w:hAnsi="ＭＳ 明朝" w:cs="ＭＳ 明朝" w:hint="eastAsia"/>
          <w:kern w:val="0"/>
          <w:szCs w:val="21"/>
        </w:rPr>
        <w:t>755</w:t>
      </w:r>
      <w:r w:rsidR="008C4978" w:rsidRPr="00163852">
        <w:rPr>
          <w:rFonts w:ascii="AR P丸ゴシック体M" w:eastAsia="AR P丸ゴシック体M" w:hAnsi="ＭＳ 明朝" w:cs="ＭＳ 明朝" w:hint="eastAsia"/>
          <w:kern w:val="0"/>
          <w:szCs w:val="21"/>
        </w:rPr>
        <w:t>円がの受注における賃金単価最低額となる。他方、最低賃金額は10月改定まで719円であり、その限りではプラス35</w:t>
      </w:r>
      <w:r w:rsidR="00C74C64" w:rsidRPr="00163852">
        <w:rPr>
          <w:rFonts w:ascii="AR P丸ゴシック体M" w:eastAsia="AR P丸ゴシック体M" w:hAnsi="ＭＳ 明朝" w:cs="ＭＳ 明朝" w:hint="eastAsia"/>
          <w:kern w:val="0"/>
          <w:szCs w:val="21"/>
        </w:rPr>
        <w:t>円となる。『</w:t>
      </w:r>
      <w:r w:rsidR="008C4978" w:rsidRPr="00163852">
        <w:rPr>
          <w:rFonts w:ascii="AR P丸ゴシック体M" w:eastAsia="AR P丸ゴシック体M" w:hAnsi="ＭＳ 明朝" w:cs="ＭＳ 明朝" w:hint="eastAsia"/>
          <w:kern w:val="0"/>
          <w:szCs w:val="21"/>
        </w:rPr>
        <w:t>賃上げ可能</w:t>
      </w:r>
      <w:r w:rsidR="00C74C64" w:rsidRPr="00163852">
        <w:rPr>
          <w:rFonts w:ascii="AR P丸ゴシック体M" w:eastAsia="AR P丸ゴシック体M" w:hAnsi="ＭＳ 明朝" w:cs="ＭＳ 明朝" w:hint="eastAsia"/>
          <w:kern w:val="0"/>
          <w:szCs w:val="21"/>
        </w:rPr>
        <w:t>』</w:t>
      </w:r>
      <w:r w:rsidR="008C4978" w:rsidRPr="00163852">
        <w:rPr>
          <w:rFonts w:ascii="AR P丸ゴシック体M" w:eastAsia="AR P丸ゴシック体M" w:hAnsi="ＭＳ 明朝" w:cs="ＭＳ 明朝" w:hint="eastAsia"/>
          <w:kern w:val="0"/>
          <w:szCs w:val="21"/>
        </w:rPr>
        <w:t>の根拠である。しかし過去、賃金単価は</w:t>
      </w:r>
      <w:r w:rsidR="00C74C64" w:rsidRPr="00163852">
        <w:rPr>
          <w:rFonts w:ascii="AR P丸ゴシック体M" w:eastAsia="AR P丸ゴシック体M" w:hAnsi="ＭＳ 明朝" w:cs="ＭＳ 明朝" w:hint="eastAsia"/>
          <w:kern w:val="0"/>
          <w:szCs w:val="21"/>
        </w:rPr>
        <w:t>『</w:t>
      </w:r>
      <w:r w:rsidR="008C4978" w:rsidRPr="00163852">
        <w:rPr>
          <w:rFonts w:ascii="AR P丸ゴシック体M" w:eastAsia="AR P丸ゴシック体M" w:hAnsi="ＭＳ 明朝" w:cs="ＭＳ 明朝" w:hint="eastAsia"/>
          <w:kern w:val="0"/>
          <w:szCs w:val="21"/>
        </w:rPr>
        <w:t>最賃割れ</w:t>
      </w:r>
      <w:r w:rsidR="00C74C64" w:rsidRPr="00163852">
        <w:rPr>
          <w:rFonts w:ascii="AR P丸ゴシック体M" w:eastAsia="AR P丸ゴシック体M" w:hAnsi="ＭＳ 明朝" w:cs="ＭＳ 明朝" w:hint="eastAsia"/>
          <w:kern w:val="0"/>
          <w:szCs w:val="21"/>
        </w:rPr>
        <w:t>』</w:t>
      </w:r>
      <w:r w:rsidR="008C4978" w:rsidRPr="00163852">
        <w:rPr>
          <w:rFonts w:ascii="AR P丸ゴシック体M" w:eastAsia="AR P丸ゴシック体M" w:hAnsi="ＭＳ 明朝" w:cs="ＭＳ 明朝" w:hint="eastAsia"/>
          <w:kern w:val="0"/>
          <w:szCs w:val="21"/>
        </w:rPr>
        <w:t>の受注で推移し、企業は自らの懐を痛めて最賃額を支払ってきた。業界は疲弊している。したがって賃上げはできない」というものである。</w:t>
      </w:r>
    </w:p>
    <w:p w:rsidR="008C4978" w:rsidRPr="00163852" w:rsidRDefault="008C4978" w:rsidP="0035442C">
      <w:pPr>
        <w:widowControl/>
        <w:spacing w:line="300" w:lineRule="exact"/>
        <w:rPr>
          <w:rFonts w:ascii="AR P丸ゴシック体M" w:eastAsia="AR P丸ゴシック体M" w:hAnsi="ＭＳ 明朝" w:cs="ＭＳ 明朝"/>
          <w:kern w:val="0"/>
          <w:szCs w:val="21"/>
        </w:rPr>
      </w:pPr>
      <w:r w:rsidRPr="00163852">
        <w:rPr>
          <w:rFonts w:ascii="AR P丸ゴシック体M" w:eastAsia="AR P丸ゴシック体M" w:hAnsi="ＭＳ 明朝" w:cs="ＭＳ 明朝" w:hint="eastAsia"/>
          <w:kern w:val="0"/>
          <w:szCs w:val="21"/>
        </w:rPr>
        <w:t xml:space="preserve">　他方、最低制限価格（率）が90％に引き上げられたことにより、ビルメン業界全体で3億円の増収となり、公契約条例の施行を予定し、保全業務の委託費(1,000万円以上)では8,500万円の「賃上げ効果」になる</w:t>
      </w:r>
      <w:r w:rsidRPr="00163852">
        <w:rPr>
          <w:rStyle w:val="aa"/>
          <w:rFonts w:ascii="AR P丸ゴシック体M" w:eastAsia="AR P丸ゴシック体M" w:hAnsi="ＭＳ 明朝" w:cs="ＭＳ 明朝"/>
          <w:kern w:val="0"/>
          <w:szCs w:val="21"/>
        </w:rPr>
        <w:footnoteReference w:id="17"/>
      </w:r>
      <w:r w:rsidRPr="00163852">
        <w:rPr>
          <w:rFonts w:ascii="AR P丸ゴシック体M" w:eastAsia="AR P丸ゴシック体M" w:hAnsi="ＭＳ 明朝" w:cs="ＭＳ 明朝" w:hint="eastAsia"/>
          <w:kern w:val="0"/>
          <w:szCs w:val="21"/>
        </w:rPr>
        <w:t>ことは確認しておきたい。</w:t>
      </w:r>
    </w:p>
    <w:p w:rsidR="001E6481" w:rsidRPr="00163852" w:rsidRDefault="001E6481" w:rsidP="0035442C">
      <w:pPr>
        <w:widowControl/>
        <w:spacing w:line="300" w:lineRule="exact"/>
        <w:rPr>
          <w:rFonts w:ascii="AR P丸ゴシック体M" w:eastAsia="AR P丸ゴシック体M" w:hAnsi="ＭＳ 明朝" w:cs="ＭＳ 明朝"/>
          <w:kern w:val="0"/>
          <w:szCs w:val="21"/>
        </w:rPr>
      </w:pPr>
    </w:p>
    <w:p w:rsidR="00241735" w:rsidRPr="00163852" w:rsidRDefault="00241735" w:rsidP="0035442C">
      <w:pPr>
        <w:widowControl/>
        <w:spacing w:line="300" w:lineRule="exact"/>
        <w:rPr>
          <w:rFonts w:ascii="AR P丸ゴシック体M" w:eastAsia="AR P丸ゴシック体M" w:hAnsi="ＭＳ Ｐゴシック" w:cs="ＭＳ 明朝"/>
          <w:kern w:val="0"/>
          <w:szCs w:val="21"/>
        </w:rPr>
      </w:pPr>
      <w:r w:rsidRPr="00163852">
        <w:rPr>
          <w:rFonts w:ascii="AR P丸ゴシック体M" w:eastAsia="AR P丸ゴシック体M" w:hAnsi="ＭＳ Ｐゴシック" w:cs="ＭＳ 明朝" w:hint="eastAsia"/>
          <w:kern w:val="0"/>
          <w:szCs w:val="21"/>
        </w:rPr>
        <w:t>（</w:t>
      </w:r>
      <w:r w:rsidR="00124F61" w:rsidRPr="00163852">
        <w:rPr>
          <w:rFonts w:ascii="AR P丸ゴシック体M" w:eastAsia="AR P丸ゴシック体M" w:hAnsi="ＭＳ Ｐゴシック" w:cs="ＭＳ 明朝" w:hint="eastAsia"/>
          <w:kern w:val="0"/>
          <w:szCs w:val="21"/>
        </w:rPr>
        <w:t>3</w:t>
      </w:r>
      <w:r w:rsidRPr="00163852">
        <w:rPr>
          <w:rFonts w:ascii="AR P丸ゴシック体M" w:eastAsia="AR P丸ゴシック体M" w:hAnsi="ＭＳ Ｐゴシック" w:cs="ＭＳ 明朝" w:hint="eastAsia"/>
          <w:kern w:val="0"/>
          <w:szCs w:val="21"/>
        </w:rPr>
        <w:t>）「入札制度」を考える視点</w:t>
      </w:r>
    </w:p>
    <w:p w:rsidR="00882230" w:rsidRPr="00163852" w:rsidRDefault="00882230" w:rsidP="0035442C">
      <w:pPr>
        <w:widowControl/>
        <w:spacing w:line="300" w:lineRule="exact"/>
        <w:ind w:firstLineChars="100" w:firstLine="210"/>
        <w:rPr>
          <w:rFonts w:ascii="AR P丸ゴシック体M" w:eastAsia="AR P丸ゴシック体M" w:hAnsi="ＭＳ 明朝" w:cs="ＭＳ 明朝"/>
          <w:kern w:val="0"/>
          <w:szCs w:val="21"/>
        </w:rPr>
      </w:pPr>
    </w:p>
    <w:p w:rsidR="00241735" w:rsidRPr="00163852" w:rsidRDefault="00241735" w:rsidP="0035442C">
      <w:pPr>
        <w:widowControl/>
        <w:spacing w:line="300" w:lineRule="exact"/>
        <w:ind w:firstLineChars="100" w:firstLine="210"/>
        <w:rPr>
          <w:rFonts w:ascii="AR P丸ゴシック体M" w:eastAsia="AR P丸ゴシック体M" w:hAnsi="ＭＳ Ｐ明朝" w:cs="+mn-cs"/>
          <w:color w:val="000000"/>
          <w:kern w:val="24"/>
          <w:szCs w:val="21"/>
        </w:rPr>
      </w:pPr>
      <w:r w:rsidRPr="00163852">
        <w:rPr>
          <w:rFonts w:ascii="AR P丸ゴシック体M" w:eastAsia="AR P丸ゴシック体M" w:hAnsi="ＭＳ 明朝" w:cs="ＭＳ 明朝" w:hint="eastAsia"/>
          <w:kern w:val="0"/>
          <w:szCs w:val="21"/>
        </w:rPr>
        <w:t>札幌市の入札・契約制度改革の中心である「最低制限価格」の改定と「複数年契約」の導入について検討する。</w:t>
      </w:r>
      <w:r w:rsidR="00CF60A1" w:rsidRPr="00163852">
        <w:rPr>
          <w:rFonts w:ascii="AR P丸ゴシック体M" w:eastAsia="AR P丸ゴシック体M" w:hAnsi="ＭＳ 明朝" w:cs="ＭＳ 明朝" w:hint="eastAsia"/>
          <w:kern w:val="0"/>
          <w:szCs w:val="21"/>
        </w:rPr>
        <w:t>前提となる</w:t>
      </w:r>
      <w:r w:rsidRPr="00163852">
        <w:rPr>
          <w:rFonts w:ascii="AR P丸ゴシック体M" w:eastAsia="AR P丸ゴシック体M" w:hAnsi="ＭＳ Ｐ明朝" w:cs="+mn-cs" w:hint="eastAsia"/>
          <w:color w:val="000000"/>
          <w:kern w:val="24"/>
          <w:szCs w:val="21"/>
        </w:rPr>
        <w:t>筆者の視点は次の通りである。</w:t>
      </w:r>
    </w:p>
    <w:p w:rsidR="00241735" w:rsidRPr="00163852" w:rsidRDefault="00241735" w:rsidP="0035442C">
      <w:pPr>
        <w:widowControl/>
        <w:spacing w:line="300" w:lineRule="exact"/>
        <w:ind w:firstLineChars="100" w:firstLine="210"/>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第1は「入札制度の本質」についてである。すなわち「入札は『公平性』を保ち、何らかの客観的な基準で取引企業を選ぶため、契約・取引のために『入札』方式がとられている。入札制度は中立的制度として存在していない。その時々、多くの収益を得るためにつくりだされ、その業界構造を維持する装置である。指名競争入札は指定された特定業者の収益を保証した制度」</w:t>
      </w:r>
      <w:r w:rsidRPr="00163852">
        <w:rPr>
          <w:rStyle w:val="aa"/>
          <w:rFonts w:ascii="AR P丸ゴシック体M" w:eastAsia="AR P丸ゴシック体M" w:hAnsi="ＭＳ Ｐ明朝" w:cs="+mn-cs"/>
          <w:color w:val="000000"/>
          <w:kern w:val="24"/>
          <w:szCs w:val="21"/>
        </w:rPr>
        <w:footnoteReference w:id="18"/>
      </w:r>
      <w:r w:rsidRPr="00163852">
        <w:rPr>
          <w:rFonts w:ascii="AR P丸ゴシック体M" w:eastAsia="AR P丸ゴシック体M" w:hAnsi="ＭＳ Ｐ明朝" w:cs="+mn-cs" w:hint="eastAsia"/>
          <w:color w:val="000000"/>
          <w:kern w:val="24"/>
          <w:szCs w:val="21"/>
        </w:rPr>
        <w:t>との認識にある。</w:t>
      </w:r>
    </w:p>
    <w:p w:rsidR="00241735" w:rsidRPr="00163852" w:rsidRDefault="00241735" w:rsidP="0035442C">
      <w:pPr>
        <w:widowControl/>
        <w:spacing w:line="300" w:lineRule="exact"/>
        <w:ind w:firstLineChars="100" w:firstLine="210"/>
        <w:textAlignment w:val="baseline"/>
        <w:rPr>
          <w:rFonts w:ascii="AR P丸ゴシック体M" w:eastAsia="AR P丸ゴシック体M" w:hAnsi="ＭＳ Ｐゴシック" w:cs="ＭＳ Ｐゴシック"/>
          <w:kern w:val="0"/>
          <w:szCs w:val="21"/>
        </w:rPr>
      </w:pPr>
      <w:r w:rsidRPr="00163852">
        <w:rPr>
          <w:rFonts w:ascii="AR P丸ゴシック体M" w:eastAsia="AR P丸ゴシック体M" w:hAnsi="ＭＳ Ｐ明朝" w:cs="+mn-cs" w:hint="eastAsia"/>
          <w:color w:val="000000"/>
          <w:kern w:val="24"/>
          <w:szCs w:val="21"/>
        </w:rPr>
        <w:t>第2は「指名競争入札」では天下り、贈収賄等をともないながら「談合」が繰り返し社会問題化してきたが、「『談合』は公式の入札・契約制度の欠陥を補う一つの公式システムであった」</w:t>
      </w:r>
      <w:r w:rsidRPr="00163852">
        <w:rPr>
          <w:rStyle w:val="aa"/>
          <w:rFonts w:ascii="AR P丸ゴシック体M" w:eastAsia="AR P丸ゴシック体M" w:hAnsi="ＭＳ Ｐ明朝" w:cs="+mn-cs"/>
          <w:color w:val="000000"/>
          <w:kern w:val="24"/>
          <w:szCs w:val="21"/>
        </w:rPr>
        <w:footnoteReference w:id="19"/>
      </w:r>
      <w:r w:rsidRPr="00163852">
        <w:rPr>
          <w:rFonts w:ascii="AR P丸ゴシック体M" w:eastAsia="AR P丸ゴシック体M" w:hAnsi="ＭＳ Ｐ明朝" w:cs="+mn-cs" w:hint="eastAsia"/>
          <w:color w:val="000000"/>
          <w:kern w:val="24"/>
          <w:szCs w:val="21"/>
        </w:rPr>
        <w:t>という指摘を意識している。</w:t>
      </w:r>
    </w:p>
    <w:p w:rsidR="002972E8" w:rsidRPr="00163852" w:rsidRDefault="002972E8" w:rsidP="0035442C">
      <w:pPr>
        <w:widowControl/>
        <w:spacing w:line="300" w:lineRule="exact"/>
        <w:jc w:val="left"/>
        <w:textAlignment w:val="baseline"/>
        <w:rPr>
          <w:rFonts w:ascii="AR P丸ゴシック体M" w:eastAsia="AR P丸ゴシック体M" w:hAnsi="ＭＳ Ｐ明朝" w:cs="+mn-cs"/>
          <w:color w:val="000000"/>
          <w:kern w:val="24"/>
          <w:szCs w:val="21"/>
        </w:rPr>
      </w:pPr>
    </w:p>
    <w:p w:rsidR="00AE040D" w:rsidRPr="00163852" w:rsidRDefault="002D3E3C" w:rsidP="0035442C">
      <w:pPr>
        <w:widowControl/>
        <w:spacing w:line="300" w:lineRule="exact"/>
        <w:jc w:val="left"/>
        <w:textAlignment w:val="baseline"/>
        <w:rPr>
          <w:rFonts w:ascii="AR P丸ゴシック体M" w:eastAsia="AR P丸ゴシック体M" w:hAnsi="ＭＳ Ｐ明朝" w:cs="ＭＳ 明朝"/>
          <w:szCs w:val="21"/>
        </w:rPr>
      </w:pPr>
      <w:r w:rsidRPr="00163852">
        <w:rPr>
          <w:rFonts w:ascii="AR P丸ゴシック体M" w:eastAsia="AR P丸ゴシック体M" w:hAnsi="ＭＳ Ｐ明朝" w:cs="+mn-cs" w:hint="eastAsia"/>
          <w:color w:val="000000"/>
          <w:kern w:val="24"/>
          <w:szCs w:val="21"/>
        </w:rPr>
        <w:t xml:space="preserve"> </w:t>
      </w:r>
      <w:r w:rsidR="006C64CB" w:rsidRPr="00163852">
        <w:rPr>
          <w:rFonts w:ascii="ＭＳ 明朝" w:eastAsia="ＭＳ 明朝" w:hAnsi="ＭＳ 明朝" w:cs="ＭＳ 明朝" w:hint="eastAsia"/>
          <w:b/>
          <w:szCs w:val="21"/>
        </w:rPr>
        <w:t>❶</w:t>
      </w:r>
      <w:r w:rsidR="00AE040D" w:rsidRPr="00163852">
        <w:rPr>
          <w:rFonts w:ascii="AR P丸ゴシック体M" w:eastAsia="AR P丸ゴシック体M" w:hAnsi="ＭＳ Ｐ明朝" w:cs="ＭＳ 明朝" w:hint="eastAsia"/>
          <w:szCs w:val="21"/>
        </w:rPr>
        <w:t>最低制限価格の改定</w:t>
      </w:r>
    </w:p>
    <w:p w:rsidR="00AE040D" w:rsidRPr="00163852" w:rsidRDefault="00AE040D" w:rsidP="00B36E8C">
      <w:pPr>
        <w:spacing w:line="300" w:lineRule="exact"/>
        <w:rPr>
          <w:rFonts w:ascii="AR P丸ゴシック体M" w:eastAsia="AR P丸ゴシック体M" w:hAnsi="ＭＳ 明朝" w:cs="ＭＳ 明朝"/>
          <w:kern w:val="0"/>
          <w:szCs w:val="21"/>
        </w:rPr>
      </w:pPr>
      <w:r w:rsidRPr="00163852">
        <w:rPr>
          <w:rFonts w:ascii="AR P丸ゴシック体M" w:eastAsia="AR P丸ゴシック体M" w:hAnsi="ＭＳ Ｐ明朝" w:cs="ＭＳ 明朝" w:hint="eastAsia"/>
          <w:kern w:val="0"/>
          <w:szCs w:val="21"/>
        </w:rPr>
        <w:t xml:space="preserve">　札幌市の「最低制限価格及び低入札調査基準価格の設定基準の改正」が</w:t>
      </w:r>
      <w:r w:rsidR="00DE4A27">
        <w:rPr>
          <w:rFonts w:ascii="AR P丸ゴシック体M" w:eastAsia="AR P丸ゴシック体M" w:hAnsi="ＭＳ Ｐ明朝" w:cs="ＭＳ 明朝" w:hint="eastAsia"/>
          <w:kern w:val="0"/>
          <w:szCs w:val="21"/>
        </w:rPr>
        <w:t>201</w:t>
      </w:r>
      <w:r w:rsidR="00DE4A27" w:rsidRPr="00DE4A27">
        <w:rPr>
          <w:rFonts w:ascii="AR P丸ゴシック体M" w:eastAsia="AR P丸ゴシック体M" w:hAnsi="ＭＳ Ｐ明朝" w:cs="ＭＳ 明朝" w:hint="eastAsia"/>
          <w:color w:val="FF0000"/>
          <w:kern w:val="0"/>
          <w:szCs w:val="21"/>
        </w:rPr>
        <w:t>2</w:t>
      </w:r>
      <w:r w:rsidRPr="00163852">
        <w:rPr>
          <w:rFonts w:ascii="AR P丸ゴシック体M" w:eastAsia="AR P丸ゴシック体M" w:hAnsi="ＭＳ Ｐ明朝" w:cs="ＭＳ 明朝" w:hint="eastAsia"/>
          <w:kern w:val="0"/>
          <w:szCs w:val="21"/>
        </w:rPr>
        <w:t>年4月から実施されている。最低制限価格は「落札の下限額」であるが、従来は「定率方式</w:t>
      </w:r>
      <w:r w:rsidR="00C25D39" w:rsidRPr="00163852">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すなわち予定価格の70</w:t>
      </w:r>
      <w:r w:rsidR="00C25D39" w:rsidRPr="00163852">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であった。これは受注者のとっては、例えば予定価格が</w:t>
      </w:r>
      <w:r w:rsidRPr="00163852">
        <w:rPr>
          <w:rFonts w:ascii="AR P丸ゴシック体M" w:eastAsia="AR P丸ゴシック体M" w:hAnsi="ＭＳ 明朝" w:cs="ＭＳ 明朝" w:hint="eastAsia"/>
          <w:kern w:val="0"/>
          <w:szCs w:val="21"/>
        </w:rPr>
        <w:t>1,000万円であっても競争の結果700万円での落札があり得ることを意味する。企業にとっていわゆる「採算割れ」の発生である。理論上、「人件費」の積算も70％ となり、人件費が最賃を割り込む受注を強いられるのである。</w:t>
      </w:r>
    </w:p>
    <w:p w:rsidR="00AE040D" w:rsidRPr="00163852" w:rsidRDefault="00AE040D"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「最低制限価格」の改正後は「積上げ方式</w:t>
      </w:r>
      <w:r w:rsidR="00C25D39" w:rsidRPr="00163852">
        <w:rPr>
          <w:rFonts w:ascii="AR P丸ゴシック体M" w:eastAsia="AR P丸ゴシック体M" w:hAnsi="ＭＳ Ｐ明朝" w:cs="ＭＳ 明朝" w:hint="eastAsia"/>
          <w:kern w:val="0"/>
          <w:szCs w:val="21"/>
        </w:rPr>
        <w:t>」</w:t>
      </w:r>
      <w:r w:rsidRPr="00163852">
        <w:rPr>
          <w:rFonts w:ascii="AR P丸ゴシック体M" w:eastAsia="AR P丸ゴシック体M" w:hAnsi="ＭＳ Ｐ明朝" w:cs="ＭＳ 明朝" w:hint="eastAsia"/>
          <w:kern w:val="0"/>
          <w:szCs w:val="21"/>
        </w:rPr>
        <w:t>、すなわち積算体系に応じた算定方式とされている。具体的には①直接人件費の額×90％(※)＋②直接物品費の90％＋③業務管理費の70％＋④一般管理費等の70％＋①～④以外の経費の70</w:t>
      </w:r>
      <w:r w:rsidR="00CF1FCB">
        <w:rPr>
          <w:rFonts w:ascii="AR P丸ゴシック体M" w:eastAsia="AR P丸ゴシック体M" w:hAnsi="ＭＳ Ｐ明朝" w:cs="ＭＳ 明朝" w:hint="eastAsia"/>
          <w:kern w:val="0"/>
          <w:szCs w:val="21"/>
        </w:rPr>
        <w:t>％で算定される。※印の</w:t>
      </w:r>
      <w:r w:rsidRPr="00163852">
        <w:rPr>
          <w:rFonts w:ascii="AR P丸ゴシック体M" w:eastAsia="AR P丸ゴシック体M" w:hAnsi="ＭＳ Ｐ明朝" w:cs="ＭＳ 明朝" w:hint="eastAsia"/>
          <w:kern w:val="0"/>
          <w:szCs w:val="21"/>
        </w:rPr>
        <w:t>90％の額は、最低賃金以上という意味である。</w:t>
      </w:r>
    </w:p>
    <w:p w:rsidR="00AE040D" w:rsidRPr="00163852" w:rsidRDefault="00AE040D" w:rsidP="0035442C">
      <w:pPr>
        <w:widowControl/>
        <w:spacing w:line="300" w:lineRule="exact"/>
        <w:ind w:firstLineChars="100" w:firstLine="210"/>
        <w:rPr>
          <w:rFonts w:ascii="AR P丸ゴシック体M" w:eastAsia="AR P丸ゴシック体M" w:hAnsi="ＭＳ Ｐ明朝" w:cs="ＭＳ 明朝"/>
          <w:kern w:val="0"/>
          <w:szCs w:val="21"/>
        </w:rPr>
      </w:pPr>
      <w:r w:rsidRPr="00163852">
        <w:rPr>
          <w:rFonts w:ascii="AR P丸ゴシック体M" w:eastAsia="AR P丸ゴシック体M" w:hAnsi="ＭＳ Ｐ明朝" w:cs="ＭＳ 明朝" w:hint="eastAsia"/>
          <w:kern w:val="0"/>
          <w:szCs w:val="21"/>
        </w:rPr>
        <w:t>「協会」は前述のようの「最低制限価格(率)」の改正に対し一定の評価をおこなっている。</w:t>
      </w:r>
    </w:p>
    <w:p w:rsidR="0097328C" w:rsidRPr="00163852" w:rsidRDefault="002D3E3C" w:rsidP="0035442C">
      <w:pPr>
        <w:widowControl/>
        <w:spacing w:line="300" w:lineRule="exact"/>
        <w:jc w:val="left"/>
        <w:textAlignment w:val="baseline"/>
        <w:rPr>
          <w:rFonts w:ascii="AR P丸ゴシック体M" w:eastAsia="AR P丸ゴシック体M" w:hAnsi="ＭＳ Ｐ明朝" w:cs="ＭＳ 明朝"/>
          <w:kern w:val="0"/>
          <w:szCs w:val="21"/>
        </w:rPr>
      </w:pPr>
      <w:r w:rsidRPr="00163852">
        <w:rPr>
          <w:rFonts w:ascii="AR P丸ゴシック体M" w:eastAsia="AR P丸ゴシック体M" w:hAnsi="ＭＳ Ｐ明朝" w:cs="+mn-cs" w:hint="eastAsia"/>
          <w:color w:val="000000"/>
          <w:kern w:val="24"/>
          <w:szCs w:val="21"/>
        </w:rPr>
        <w:t xml:space="preserve">                 </w:t>
      </w:r>
      <w:r w:rsidR="00AE040D" w:rsidRPr="00163852">
        <w:rPr>
          <w:rFonts w:ascii="AR P丸ゴシック体M" w:eastAsia="AR P丸ゴシック体M" w:hAnsi="ＭＳ Ｐ明朝" w:cs="+mn-cs" w:hint="eastAsia"/>
          <w:color w:val="000000"/>
          <w:kern w:val="24"/>
          <w:szCs w:val="21"/>
        </w:rPr>
        <w:t xml:space="preserve">                             </w:t>
      </w:r>
    </w:p>
    <w:p w:rsidR="009022C6" w:rsidRPr="00163852" w:rsidRDefault="006C64CB" w:rsidP="0035442C">
      <w:pPr>
        <w:spacing w:line="300" w:lineRule="exact"/>
        <w:jc w:val="left"/>
        <w:rPr>
          <w:rFonts w:ascii="AR P丸ゴシック体M" w:eastAsia="AR P丸ゴシック体M" w:hAnsi="ＭＳ Ｐ明朝" w:cs="ＭＳ 明朝"/>
          <w:kern w:val="0"/>
          <w:szCs w:val="21"/>
        </w:rPr>
      </w:pPr>
      <w:r w:rsidRPr="00163852">
        <w:rPr>
          <w:rFonts w:ascii="ＭＳ 明朝" w:eastAsia="ＭＳ 明朝" w:hAnsi="ＭＳ 明朝" w:cs="ＭＳ 明朝" w:hint="eastAsia"/>
          <w:kern w:val="0"/>
          <w:szCs w:val="21"/>
        </w:rPr>
        <w:t>❷</w:t>
      </w:r>
      <w:r w:rsidR="00705F6C" w:rsidRPr="00163852">
        <w:rPr>
          <w:rFonts w:ascii="AR P丸ゴシック体M" w:eastAsia="AR P丸ゴシック体M" w:hAnsi="ＭＳ Ｐ明朝" w:cs="ＭＳ 明朝" w:hint="eastAsia"/>
          <w:kern w:val="0"/>
          <w:szCs w:val="21"/>
        </w:rPr>
        <w:t>保全業務</w:t>
      </w:r>
      <w:r w:rsidR="008F507A" w:rsidRPr="00163852">
        <w:rPr>
          <w:rFonts w:ascii="AR P丸ゴシック体M" w:eastAsia="AR P丸ゴシック体M" w:hAnsi="ＭＳ Ｐ明朝" w:cs="ＭＳ 明朝" w:hint="eastAsia"/>
          <w:kern w:val="0"/>
          <w:szCs w:val="21"/>
        </w:rPr>
        <w:t>へ</w:t>
      </w:r>
      <w:r w:rsidR="00705F6C" w:rsidRPr="00163852">
        <w:rPr>
          <w:rFonts w:ascii="AR P丸ゴシック体M" w:eastAsia="AR P丸ゴシック体M" w:hAnsi="ＭＳ Ｐ明朝" w:cs="ＭＳ 明朝" w:hint="eastAsia"/>
          <w:kern w:val="0"/>
          <w:szCs w:val="21"/>
        </w:rPr>
        <w:t>の</w:t>
      </w:r>
      <w:r w:rsidR="00CF0FD8" w:rsidRPr="00163852">
        <w:rPr>
          <w:rFonts w:ascii="AR P丸ゴシック体M" w:eastAsia="AR P丸ゴシック体M" w:hAnsi="ＭＳ Ｐ明朝" w:cs="ＭＳ 明朝" w:hint="eastAsia"/>
          <w:kern w:val="0"/>
          <w:szCs w:val="21"/>
        </w:rPr>
        <w:t>「</w:t>
      </w:r>
      <w:r w:rsidR="00705F6C" w:rsidRPr="00163852">
        <w:rPr>
          <w:rFonts w:ascii="AR P丸ゴシック体M" w:eastAsia="AR P丸ゴシック体M" w:hAnsi="ＭＳ Ｐ明朝" w:cs="ＭＳ 明朝" w:hint="eastAsia"/>
          <w:kern w:val="0"/>
          <w:szCs w:val="21"/>
        </w:rPr>
        <w:t>複数年契約」の導入</w:t>
      </w:r>
    </w:p>
    <w:p w:rsidR="00671680" w:rsidRPr="00163852" w:rsidRDefault="00F358B7" w:rsidP="0035442C">
      <w:pPr>
        <w:spacing w:line="300" w:lineRule="exact"/>
        <w:rPr>
          <w:rFonts w:ascii="AR P丸ゴシック体M" w:eastAsia="AR P丸ゴシック体M" w:hAnsi="ＭＳ Ｐゴシック" w:cs="ＭＳ 明朝"/>
          <w:szCs w:val="21"/>
        </w:rPr>
      </w:pPr>
      <w:r w:rsidRPr="00163852">
        <w:rPr>
          <w:rFonts w:ascii="AR P丸ゴシック体M" w:eastAsia="AR P丸ゴシック体M" w:hAnsi="ＭＳ Ｐゴシック" w:cs="ＭＳ 明朝" w:hint="eastAsia"/>
          <w:szCs w:val="21"/>
        </w:rPr>
        <w:t xml:space="preserve">　</w:t>
      </w:r>
      <w:r w:rsidR="00694F97" w:rsidRPr="00163852">
        <w:rPr>
          <w:rFonts w:ascii="AR P丸ゴシック体M" w:eastAsia="AR P丸ゴシック体M" w:hAnsi="ＭＳ Ｐゴシック" w:cs="ＭＳ 明朝" w:hint="eastAsia"/>
          <w:szCs w:val="21"/>
        </w:rPr>
        <w:t>さし</w:t>
      </w:r>
      <w:r w:rsidR="00CF0FD8" w:rsidRPr="00163852">
        <w:rPr>
          <w:rFonts w:ascii="AR P丸ゴシック体M" w:eastAsia="AR P丸ゴシック体M" w:hAnsi="ＭＳ Ｐゴシック" w:cs="ＭＳ 明朝" w:hint="eastAsia"/>
          <w:szCs w:val="21"/>
        </w:rPr>
        <w:t>当たり、</w:t>
      </w:r>
      <w:r w:rsidRPr="00163852">
        <w:rPr>
          <w:rFonts w:ascii="AR P丸ゴシック体M" w:eastAsia="AR P丸ゴシック体M" w:hAnsi="ＭＳ Ｐゴシック" w:cs="ＭＳ 明朝" w:hint="eastAsia"/>
          <w:szCs w:val="21"/>
        </w:rPr>
        <w:t>2点について</w:t>
      </w:r>
      <w:r w:rsidR="00C5779A" w:rsidRPr="00163852">
        <w:rPr>
          <w:rFonts w:ascii="AR P丸ゴシック体M" w:eastAsia="AR P丸ゴシック体M" w:hAnsi="ＭＳ Ｐゴシック" w:cs="ＭＳ 明朝" w:hint="eastAsia"/>
          <w:szCs w:val="21"/>
        </w:rPr>
        <w:t>整理が必要である。</w:t>
      </w:r>
      <w:r w:rsidRPr="00163852">
        <w:rPr>
          <w:rFonts w:ascii="AR P丸ゴシック体M" w:eastAsia="AR P丸ゴシック体M" w:hAnsi="ＭＳ Ｐゴシック" w:cs="ＭＳ 明朝" w:hint="eastAsia"/>
          <w:szCs w:val="21"/>
        </w:rPr>
        <w:t>第１は</w:t>
      </w:r>
      <w:r w:rsidR="00694F97" w:rsidRPr="00163852">
        <w:rPr>
          <w:rFonts w:ascii="AR P丸ゴシック体M" w:eastAsia="AR P丸ゴシック体M" w:hAnsi="ＭＳ Ｐゴシック" w:cs="ＭＳ 明朝" w:hint="eastAsia"/>
          <w:szCs w:val="21"/>
        </w:rPr>
        <w:t>「</w:t>
      </w:r>
      <w:r w:rsidRPr="00163852">
        <w:rPr>
          <w:rFonts w:ascii="AR P丸ゴシック体M" w:eastAsia="AR P丸ゴシック体M" w:hAnsi="ＭＳ Ｐゴシック" w:cs="ＭＳ 明朝" w:hint="eastAsia"/>
          <w:szCs w:val="21"/>
        </w:rPr>
        <w:t>入札制度</w:t>
      </w:r>
      <w:r w:rsidR="00694F97" w:rsidRPr="00163852">
        <w:rPr>
          <w:rFonts w:ascii="AR P丸ゴシック体M" w:eastAsia="AR P丸ゴシック体M" w:hAnsi="ＭＳ Ｐゴシック" w:cs="ＭＳ 明朝" w:hint="eastAsia"/>
          <w:szCs w:val="21"/>
        </w:rPr>
        <w:t>」</w:t>
      </w:r>
      <w:r w:rsidR="00C25D39" w:rsidRPr="00163852">
        <w:rPr>
          <w:rFonts w:ascii="AR P丸ゴシック体M" w:eastAsia="AR P丸ゴシック体M" w:hAnsi="ＭＳ Ｐゴシック" w:cs="ＭＳ 明朝" w:hint="eastAsia"/>
          <w:szCs w:val="21"/>
        </w:rPr>
        <w:t>という</w:t>
      </w:r>
      <w:r w:rsidRPr="00163852">
        <w:rPr>
          <w:rFonts w:ascii="AR P丸ゴシック体M" w:eastAsia="AR P丸ゴシック体M" w:hAnsi="ＭＳ Ｐゴシック" w:cs="ＭＳ 明朝" w:hint="eastAsia"/>
          <w:szCs w:val="21"/>
        </w:rPr>
        <w:t>競争政策の基本であり、第2は</w:t>
      </w:r>
      <w:r w:rsidR="00A96C2E" w:rsidRPr="00163852">
        <w:rPr>
          <w:rFonts w:ascii="AR P丸ゴシック体M" w:eastAsia="AR P丸ゴシック体M" w:hAnsi="ＭＳ Ｐゴシック" w:cs="ＭＳ 明朝" w:hint="eastAsia"/>
          <w:szCs w:val="21"/>
        </w:rPr>
        <w:t>「複数年契約」と</w:t>
      </w:r>
      <w:r w:rsidRPr="00163852">
        <w:rPr>
          <w:rFonts w:ascii="AR P丸ゴシック体M" w:eastAsia="AR P丸ゴシック体M" w:hAnsi="ＭＳ Ｐゴシック" w:cs="ＭＳ 明朝" w:hint="eastAsia"/>
          <w:szCs w:val="21"/>
        </w:rPr>
        <w:t>「WTO案件」</w:t>
      </w:r>
      <w:r w:rsidR="00A96C2E" w:rsidRPr="00163852">
        <w:rPr>
          <w:rFonts w:ascii="AR P丸ゴシック体M" w:eastAsia="AR P丸ゴシック体M" w:hAnsi="ＭＳ Ｐゴシック" w:cs="ＭＳ 明朝" w:hint="eastAsia"/>
          <w:szCs w:val="21"/>
        </w:rPr>
        <w:t>との関係である</w:t>
      </w:r>
      <w:r w:rsidRPr="00163852">
        <w:rPr>
          <w:rFonts w:ascii="AR P丸ゴシック体M" w:eastAsia="AR P丸ゴシック体M" w:hAnsi="ＭＳ Ｐゴシック" w:cs="ＭＳ 明朝" w:hint="eastAsia"/>
          <w:szCs w:val="21"/>
        </w:rPr>
        <w:t>。</w:t>
      </w:r>
    </w:p>
    <w:p w:rsidR="00C5779A" w:rsidRPr="00163852" w:rsidRDefault="00C25D39" w:rsidP="0035442C">
      <w:pPr>
        <w:widowControl/>
        <w:spacing w:line="300" w:lineRule="exact"/>
        <w:rPr>
          <w:rFonts w:ascii="AR P丸ゴシック体M" w:eastAsia="AR P丸ゴシック体M" w:hAnsi="AR P丸ゴシック体M" w:cs="AR P丸ゴシック体M"/>
          <w:szCs w:val="21"/>
        </w:rPr>
      </w:pPr>
      <w:r w:rsidRPr="00163852">
        <w:rPr>
          <w:rFonts w:ascii="AR P丸ゴシック体M" w:eastAsia="AR P丸ゴシック体M" w:hAnsi="ＭＳ Ｐゴシック" w:cs="ＭＳ 明朝" w:hint="eastAsia"/>
          <w:szCs w:val="21"/>
        </w:rPr>
        <w:t xml:space="preserve">　第１の</w:t>
      </w:r>
      <w:r w:rsidR="00F358B7" w:rsidRPr="00163852">
        <w:rPr>
          <w:rFonts w:ascii="AR P丸ゴシック体M" w:eastAsia="AR P丸ゴシック体M" w:hAnsi="ＭＳ Ｐゴシック" w:cs="ＭＳ 明朝" w:hint="eastAsia"/>
          <w:szCs w:val="21"/>
        </w:rPr>
        <w:t>競争</w:t>
      </w:r>
      <w:r w:rsidR="0097328C" w:rsidRPr="00163852">
        <w:rPr>
          <w:rFonts w:ascii="AR P丸ゴシック体M" w:eastAsia="AR P丸ゴシック体M" w:hAnsi="ＭＳ Ｐゴシック" w:cs="ＭＳ 明朝" w:hint="eastAsia"/>
          <w:szCs w:val="21"/>
        </w:rPr>
        <w:t>政策</w:t>
      </w:r>
      <w:r w:rsidR="00F358B7" w:rsidRPr="00163852">
        <w:rPr>
          <w:rFonts w:ascii="AR P丸ゴシック体M" w:eastAsia="AR P丸ゴシック体M" w:hAnsi="ＭＳ Ｐゴシック" w:cs="ＭＳ 明朝" w:hint="eastAsia"/>
          <w:szCs w:val="21"/>
        </w:rPr>
        <w:t>では、地方自治法</w:t>
      </w:r>
      <w:r w:rsidR="00F358B7" w:rsidRPr="00163852">
        <w:rPr>
          <w:rFonts w:ascii="AR P丸ゴシック体M" w:eastAsia="AR P丸ゴシック体M" w:hAnsi="AR P丸ゴシック体M" w:cs="AR P丸ゴシック体M" w:hint="eastAsia"/>
          <w:szCs w:val="21"/>
        </w:rPr>
        <w:t>（第234条）</w:t>
      </w:r>
      <w:r w:rsidR="00F358B7" w:rsidRPr="00163852">
        <w:rPr>
          <w:rFonts w:ascii="AR P丸ゴシック体M" w:eastAsia="AR P丸ゴシック体M" w:hAnsi="ＭＳ Ｐゴシック" w:cs="ＭＳ 明朝" w:hint="eastAsia"/>
          <w:szCs w:val="21"/>
        </w:rPr>
        <w:t>で</w:t>
      </w:r>
      <w:r w:rsidR="00F358B7" w:rsidRPr="00163852">
        <w:rPr>
          <w:rFonts w:ascii="AR P丸ゴシック体M" w:eastAsia="AR P丸ゴシック体M" w:hAnsi="AR P丸ゴシック体M" w:cs="AR P丸ゴシック体M" w:hint="eastAsia"/>
          <w:szCs w:val="21"/>
        </w:rPr>
        <w:t>「一般競争入札」が原則であり、「指名競争入札、随意契約は又はせり売りは、政令で定めるときに限り、これによることができる」が基本である。</w:t>
      </w:r>
    </w:p>
    <w:p w:rsidR="00694F97" w:rsidRDefault="00E715AB" w:rsidP="0035442C">
      <w:pPr>
        <w:widowControl/>
        <w:spacing w:line="300" w:lineRule="exact"/>
        <w:rPr>
          <w:rFonts w:ascii="AR P丸ゴシック体M" w:eastAsia="AR P丸ゴシック体M" w:hAnsi="AR P丸ゴシック体M" w:cs="AR P丸ゴシック体M"/>
          <w:szCs w:val="21"/>
        </w:rPr>
      </w:pPr>
      <w:r w:rsidRPr="00163852">
        <w:rPr>
          <w:rFonts w:ascii="AR P丸ゴシック体M" w:eastAsia="AR P丸ゴシック体M" w:hAnsi="AR P丸ゴシック体M" w:cs="AR P丸ゴシック体M" w:hint="eastAsia"/>
          <w:szCs w:val="21"/>
        </w:rPr>
        <w:t xml:space="preserve">　</w:t>
      </w:r>
      <w:r w:rsidR="00694F97" w:rsidRPr="00163852">
        <w:rPr>
          <w:rFonts w:ascii="AR P丸ゴシック体M" w:eastAsia="AR P丸ゴシック体M" w:hAnsi="AR P丸ゴシック体M" w:cs="AR P丸ゴシック体M" w:hint="eastAsia"/>
          <w:szCs w:val="21"/>
        </w:rPr>
        <w:t>第2の「WTO案件」</w:t>
      </w:r>
      <w:r w:rsidR="00694F97" w:rsidRPr="00163852">
        <w:rPr>
          <w:rStyle w:val="aa"/>
          <w:rFonts w:ascii="AR P丸ゴシック体M" w:eastAsia="AR P丸ゴシック体M" w:hAnsi="AR P丸ゴシック体M" w:cs="AR P丸ゴシック体M"/>
          <w:szCs w:val="21"/>
        </w:rPr>
        <w:footnoteReference w:id="20"/>
      </w:r>
      <w:r w:rsidR="00694F97" w:rsidRPr="00163852">
        <w:rPr>
          <w:rFonts w:ascii="AR P丸ゴシック体M" w:eastAsia="AR P丸ゴシック体M" w:hAnsi="AR P丸ゴシック体M" w:cs="AR P丸ゴシック体M" w:hint="eastAsia"/>
          <w:szCs w:val="21"/>
        </w:rPr>
        <w:t>とは</w:t>
      </w:r>
      <w:r w:rsidR="00694F97" w:rsidRPr="00163852">
        <w:rPr>
          <w:rFonts w:ascii="AR P丸ゴシック体M" w:eastAsia="AR P丸ゴシック体M" w:hint="eastAsia"/>
          <w:szCs w:val="21"/>
        </w:rPr>
        <w:t>札幌市も適用される政府調達契約のことである。具体的には、</w:t>
      </w:r>
      <w:r w:rsidR="00694F97" w:rsidRPr="00163852">
        <w:rPr>
          <w:rFonts w:ascii="AR P丸ゴシック体M" w:eastAsia="AR P丸ゴシック体M" w:hAnsi="AR P丸ゴシック体M" w:cs="AR P丸ゴシック体M" w:hint="eastAsia"/>
          <w:szCs w:val="21"/>
        </w:rPr>
        <w:t>保全業務の入札にアメリカなど国外企業が平等に取扱われ、参入できることになる。</w:t>
      </w:r>
    </w:p>
    <w:p w:rsidR="00E268F2" w:rsidRDefault="0070350B" w:rsidP="0070350B">
      <w:pPr>
        <w:widowControl/>
        <w:spacing w:line="300" w:lineRule="exact"/>
        <w:rPr>
          <w:rFonts w:ascii="AR P丸ゴシック体M" w:eastAsia="AR P丸ゴシック体M" w:hAnsi="AR P丸ゴシック体M" w:cs="AR P丸ゴシック体M"/>
          <w:szCs w:val="21"/>
        </w:rPr>
      </w:pPr>
      <w:r w:rsidRPr="0070350B">
        <w:rPr>
          <w:rFonts w:ascii="AR P丸ゴシック体M" w:eastAsia="AR P丸ゴシック体M" w:hAnsi="AR P丸ゴシック体M" w:cs="AR P丸ゴシック体M" w:hint="eastAsia"/>
          <w:sz w:val="14"/>
          <w:szCs w:val="21"/>
        </w:rPr>
        <w:t>■</w:t>
      </w:r>
      <w:r w:rsidR="00AE040D" w:rsidRPr="00163852">
        <w:rPr>
          <w:rFonts w:ascii="AR P丸ゴシック体M" w:eastAsia="AR P丸ゴシック体M" w:hAnsi="AR P丸ゴシック体M" w:cs="AR P丸ゴシック体M" w:hint="eastAsia"/>
          <w:szCs w:val="21"/>
        </w:rPr>
        <w:t>複数年契約は可能なものから順次の方針にある。月額52万円未満（予定価格）×48ヵ月≧2500万円</w:t>
      </w:r>
      <w:r w:rsidR="00DE4A27">
        <w:rPr>
          <w:rFonts w:ascii="AR P丸ゴシック体M" w:eastAsia="AR P丸ゴシック体M" w:hAnsi="AR P丸ゴシック体M" w:cs="AR P丸ゴシック体M" w:hint="eastAsia"/>
          <w:szCs w:val="21"/>
        </w:rPr>
        <w:t>は</w:t>
      </w:r>
      <w:r w:rsidR="00AE040D" w:rsidRPr="00163852">
        <w:rPr>
          <w:rFonts w:ascii="AR P丸ゴシック体M" w:eastAsia="AR P丸ゴシック体M" w:hAnsi="AR P丸ゴシック体M" w:cs="AR P丸ゴシック体M" w:hint="eastAsia"/>
          <w:szCs w:val="21"/>
        </w:rPr>
        <w:t>対象</w:t>
      </w:r>
      <w:r w:rsidR="00DE4A27">
        <w:rPr>
          <w:rFonts w:ascii="AR P丸ゴシック体M" w:eastAsia="AR P丸ゴシック体M" w:hAnsi="AR P丸ゴシック体M" w:cs="AR P丸ゴシック体M" w:hint="eastAsia"/>
          <w:szCs w:val="21"/>
        </w:rPr>
        <w:t>とならない。</w:t>
      </w:r>
    </w:p>
    <w:p w:rsidR="00AE040D" w:rsidRPr="00163852" w:rsidRDefault="00AE040D" w:rsidP="00E268F2">
      <w:pPr>
        <w:widowControl/>
        <w:spacing w:line="300" w:lineRule="exact"/>
        <w:ind w:firstLineChars="100" w:firstLine="210"/>
        <w:rPr>
          <w:rFonts w:ascii="AR P丸ゴシック体M" w:eastAsia="AR P丸ゴシック体M" w:hAnsi="AR P丸ゴシック体M" w:cs="AR P丸ゴシック体M"/>
          <w:szCs w:val="21"/>
        </w:rPr>
      </w:pPr>
      <w:r w:rsidRPr="00163852">
        <w:rPr>
          <w:rFonts w:ascii="AR P丸ゴシック体M" w:eastAsia="AR P丸ゴシック体M" w:hAnsi="AR P丸ゴシック体M" w:cs="AR P丸ゴシック体M" w:hint="eastAsia"/>
          <w:szCs w:val="21"/>
        </w:rPr>
        <w:t>庁舎清掃は年額625万円未満案件（52万円×12か月）</w:t>
      </w:r>
      <w:r w:rsidR="00E268F2">
        <w:rPr>
          <w:rFonts w:ascii="AR P丸ゴシック体M" w:eastAsia="AR P丸ゴシック体M" w:hAnsi="AR P丸ゴシック体M" w:cs="AR P丸ゴシック体M" w:hint="eastAsia"/>
          <w:szCs w:val="21"/>
        </w:rPr>
        <w:t>は複数年導入後もWTO案件とならない。</w:t>
      </w:r>
    </w:p>
    <w:p w:rsidR="00AE040D" w:rsidRPr="00163852" w:rsidRDefault="00AE040D" w:rsidP="0035442C">
      <w:pPr>
        <w:spacing w:line="300" w:lineRule="exact"/>
        <w:ind w:firstLineChars="100" w:firstLine="210"/>
        <w:rPr>
          <w:rFonts w:ascii="AR P丸ゴシック体M" w:eastAsia="AR P丸ゴシック体M" w:hAnsi="AR P丸ゴシック体M" w:cs="AR P丸ゴシック体M"/>
          <w:szCs w:val="21"/>
        </w:rPr>
      </w:pPr>
      <w:r w:rsidRPr="00163852">
        <w:rPr>
          <w:rFonts w:ascii="AR P丸ゴシック体M" w:eastAsia="AR P丸ゴシック体M" w:hAnsi="AR P丸ゴシック体M" w:cs="AR P丸ゴシック体M" w:hint="eastAsia"/>
          <w:szCs w:val="21"/>
        </w:rPr>
        <w:t>同じ複数年契約でも625万円以上は今年度からWTO一般競争となる。</w:t>
      </w:r>
    </w:p>
    <w:p w:rsidR="00AE040D" w:rsidRDefault="00AE040D"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AR P丸ゴシック体M" w:cs="AR P丸ゴシック体M" w:hint="eastAsia"/>
          <w:szCs w:val="21"/>
        </w:rPr>
        <w:t>なお、WTO案件は「自由競争」であるので①一般競争入札、</w:t>
      </w:r>
      <w:r w:rsidRPr="00163852">
        <w:rPr>
          <w:rFonts w:ascii="AR P丸ゴシック体M" w:eastAsia="AR P丸ゴシック体M" w:hAnsi="ＭＳ 明朝" w:cs="ＭＳ 明朝" w:hint="eastAsia"/>
          <w:szCs w:val="21"/>
        </w:rPr>
        <w:t>②最低制限価格の設定ができない、③地元企業限定ができないという「しばり」ある。</w:t>
      </w:r>
    </w:p>
    <w:p w:rsidR="00EC52D0" w:rsidRPr="00163852" w:rsidRDefault="00EC52D0" w:rsidP="0035442C">
      <w:pPr>
        <w:spacing w:line="300" w:lineRule="exact"/>
        <w:ind w:firstLineChars="100" w:firstLine="210"/>
        <w:rPr>
          <w:rFonts w:ascii="AR P丸ゴシック体M" w:eastAsia="AR P丸ゴシック体M" w:hAnsi="ＭＳ 明朝" w:cs="ＭＳ 明朝"/>
          <w:szCs w:val="21"/>
        </w:rPr>
      </w:pPr>
    </w:p>
    <w:p w:rsidR="00AE040D" w:rsidRPr="00163852" w:rsidRDefault="0070350B" w:rsidP="0035442C">
      <w:pPr>
        <w:spacing w:line="300" w:lineRule="exact"/>
        <w:rPr>
          <w:rFonts w:ascii="AR P丸ゴシック体M" w:eastAsia="AR P丸ゴシック体M" w:hAnsi="ＭＳ 明朝" w:cs="ＭＳ 明朝"/>
          <w:szCs w:val="21"/>
        </w:rPr>
      </w:pPr>
      <w:r w:rsidRPr="0070350B">
        <w:rPr>
          <w:rFonts w:ascii="AR P丸ゴシック体M" w:eastAsia="AR P丸ゴシック体M" w:hAnsi="ＭＳ 明朝" w:cs="ＭＳ 明朝" w:hint="eastAsia"/>
          <w:sz w:val="14"/>
          <w:szCs w:val="21"/>
        </w:rPr>
        <w:t>■</w:t>
      </w:r>
      <w:r w:rsidR="00AE040D" w:rsidRPr="00163852">
        <w:rPr>
          <w:rFonts w:ascii="AR P丸ゴシック体M" w:eastAsia="AR P丸ゴシック体M" w:hAnsi="ＭＳ 明朝" w:cs="ＭＳ 明朝" w:hint="eastAsia"/>
          <w:szCs w:val="21"/>
        </w:rPr>
        <w:t>単年度契約は「1年未満のもの」「複数年契約に適せないもの」が対象となる。この時、予定価格1</w:t>
      </w:r>
      <w:r w:rsidR="00CF60A1" w:rsidRPr="00163852">
        <w:rPr>
          <w:rFonts w:ascii="AR P丸ゴシック体M" w:eastAsia="AR P丸ゴシック体M" w:hAnsi="ＭＳ 明朝" w:cs="ＭＳ 明朝" w:hint="eastAsia"/>
          <w:szCs w:val="21"/>
        </w:rPr>
        <w:t>,</w:t>
      </w:r>
      <w:r w:rsidR="00AE040D" w:rsidRPr="00163852">
        <w:rPr>
          <w:rFonts w:ascii="AR P丸ゴシック体M" w:eastAsia="AR P丸ゴシック体M" w:hAnsi="ＭＳ 明朝" w:cs="ＭＳ 明朝" w:hint="eastAsia"/>
          <w:szCs w:val="21"/>
        </w:rPr>
        <w:t>000万円（単年度）以上</w:t>
      </w:r>
      <w:r w:rsidR="00DD29B0">
        <w:rPr>
          <w:rFonts w:ascii="AR P丸ゴシック体M" w:eastAsia="AR P丸ゴシック体M" w:hAnsi="ＭＳ 明朝" w:cs="ＭＳ 明朝" w:hint="eastAsia"/>
          <w:szCs w:val="21"/>
        </w:rPr>
        <w:t>の「</w:t>
      </w:r>
      <w:r w:rsidR="00AE040D" w:rsidRPr="00163852">
        <w:rPr>
          <w:rFonts w:ascii="AR P丸ゴシック体M" w:eastAsia="AR P丸ゴシック体M" w:hAnsi="ＭＳ 明朝" w:cs="ＭＳ 明朝" w:hint="eastAsia"/>
          <w:szCs w:val="21"/>
        </w:rPr>
        <w:t>制限付一般競争入札</w:t>
      </w:r>
      <w:r w:rsidR="00DD29B0">
        <w:rPr>
          <w:rFonts w:ascii="AR P丸ゴシック体M" w:eastAsia="AR P丸ゴシック体M" w:hAnsi="ＭＳ 明朝" w:cs="ＭＳ 明朝" w:hint="eastAsia"/>
          <w:szCs w:val="21"/>
        </w:rPr>
        <w:t>」</w:t>
      </w:r>
      <w:r w:rsidR="00E268F2">
        <w:rPr>
          <w:rFonts w:ascii="AR P丸ゴシック体M" w:eastAsia="AR P丸ゴシック体M" w:hAnsi="ＭＳ 明朝" w:cs="ＭＳ 明朝" w:hint="eastAsia"/>
          <w:szCs w:val="21"/>
        </w:rPr>
        <w:t>の</w:t>
      </w:r>
      <w:r w:rsidR="00244A2E">
        <w:rPr>
          <w:rFonts w:ascii="AR P丸ゴシック体M" w:eastAsia="AR P丸ゴシック体M" w:hAnsi="ＭＳ 明朝" w:cs="ＭＳ 明朝" w:hint="eastAsia"/>
          <w:szCs w:val="21"/>
        </w:rPr>
        <w:t>試行が道ビルメン協会の「反対」で未実施にある。</w:t>
      </w:r>
      <w:r w:rsidR="00AE040D" w:rsidRPr="00163852">
        <w:rPr>
          <w:rFonts w:ascii="AR P丸ゴシック体M" w:eastAsia="AR P丸ゴシック体M" w:hAnsi="ＭＳ 明朝" w:cs="ＭＳ 明朝" w:hint="eastAsia"/>
          <w:szCs w:val="21"/>
        </w:rPr>
        <w:t>「制限」とは1</w:t>
      </w:r>
      <w:r w:rsidR="00CF60A1" w:rsidRPr="00163852">
        <w:rPr>
          <w:rFonts w:ascii="AR P丸ゴシック体M" w:eastAsia="AR P丸ゴシック体M" w:hAnsi="ＭＳ 明朝" w:cs="ＭＳ 明朝" w:hint="eastAsia"/>
          <w:szCs w:val="21"/>
        </w:rPr>
        <w:t>,</w:t>
      </w:r>
      <w:r w:rsidR="00AE040D" w:rsidRPr="00163852">
        <w:rPr>
          <w:rFonts w:ascii="AR P丸ゴシック体M" w:eastAsia="AR P丸ゴシック体M" w:hAnsi="ＭＳ 明朝" w:cs="ＭＳ 明朝" w:hint="eastAsia"/>
          <w:szCs w:val="21"/>
        </w:rPr>
        <w:t>000万円</w:t>
      </w:r>
      <w:r w:rsidR="00C25D39" w:rsidRPr="00163852">
        <w:rPr>
          <w:rFonts w:ascii="AR P丸ゴシック体M" w:eastAsia="AR P丸ゴシック体M" w:hAnsi="ＭＳ 明朝" w:cs="ＭＳ 明朝" w:hint="eastAsia"/>
          <w:szCs w:val="21"/>
        </w:rPr>
        <w:t>という</w:t>
      </w:r>
      <w:r w:rsidR="00AE040D" w:rsidRPr="00163852">
        <w:rPr>
          <w:rFonts w:ascii="AR P丸ゴシック体M" w:eastAsia="AR P丸ゴシック体M" w:hAnsi="ＭＳ 明朝" w:cs="ＭＳ 明朝" w:hint="eastAsia"/>
          <w:szCs w:val="21"/>
        </w:rPr>
        <w:t>金額のことであり、「市内に本店又は支店の存在」という「地域要件」が設定されている。</w:t>
      </w:r>
    </w:p>
    <w:p w:rsidR="00442A61" w:rsidRPr="00163852" w:rsidRDefault="00AE040D" w:rsidP="0035442C">
      <w:pPr>
        <w:spacing w:line="300" w:lineRule="exact"/>
        <w:ind w:firstLineChars="100" w:firstLine="210"/>
        <w:jc w:val="left"/>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1</w:t>
      </w:r>
      <w:r w:rsidR="00CF60A1" w:rsidRPr="00163852">
        <w:rPr>
          <w:rFonts w:ascii="AR P丸ゴシック体M" w:eastAsia="AR P丸ゴシック体M" w:hAnsi="ＭＳ 明朝" w:cs="ＭＳ 明朝" w:hint="eastAsia"/>
          <w:szCs w:val="21"/>
        </w:rPr>
        <w:t>,</w:t>
      </w:r>
      <w:r w:rsidRPr="00163852">
        <w:rPr>
          <w:rFonts w:ascii="AR P丸ゴシック体M" w:eastAsia="AR P丸ゴシック体M" w:hAnsi="ＭＳ 明朝" w:cs="ＭＳ 明朝" w:hint="eastAsia"/>
          <w:szCs w:val="21"/>
        </w:rPr>
        <w:t>000万円未満はこれまでと同様に指名競争入札で行われるが、参加者は「市内本店」に限定される。つまり「道外大手」は参入できない。</w:t>
      </w:r>
    </w:p>
    <w:p w:rsidR="006C64CB" w:rsidRPr="00163852" w:rsidRDefault="006C64CB" w:rsidP="0035442C">
      <w:pPr>
        <w:spacing w:line="300" w:lineRule="exact"/>
        <w:ind w:firstLineChars="100" w:firstLine="210"/>
        <w:jc w:val="left"/>
        <w:rPr>
          <w:rFonts w:ascii="AR P丸ゴシック体M" w:eastAsia="AR P丸ゴシック体M" w:hAnsi="ＭＳ 明朝" w:cs="ＭＳ 明朝"/>
          <w:szCs w:val="21"/>
        </w:rPr>
      </w:pPr>
    </w:p>
    <w:p w:rsidR="00AE040D" w:rsidRDefault="00E268F2" w:rsidP="0035442C">
      <w:pPr>
        <w:spacing w:line="300" w:lineRule="exact"/>
        <w:ind w:firstLineChars="100" w:firstLine="210"/>
        <w:jc w:val="left"/>
        <w:rPr>
          <w:rFonts w:ascii="AR P丸ゴシック体M" w:eastAsia="AR P丸ゴシック体M" w:hAnsi="AR P丸ゴシック体M" w:cs="AR P丸ゴシック体M"/>
          <w:szCs w:val="21"/>
        </w:rPr>
      </w:pPr>
      <w:r>
        <w:rPr>
          <w:rFonts w:ascii="AR P丸ゴシック体M" w:eastAsia="AR P丸ゴシック体M" w:hAnsi="AR P丸ゴシック体M" w:cs="AR P丸ゴシック体M" w:hint="eastAsia"/>
          <w:szCs w:val="21"/>
        </w:rPr>
        <w:t>複数年契約とWTO案件の関係を契約</w:t>
      </w:r>
      <w:r w:rsidR="00E14F4E" w:rsidRPr="00163852">
        <w:rPr>
          <w:rFonts w:ascii="AR P丸ゴシック体M" w:eastAsia="AR P丸ゴシック体M" w:hAnsi="AR P丸ゴシック体M" w:cs="AR P丸ゴシック体M" w:hint="eastAsia"/>
          <w:szCs w:val="21"/>
        </w:rPr>
        <w:t>管理</w:t>
      </w:r>
      <w:r w:rsidR="00C74C64" w:rsidRPr="00163852">
        <w:rPr>
          <w:rFonts w:ascii="AR P丸ゴシック体M" w:eastAsia="AR P丸ゴシック体M" w:hAnsi="AR P丸ゴシック体M" w:cs="AR P丸ゴシック体M" w:hint="eastAsia"/>
          <w:szCs w:val="21"/>
        </w:rPr>
        <w:t>課</w:t>
      </w:r>
      <w:r w:rsidR="00442A61" w:rsidRPr="00163852">
        <w:rPr>
          <w:rFonts w:ascii="AR P丸ゴシック体M" w:eastAsia="AR P丸ゴシック体M" w:hAnsi="AR P丸ゴシック体M" w:cs="AR P丸ゴシック体M" w:hint="eastAsia"/>
          <w:szCs w:val="21"/>
        </w:rPr>
        <w:t>の資料で図解する</w:t>
      </w:r>
      <w:r w:rsidR="00B50D8B">
        <w:rPr>
          <w:rFonts w:ascii="AR P丸ゴシック体M" w:eastAsia="AR P丸ゴシック体M" w:hAnsi="AR P丸ゴシック体M" w:cs="AR P丸ゴシック体M" w:hint="eastAsia"/>
          <w:szCs w:val="21"/>
        </w:rPr>
        <w:t>。</w:t>
      </w:r>
    </w:p>
    <w:tbl>
      <w:tblPr>
        <w:tblStyle w:val="5"/>
        <w:tblpPr w:leftFromText="142" w:rightFromText="142" w:vertAnchor="text" w:horzAnchor="margin" w:tblpY="249"/>
        <w:tblW w:w="4503" w:type="dxa"/>
        <w:tblBorders>
          <w:top w:val="none" w:sz="0" w:space="0" w:color="auto"/>
          <w:left w:val="none" w:sz="0" w:space="0" w:color="auto"/>
          <w:bottom w:val="none" w:sz="0" w:space="0" w:color="auto"/>
          <w:right w:val="none" w:sz="0" w:space="0" w:color="auto"/>
          <w:insideH w:val="dashSmallGap" w:sz="2" w:space="0" w:color="auto"/>
          <w:insideV w:val="dashSmallGap" w:sz="2" w:space="0" w:color="auto"/>
        </w:tblBorders>
        <w:tblLook w:val="04A0" w:firstRow="1" w:lastRow="0" w:firstColumn="1" w:lastColumn="0" w:noHBand="0" w:noVBand="1"/>
      </w:tblPr>
      <w:tblGrid>
        <w:gridCol w:w="696"/>
        <w:gridCol w:w="1822"/>
        <w:gridCol w:w="992"/>
        <w:gridCol w:w="993"/>
      </w:tblGrid>
      <w:tr w:rsidR="00244A2E" w:rsidRPr="00E268F2" w:rsidTr="00FB1713">
        <w:tc>
          <w:tcPr>
            <w:tcW w:w="4503" w:type="dxa"/>
            <w:gridSpan w:val="4"/>
            <w:tcBorders>
              <w:bottom w:val="single" w:sz="8" w:space="0" w:color="auto"/>
            </w:tcBorders>
          </w:tcPr>
          <w:p w:rsidR="00244A2E" w:rsidRPr="00244A2E" w:rsidRDefault="00244A2E" w:rsidP="00EC52D0">
            <w:pPr>
              <w:spacing w:line="300" w:lineRule="exact"/>
              <w:rPr>
                <w:rFonts w:ascii="AR P丸ゴシック体M" w:eastAsia="AR P丸ゴシック体M"/>
                <w:b/>
                <w:sz w:val="18"/>
                <w:szCs w:val="18"/>
              </w:rPr>
            </w:pPr>
            <w:r w:rsidRPr="00244A2E">
              <w:rPr>
                <w:rFonts w:ascii="AR P丸ゴシック体M" w:eastAsia="AR P丸ゴシック体M" w:hint="eastAsia"/>
                <w:b/>
                <w:sz w:val="18"/>
                <w:szCs w:val="18"/>
              </w:rPr>
              <w:t>複数年契約導入にもとづくWTOの適用</w:t>
            </w:r>
          </w:p>
        </w:tc>
      </w:tr>
      <w:tr w:rsidR="00244A2E" w:rsidRPr="00E268F2" w:rsidTr="00FB1713">
        <w:trPr>
          <w:trHeight w:val="468"/>
        </w:trPr>
        <w:tc>
          <w:tcPr>
            <w:tcW w:w="696" w:type="dxa"/>
            <w:vMerge w:val="restart"/>
            <w:tcBorders>
              <w:top w:val="single" w:sz="8" w:space="0" w:color="auto"/>
            </w:tcBorders>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清掃</w:t>
            </w:r>
          </w:p>
        </w:tc>
        <w:tc>
          <w:tcPr>
            <w:tcW w:w="1822" w:type="dxa"/>
            <w:tcBorders>
              <w:top w:val="single" w:sz="8" w:space="0" w:color="auto"/>
            </w:tcBorders>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業務区分</w:t>
            </w:r>
          </w:p>
        </w:tc>
        <w:tc>
          <w:tcPr>
            <w:tcW w:w="1985" w:type="dxa"/>
            <w:gridSpan w:val="2"/>
            <w:tcBorders>
              <w:top w:val="single" w:sz="8" w:space="0" w:color="auto"/>
            </w:tcBorders>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WTO適用</w:t>
            </w:r>
          </w:p>
        </w:tc>
      </w:tr>
      <w:tr w:rsidR="00244A2E" w:rsidRPr="00E268F2" w:rsidTr="00FB1713">
        <w:tc>
          <w:tcPr>
            <w:tcW w:w="696" w:type="dxa"/>
            <w:vMerge/>
          </w:tcPr>
          <w:p w:rsidR="00244A2E" w:rsidRPr="00E268F2" w:rsidRDefault="00244A2E" w:rsidP="00EC52D0">
            <w:pPr>
              <w:spacing w:line="300" w:lineRule="exact"/>
              <w:rPr>
                <w:rFonts w:ascii="AR P丸ゴシック体M" w:eastAsia="AR P丸ゴシック体M"/>
                <w:sz w:val="18"/>
                <w:szCs w:val="18"/>
              </w:rPr>
            </w:pPr>
          </w:p>
        </w:tc>
        <w:tc>
          <w:tcPr>
            <w:tcW w:w="1822" w:type="dxa"/>
          </w:tcPr>
          <w:p w:rsidR="00244A2E"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予定価格区分</w:t>
            </w:r>
          </w:p>
          <w:p w:rsidR="00244A2E" w:rsidRPr="00E268F2"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（年額）</w:t>
            </w:r>
          </w:p>
        </w:tc>
        <w:tc>
          <w:tcPr>
            <w:tcW w:w="992" w:type="dxa"/>
          </w:tcPr>
          <w:p w:rsidR="00244A2E" w:rsidRDefault="00244A2E" w:rsidP="00EC52D0">
            <w:pPr>
              <w:spacing w:line="300" w:lineRule="exact"/>
              <w:jc w:val="left"/>
              <w:rPr>
                <w:rFonts w:ascii="AR P丸ゴシック体M" w:eastAsia="AR P丸ゴシック体M"/>
                <w:sz w:val="18"/>
                <w:szCs w:val="18"/>
              </w:rPr>
            </w:pPr>
            <w:r w:rsidRPr="00E268F2">
              <w:rPr>
                <w:rFonts w:ascii="AR P丸ゴシック体M" w:eastAsia="AR P丸ゴシック体M" w:hint="eastAsia"/>
                <w:sz w:val="18"/>
                <w:szCs w:val="18"/>
              </w:rPr>
              <w:t>複数年</w:t>
            </w:r>
          </w:p>
          <w:p w:rsidR="00244A2E" w:rsidRPr="00E268F2" w:rsidRDefault="00244A2E" w:rsidP="00EC52D0">
            <w:pPr>
              <w:spacing w:line="300" w:lineRule="exact"/>
              <w:jc w:val="left"/>
              <w:rPr>
                <w:rFonts w:ascii="AR P丸ゴシック体M" w:eastAsia="AR P丸ゴシック体M"/>
                <w:sz w:val="18"/>
                <w:szCs w:val="18"/>
              </w:rPr>
            </w:pPr>
            <w:r w:rsidRPr="00E268F2">
              <w:rPr>
                <w:rFonts w:ascii="AR P丸ゴシック体M" w:eastAsia="AR P丸ゴシック体M" w:hint="eastAsia"/>
                <w:sz w:val="18"/>
                <w:szCs w:val="18"/>
              </w:rPr>
              <w:t>導入前</w:t>
            </w:r>
          </w:p>
        </w:tc>
        <w:tc>
          <w:tcPr>
            <w:tcW w:w="993" w:type="dxa"/>
          </w:tcPr>
          <w:p w:rsidR="00244A2E"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複数年</w:t>
            </w:r>
          </w:p>
          <w:p w:rsidR="00244A2E" w:rsidRPr="00E268F2"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導入後</w:t>
            </w:r>
          </w:p>
        </w:tc>
      </w:tr>
      <w:tr w:rsidR="00244A2E" w:rsidRPr="00E268F2" w:rsidTr="00602FB4">
        <w:trPr>
          <w:trHeight w:val="673"/>
        </w:trPr>
        <w:tc>
          <w:tcPr>
            <w:tcW w:w="696" w:type="dxa"/>
            <w:vMerge/>
          </w:tcPr>
          <w:p w:rsidR="00244A2E" w:rsidRPr="00E268F2" w:rsidRDefault="00244A2E" w:rsidP="00EC52D0">
            <w:pPr>
              <w:spacing w:line="300" w:lineRule="exact"/>
              <w:rPr>
                <w:rFonts w:ascii="AR P丸ゴシック体M" w:eastAsia="AR P丸ゴシック体M"/>
                <w:sz w:val="18"/>
                <w:szCs w:val="18"/>
              </w:rPr>
            </w:pPr>
          </w:p>
        </w:tc>
        <w:tc>
          <w:tcPr>
            <w:tcW w:w="1822" w:type="dxa"/>
            <w:vAlign w:val="center"/>
          </w:tcPr>
          <w:p w:rsidR="00244A2E" w:rsidRPr="00E268F2"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625万円未満</w:t>
            </w:r>
          </w:p>
        </w:tc>
        <w:tc>
          <w:tcPr>
            <w:tcW w:w="992"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c>
          <w:tcPr>
            <w:tcW w:w="993"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r>
      <w:tr w:rsidR="00244A2E" w:rsidRPr="00E268F2" w:rsidTr="00FB1713">
        <w:tc>
          <w:tcPr>
            <w:tcW w:w="696" w:type="dxa"/>
            <w:vMerge/>
          </w:tcPr>
          <w:p w:rsidR="00244A2E" w:rsidRPr="00E268F2" w:rsidRDefault="00244A2E" w:rsidP="00EC52D0">
            <w:pPr>
              <w:spacing w:line="300" w:lineRule="exact"/>
              <w:rPr>
                <w:rFonts w:ascii="AR P丸ゴシック体M" w:eastAsia="AR P丸ゴシック体M"/>
                <w:sz w:val="18"/>
                <w:szCs w:val="18"/>
              </w:rPr>
            </w:pPr>
          </w:p>
        </w:tc>
        <w:tc>
          <w:tcPr>
            <w:tcW w:w="1822" w:type="dxa"/>
          </w:tcPr>
          <w:p w:rsidR="00244A2E" w:rsidRPr="00E268F2"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625万円以上2,500円未満</w:t>
            </w:r>
          </w:p>
        </w:tc>
        <w:tc>
          <w:tcPr>
            <w:tcW w:w="992"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c>
          <w:tcPr>
            <w:tcW w:w="993"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r>
      <w:tr w:rsidR="00244A2E" w:rsidRPr="00E268F2" w:rsidTr="00FB1713">
        <w:tc>
          <w:tcPr>
            <w:tcW w:w="696" w:type="dxa"/>
            <w:vMerge/>
          </w:tcPr>
          <w:p w:rsidR="00244A2E" w:rsidRPr="00E268F2" w:rsidRDefault="00244A2E" w:rsidP="00EC52D0">
            <w:pPr>
              <w:spacing w:line="300" w:lineRule="exact"/>
              <w:rPr>
                <w:rFonts w:ascii="AR P丸ゴシック体M" w:eastAsia="AR P丸ゴシック体M"/>
                <w:sz w:val="18"/>
                <w:szCs w:val="18"/>
              </w:rPr>
            </w:pPr>
          </w:p>
        </w:tc>
        <w:tc>
          <w:tcPr>
            <w:tcW w:w="1822" w:type="dxa"/>
          </w:tcPr>
          <w:p w:rsidR="00244A2E"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2,500万円以上</w:t>
            </w:r>
          </w:p>
          <w:p w:rsidR="00244A2E" w:rsidRPr="00E268F2" w:rsidRDefault="00244A2E" w:rsidP="00EC52D0">
            <w:pPr>
              <w:spacing w:line="300" w:lineRule="exact"/>
              <w:rPr>
                <w:rFonts w:ascii="AR P丸ゴシック体M" w:eastAsia="AR P丸ゴシック体M"/>
                <w:sz w:val="18"/>
                <w:szCs w:val="18"/>
              </w:rPr>
            </w:pPr>
            <w:r w:rsidRPr="00E268F2">
              <w:rPr>
                <w:rFonts w:ascii="AR P丸ゴシック体M" w:eastAsia="AR P丸ゴシック体M" w:hint="eastAsia"/>
                <w:sz w:val="18"/>
                <w:szCs w:val="18"/>
              </w:rPr>
              <w:t>（WTO適用）</w:t>
            </w:r>
          </w:p>
        </w:tc>
        <w:tc>
          <w:tcPr>
            <w:tcW w:w="992"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c>
          <w:tcPr>
            <w:tcW w:w="993"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r>
      <w:tr w:rsidR="00244A2E" w:rsidRPr="00E268F2" w:rsidTr="00FB1713">
        <w:tc>
          <w:tcPr>
            <w:tcW w:w="696" w:type="dxa"/>
          </w:tcPr>
          <w:p w:rsidR="00244A2E" w:rsidRPr="00E268F2" w:rsidRDefault="00244A2E" w:rsidP="00EC52D0">
            <w:pPr>
              <w:spacing w:line="300" w:lineRule="exact"/>
              <w:jc w:val="left"/>
              <w:rPr>
                <w:rFonts w:ascii="AR P丸ゴシック体M" w:eastAsia="AR P丸ゴシック体M"/>
                <w:sz w:val="18"/>
                <w:szCs w:val="18"/>
              </w:rPr>
            </w:pPr>
            <w:r w:rsidRPr="00E268F2">
              <w:rPr>
                <w:rFonts w:ascii="AR P丸ゴシック体M" w:eastAsia="AR P丸ゴシック体M" w:hint="eastAsia"/>
                <w:sz w:val="18"/>
                <w:szCs w:val="18"/>
              </w:rPr>
              <w:t>警備</w:t>
            </w:r>
          </w:p>
          <w:p w:rsidR="00244A2E" w:rsidRPr="00E268F2" w:rsidRDefault="00244A2E" w:rsidP="00EC52D0">
            <w:pPr>
              <w:spacing w:line="300" w:lineRule="exact"/>
              <w:jc w:val="left"/>
              <w:rPr>
                <w:rFonts w:ascii="AR P丸ゴシック体M" w:eastAsia="AR P丸ゴシック体M"/>
                <w:sz w:val="18"/>
                <w:szCs w:val="18"/>
              </w:rPr>
            </w:pPr>
            <w:r w:rsidRPr="00E268F2">
              <w:rPr>
                <w:rFonts w:ascii="AR P丸ゴシック体M" w:eastAsia="AR P丸ゴシック体M" w:hint="eastAsia"/>
                <w:sz w:val="18"/>
                <w:szCs w:val="18"/>
              </w:rPr>
              <w:t>設備管理</w:t>
            </w:r>
          </w:p>
        </w:tc>
        <w:tc>
          <w:tcPr>
            <w:tcW w:w="1822" w:type="dxa"/>
          </w:tcPr>
          <w:p w:rsidR="00244A2E" w:rsidRPr="00E268F2" w:rsidRDefault="00244A2E" w:rsidP="00EC52D0">
            <w:pPr>
              <w:spacing w:line="300" w:lineRule="exact"/>
              <w:rPr>
                <w:rFonts w:ascii="AR P丸ゴシック体M" w:eastAsia="AR P丸ゴシック体M"/>
                <w:sz w:val="18"/>
                <w:szCs w:val="18"/>
              </w:rPr>
            </w:pPr>
          </w:p>
        </w:tc>
        <w:tc>
          <w:tcPr>
            <w:tcW w:w="992"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c>
          <w:tcPr>
            <w:tcW w:w="993" w:type="dxa"/>
            <w:vAlign w:val="center"/>
          </w:tcPr>
          <w:p w:rsidR="00244A2E" w:rsidRPr="00E268F2" w:rsidRDefault="00244A2E" w:rsidP="00EC52D0">
            <w:pPr>
              <w:spacing w:line="300" w:lineRule="exact"/>
              <w:jc w:val="center"/>
              <w:rPr>
                <w:rFonts w:ascii="AR P丸ゴシック体M" w:eastAsia="AR P丸ゴシック体M"/>
                <w:sz w:val="18"/>
                <w:szCs w:val="18"/>
              </w:rPr>
            </w:pPr>
            <w:r w:rsidRPr="00E268F2">
              <w:rPr>
                <w:rFonts w:ascii="AR P丸ゴシック体M" w:eastAsia="AR P丸ゴシック体M" w:hint="eastAsia"/>
                <w:sz w:val="18"/>
                <w:szCs w:val="18"/>
              </w:rPr>
              <w:t>×</w:t>
            </w:r>
          </w:p>
        </w:tc>
      </w:tr>
    </w:tbl>
    <w:p w:rsidR="003C018E" w:rsidRDefault="003C018E" w:rsidP="00EC52D0">
      <w:pPr>
        <w:spacing w:line="300" w:lineRule="exact"/>
        <w:rPr>
          <w:rFonts w:ascii="ＭＳ 明朝" w:eastAsia="ＭＳ 明朝" w:hAnsi="ＭＳ 明朝" w:cs="ＭＳ 明朝"/>
          <w:b/>
          <w:szCs w:val="21"/>
        </w:rPr>
      </w:pPr>
      <w:r w:rsidRPr="00163852">
        <w:rPr>
          <w:rFonts w:ascii="ＭＳ 明朝" w:eastAsia="ＭＳ 明朝" w:hAnsi="ＭＳ 明朝" w:cs="ＭＳ 明朝" w:hint="eastAsia"/>
          <w:b/>
          <w:szCs w:val="21"/>
        </w:rPr>
        <w:t xml:space="preserve">　　　　　　　　　　　　　　　</w:t>
      </w:r>
    </w:p>
    <w:p w:rsidR="00EC52D0" w:rsidRPr="00163852" w:rsidRDefault="00EC52D0" w:rsidP="00EC52D0">
      <w:pPr>
        <w:spacing w:line="300" w:lineRule="exact"/>
        <w:rPr>
          <w:rFonts w:ascii="AR P丸ゴシック体M" w:eastAsia="AR P丸ゴシック体M" w:hAnsi="AR P丸ゴシック体M" w:cs="AR P丸ゴシック体M"/>
          <w:szCs w:val="21"/>
        </w:rPr>
      </w:pPr>
    </w:p>
    <w:p w:rsidR="00C77C2B" w:rsidRPr="00844D2F" w:rsidRDefault="009F3EFC" w:rsidP="0035442C">
      <w:pPr>
        <w:pBdr>
          <w:top w:val="single" w:sz="4" w:space="1" w:color="auto"/>
          <w:left w:val="single" w:sz="4" w:space="4" w:color="auto"/>
          <w:bottom w:val="single" w:sz="4" w:space="1" w:color="auto"/>
          <w:right w:val="single" w:sz="4" w:space="4" w:color="auto"/>
        </w:pBdr>
        <w:spacing w:line="300" w:lineRule="exact"/>
        <w:jc w:val="left"/>
        <w:rPr>
          <w:rFonts w:ascii="AR P丸ゴシック体M" w:eastAsia="AR P丸ゴシック体M" w:hAnsi="ＭＳ Ｐゴシック"/>
          <w:szCs w:val="21"/>
          <w:shd w:val="pct15" w:color="auto" w:fill="FFFFFF"/>
        </w:rPr>
      </w:pPr>
      <w:r w:rsidRPr="00844D2F">
        <w:rPr>
          <w:rFonts w:ascii="AR P丸ゴシック体M" w:eastAsia="AR P丸ゴシック体M" w:hAnsi="ＭＳ Ｐゴシック" w:hint="eastAsia"/>
          <w:szCs w:val="21"/>
          <w:shd w:val="pct15" w:color="auto" w:fill="FFFFFF"/>
        </w:rPr>
        <w:t>4</w:t>
      </w:r>
      <w:r w:rsidR="00053E1A" w:rsidRPr="00844D2F">
        <w:rPr>
          <w:rFonts w:ascii="AR P丸ゴシック体M" w:eastAsia="AR P丸ゴシック体M" w:hAnsi="ＭＳ Ｐゴシック" w:hint="eastAsia"/>
          <w:szCs w:val="21"/>
          <w:shd w:val="pct15" w:color="auto" w:fill="FFFFFF"/>
        </w:rPr>
        <w:t>．</w:t>
      </w:r>
      <w:r w:rsidR="00A96C2E" w:rsidRPr="00844D2F">
        <w:rPr>
          <w:rFonts w:ascii="AR P丸ゴシック体M" w:eastAsia="AR P丸ゴシック体M" w:hAnsi="ＭＳ Ｐゴシック" w:hint="eastAsia"/>
          <w:szCs w:val="21"/>
          <w:shd w:val="pct15" w:color="auto" w:fill="FFFFFF"/>
        </w:rPr>
        <w:t>札幌市</w:t>
      </w:r>
      <w:r w:rsidR="00053E1A" w:rsidRPr="00844D2F">
        <w:rPr>
          <w:rFonts w:ascii="AR P丸ゴシック体M" w:eastAsia="AR P丸ゴシック体M" w:hAnsi="ＭＳ Ｐゴシック" w:hint="eastAsia"/>
          <w:szCs w:val="21"/>
          <w:shd w:val="pct15" w:color="auto" w:fill="FFFFFF"/>
        </w:rPr>
        <w:t>公契約条例</w:t>
      </w:r>
      <w:r w:rsidR="00A96C2E" w:rsidRPr="00844D2F">
        <w:rPr>
          <w:rFonts w:ascii="AR P丸ゴシック体M" w:eastAsia="AR P丸ゴシック体M" w:hAnsi="ＭＳ Ｐゴシック" w:hint="eastAsia"/>
          <w:szCs w:val="21"/>
          <w:shd w:val="pct15" w:color="auto" w:fill="FFFFFF"/>
        </w:rPr>
        <w:t>の</w:t>
      </w:r>
      <w:r w:rsidR="00C77C2B" w:rsidRPr="00844D2F">
        <w:rPr>
          <w:rFonts w:ascii="AR P丸ゴシック体M" w:eastAsia="AR P丸ゴシック体M" w:hAnsi="ＭＳ Ｐゴシック" w:hint="eastAsia"/>
          <w:szCs w:val="21"/>
          <w:shd w:val="pct15" w:color="auto" w:fill="FFFFFF"/>
        </w:rPr>
        <w:t>意義</w:t>
      </w:r>
      <w:r w:rsidR="00E14F4E" w:rsidRPr="00844D2F">
        <w:rPr>
          <w:rFonts w:ascii="AR P丸ゴシック体M" w:eastAsia="AR P丸ゴシック体M" w:hAnsi="ＭＳ Ｐゴシック" w:hint="eastAsia"/>
          <w:szCs w:val="21"/>
          <w:shd w:val="pct15" w:color="auto" w:fill="FFFFFF"/>
        </w:rPr>
        <w:t>の</w:t>
      </w:r>
      <w:r w:rsidR="003C018E" w:rsidRPr="00844D2F">
        <w:rPr>
          <w:rFonts w:ascii="AR P丸ゴシック体M" w:eastAsia="AR P丸ゴシック体M" w:hAnsi="ＭＳ Ｐゴシック" w:hint="eastAsia"/>
          <w:szCs w:val="21"/>
          <w:shd w:val="pct15" w:color="auto" w:fill="FFFFFF"/>
        </w:rPr>
        <w:t>再確認</w:t>
      </w:r>
    </w:p>
    <w:p w:rsidR="00D1668C" w:rsidRPr="00163852" w:rsidRDefault="00D1668C" w:rsidP="0035442C">
      <w:pPr>
        <w:spacing w:line="300" w:lineRule="exact"/>
        <w:jc w:val="left"/>
        <w:rPr>
          <w:rFonts w:ascii="AR P丸ゴシック体M" w:eastAsia="AR P丸ゴシック体M" w:hAnsi="ＭＳ Ｐ明朝"/>
          <w:szCs w:val="21"/>
        </w:rPr>
      </w:pPr>
    </w:p>
    <w:p w:rsidR="0078081C" w:rsidRDefault="00A96C2E" w:rsidP="0035442C">
      <w:pPr>
        <w:spacing w:line="300" w:lineRule="exact"/>
        <w:ind w:firstLineChars="100" w:firstLine="210"/>
        <w:rPr>
          <w:rFonts w:ascii="AR P丸ゴシック体M" w:eastAsia="AR P丸ゴシック体M" w:hAnsi="ＭＳ Ｐ明朝"/>
          <w:szCs w:val="21"/>
        </w:rPr>
      </w:pPr>
      <w:r w:rsidRPr="00163852">
        <w:rPr>
          <w:rFonts w:ascii="AR P丸ゴシック体M" w:eastAsia="AR P丸ゴシック体M" w:hAnsi="ＭＳ Ｐ明朝" w:hint="eastAsia"/>
          <w:szCs w:val="21"/>
        </w:rPr>
        <w:t>札幌市の</w:t>
      </w:r>
      <w:r w:rsidR="00D116F7" w:rsidRPr="00163852">
        <w:rPr>
          <w:rFonts w:ascii="AR P丸ゴシック体M" w:eastAsia="AR P丸ゴシック体M" w:hAnsi="ＭＳ Ｐ明朝" w:hint="eastAsia"/>
          <w:szCs w:val="21"/>
        </w:rPr>
        <w:t>公契約条例制定の意義</w:t>
      </w:r>
      <w:r w:rsidR="00CE4937" w:rsidRPr="00163852">
        <w:rPr>
          <w:rFonts w:ascii="AR P丸ゴシック体M" w:eastAsia="AR P丸ゴシック体M" w:hAnsi="ＭＳ Ｐ明朝" w:hint="eastAsia"/>
          <w:szCs w:val="21"/>
        </w:rPr>
        <w:t>の再確認が本節の主題である。多様に</w:t>
      </w:r>
      <w:r w:rsidR="00D116F7" w:rsidRPr="00163852">
        <w:rPr>
          <w:rFonts w:ascii="AR P丸ゴシック体M" w:eastAsia="AR P丸ゴシック体M" w:hAnsi="ＭＳ Ｐ明朝" w:hint="eastAsia"/>
          <w:szCs w:val="21"/>
        </w:rPr>
        <w:t>議論が可能である</w:t>
      </w:r>
      <w:r w:rsidR="00CE4937" w:rsidRPr="00163852">
        <w:rPr>
          <w:rFonts w:ascii="AR P丸ゴシック体M" w:eastAsia="AR P丸ゴシック体M" w:hAnsi="ＭＳ Ｐ明朝" w:hint="eastAsia"/>
          <w:szCs w:val="21"/>
        </w:rPr>
        <w:t>が、</w:t>
      </w:r>
      <w:r w:rsidR="00E50527" w:rsidRPr="00163852">
        <w:rPr>
          <w:rFonts w:ascii="AR P丸ゴシック体M" w:eastAsia="AR P丸ゴシック体M" w:hAnsi="ＭＳ Ｐ明朝" w:hint="eastAsia"/>
          <w:szCs w:val="21"/>
        </w:rPr>
        <w:t>最初</w:t>
      </w:r>
      <w:r w:rsidR="00CE4937" w:rsidRPr="00163852">
        <w:rPr>
          <w:rFonts w:ascii="AR P丸ゴシック体M" w:eastAsia="AR P丸ゴシック体M" w:hAnsi="ＭＳ Ｐ明朝" w:hint="eastAsia"/>
          <w:szCs w:val="21"/>
        </w:rPr>
        <w:t>に</w:t>
      </w:r>
      <w:r w:rsidR="00D116F7" w:rsidRPr="00163852">
        <w:rPr>
          <w:rFonts w:ascii="AR P丸ゴシック体M" w:eastAsia="AR P丸ゴシック体M" w:hAnsi="ＭＳ Ｐ明朝" w:hint="eastAsia"/>
          <w:szCs w:val="21"/>
        </w:rPr>
        <w:t>本調査で</w:t>
      </w:r>
      <w:r w:rsidR="00CE4937" w:rsidRPr="00163852">
        <w:rPr>
          <w:rFonts w:ascii="AR P丸ゴシック体M" w:eastAsia="AR P丸ゴシック体M" w:hAnsi="ＭＳ Ｐ明朝" w:hint="eastAsia"/>
          <w:szCs w:val="21"/>
        </w:rPr>
        <w:t>意図した</w:t>
      </w:r>
      <w:r w:rsidR="00D116F7" w:rsidRPr="00163852">
        <w:rPr>
          <w:rFonts w:ascii="AR P丸ゴシック体M" w:eastAsia="AR P丸ゴシック体M" w:hAnsi="ＭＳ Ｐ明朝" w:hint="eastAsia"/>
          <w:szCs w:val="21"/>
        </w:rPr>
        <w:t>ビルメン</w:t>
      </w:r>
      <w:r w:rsidR="00CE4937" w:rsidRPr="00163852">
        <w:rPr>
          <w:rFonts w:ascii="AR P丸ゴシック体M" w:eastAsia="AR P丸ゴシック体M" w:hAnsi="ＭＳ Ｐ明朝" w:hint="eastAsia"/>
          <w:szCs w:val="21"/>
        </w:rPr>
        <w:t>業界</w:t>
      </w:r>
      <w:r w:rsidR="00D116F7" w:rsidRPr="00163852">
        <w:rPr>
          <w:rFonts w:ascii="AR P丸ゴシック体M" w:eastAsia="AR P丸ゴシック体M" w:hAnsi="ＭＳ Ｐ明朝" w:hint="eastAsia"/>
          <w:szCs w:val="21"/>
        </w:rPr>
        <w:t>の</w:t>
      </w:r>
      <w:r w:rsidR="00993F39" w:rsidRPr="00163852">
        <w:rPr>
          <w:rFonts w:ascii="AR P丸ゴシック体M" w:eastAsia="AR P丸ゴシック体M" w:hAnsi="ＭＳ Ｐ明朝" w:hint="eastAsia"/>
          <w:szCs w:val="21"/>
        </w:rPr>
        <w:t>「真意」</w:t>
      </w:r>
      <w:r w:rsidR="000803FC" w:rsidRPr="00163852">
        <w:rPr>
          <w:rFonts w:ascii="AR P丸ゴシック体M" w:eastAsia="AR P丸ゴシック体M" w:hAnsi="ＭＳ Ｐ明朝" w:hint="eastAsia"/>
          <w:szCs w:val="21"/>
        </w:rPr>
        <w:t>を</w:t>
      </w:r>
      <w:r w:rsidR="0064095C" w:rsidRPr="00163852">
        <w:rPr>
          <w:rFonts w:ascii="AR P丸ゴシック体M" w:eastAsia="AR P丸ゴシック体M" w:hAnsi="ＭＳ Ｐ明朝" w:hint="eastAsia"/>
          <w:szCs w:val="21"/>
        </w:rPr>
        <w:t>紹介する。</w:t>
      </w:r>
      <w:r w:rsidR="000803FC" w:rsidRPr="00163852">
        <w:rPr>
          <w:rFonts w:ascii="AR P丸ゴシック体M" w:eastAsia="AR P丸ゴシック体M" w:hAnsi="ＭＳ Ｐ明朝" w:hint="eastAsia"/>
          <w:szCs w:val="21"/>
        </w:rPr>
        <w:t>次いで</w:t>
      </w:r>
      <w:r w:rsidR="00993F39" w:rsidRPr="00163852">
        <w:rPr>
          <w:rFonts w:ascii="AR P丸ゴシック体M" w:eastAsia="AR P丸ゴシック体M" w:hAnsi="ＭＳ Ｐ明朝" w:hint="eastAsia"/>
          <w:szCs w:val="21"/>
        </w:rPr>
        <w:t>「条例」</w:t>
      </w:r>
      <w:r w:rsidR="0064095C" w:rsidRPr="00163852">
        <w:rPr>
          <w:rFonts w:ascii="AR P丸ゴシック体M" w:eastAsia="AR P丸ゴシック体M" w:hAnsi="ＭＳ Ｐ明朝" w:hint="eastAsia"/>
          <w:szCs w:val="21"/>
        </w:rPr>
        <w:t>の</w:t>
      </w:r>
      <w:r w:rsidR="00993F39" w:rsidRPr="00163852">
        <w:rPr>
          <w:rFonts w:ascii="AR P丸ゴシック体M" w:eastAsia="AR P丸ゴシック体M" w:hAnsi="ＭＳ Ｐ明朝" w:hint="eastAsia"/>
          <w:szCs w:val="21"/>
        </w:rPr>
        <w:t>社会的合意</w:t>
      </w:r>
      <w:r w:rsidR="00694F97" w:rsidRPr="00163852">
        <w:rPr>
          <w:rFonts w:ascii="AR P丸ゴシック体M" w:eastAsia="AR P丸ゴシック体M" w:hAnsi="ＭＳ Ｐ明朝" w:hint="eastAsia"/>
          <w:szCs w:val="21"/>
        </w:rPr>
        <w:t>のために</w:t>
      </w:r>
      <w:r w:rsidR="0064095C" w:rsidRPr="00163852">
        <w:rPr>
          <w:rFonts w:ascii="AR P丸ゴシック体M" w:eastAsia="AR P丸ゴシック体M" w:hAnsi="ＭＳ Ｐ明朝" w:hint="eastAsia"/>
          <w:szCs w:val="21"/>
        </w:rPr>
        <w:t>筆者が</w:t>
      </w:r>
      <w:r w:rsidR="00993F39" w:rsidRPr="00163852">
        <w:rPr>
          <w:rFonts w:ascii="AR P丸ゴシック体M" w:eastAsia="AR P丸ゴシック体M" w:hAnsi="ＭＳ Ｐ明朝" w:hint="eastAsia"/>
          <w:szCs w:val="21"/>
        </w:rPr>
        <w:t>重要と</w:t>
      </w:r>
      <w:r w:rsidR="00CE4937" w:rsidRPr="00163852">
        <w:rPr>
          <w:rFonts w:ascii="AR P丸ゴシック体M" w:eastAsia="AR P丸ゴシック体M" w:hAnsi="ＭＳ Ｐ明朝" w:hint="eastAsia"/>
          <w:szCs w:val="21"/>
        </w:rPr>
        <w:t>考える</w:t>
      </w:r>
      <w:r w:rsidR="0064095C" w:rsidRPr="00163852">
        <w:rPr>
          <w:rFonts w:ascii="AR P丸ゴシック体M" w:eastAsia="AR P丸ゴシック体M" w:hAnsi="ＭＳ Ｐ明朝" w:hint="eastAsia"/>
          <w:szCs w:val="21"/>
        </w:rPr>
        <w:t>論点を</w:t>
      </w:r>
      <w:r w:rsidR="00DA4D60" w:rsidRPr="00163852">
        <w:rPr>
          <w:rFonts w:ascii="AR P丸ゴシック体M" w:eastAsia="AR P丸ゴシック体M" w:hAnsi="ＭＳ Ｐ明朝" w:hint="eastAsia"/>
          <w:szCs w:val="21"/>
        </w:rPr>
        <w:t>述べる</w:t>
      </w:r>
      <w:r w:rsidR="0064095C" w:rsidRPr="00163852">
        <w:rPr>
          <w:rFonts w:ascii="AR P丸ゴシック体M" w:eastAsia="AR P丸ゴシック体M" w:hAnsi="ＭＳ Ｐ明朝" w:hint="eastAsia"/>
          <w:szCs w:val="21"/>
        </w:rPr>
        <w:t>。</w:t>
      </w:r>
    </w:p>
    <w:p w:rsidR="00B36E8C" w:rsidRPr="00163852" w:rsidRDefault="00B36E8C" w:rsidP="0035442C">
      <w:pPr>
        <w:spacing w:line="300" w:lineRule="exact"/>
        <w:ind w:firstLineChars="100" w:firstLine="210"/>
        <w:rPr>
          <w:rFonts w:ascii="AR P丸ゴシック体M" w:eastAsia="AR P丸ゴシック体M" w:hAnsi="ＭＳ Ｐ明朝"/>
          <w:szCs w:val="21"/>
        </w:rPr>
      </w:pPr>
    </w:p>
    <w:p w:rsidR="00F07F9A" w:rsidRPr="00163852" w:rsidRDefault="00F07F9A" w:rsidP="0035442C">
      <w:pPr>
        <w:spacing w:line="300" w:lineRule="exact"/>
        <w:jc w:val="left"/>
        <w:rPr>
          <w:rFonts w:ascii="AR P丸ゴシック体M" w:eastAsia="AR P丸ゴシック体M" w:hAnsi="ＭＳ Ｐゴシック"/>
          <w:szCs w:val="21"/>
        </w:rPr>
      </w:pPr>
      <w:r w:rsidRPr="00163852">
        <w:rPr>
          <w:rFonts w:ascii="AR P丸ゴシック体M" w:eastAsia="AR P丸ゴシック体M" w:hAnsi="ＭＳ Ｐゴシック" w:hint="eastAsia"/>
          <w:szCs w:val="21"/>
        </w:rPr>
        <w:t>（1</w:t>
      </w:r>
      <w:r w:rsidR="00946ED3" w:rsidRPr="00163852">
        <w:rPr>
          <w:rFonts w:ascii="AR P丸ゴシック体M" w:eastAsia="AR P丸ゴシック体M" w:hAnsi="ＭＳ Ｐゴシック" w:hint="eastAsia"/>
          <w:szCs w:val="21"/>
        </w:rPr>
        <w:t>）「意見」</w:t>
      </w:r>
      <w:r w:rsidRPr="00163852">
        <w:rPr>
          <w:rFonts w:ascii="AR P丸ゴシック体M" w:eastAsia="AR P丸ゴシック体M" w:hAnsi="ＭＳ Ｐゴシック" w:hint="eastAsia"/>
          <w:szCs w:val="21"/>
        </w:rPr>
        <w:t>欄に記載された</w:t>
      </w:r>
      <w:r w:rsidR="00B9003B" w:rsidRPr="00163852">
        <w:rPr>
          <w:rFonts w:ascii="AR P丸ゴシック体M" w:eastAsia="AR P丸ゴシック体M" w:hAnsi="ＭＳ Ｐゴシック" w:hint="eastAsia"/>
          <w:szCs w:val="21"/>
        </w:rPr>
        <w:t>反対</w:t>
      </w:r>
      <w:r w:rsidRPr="00163852">
        <w:rPr>
          <w:rFonts w:ascii="AR P丸ゴシック体M" w:eastAsia="AR P丸ゴシック体M" w:hAnsi="ＭＳ Ｐゴシック" w:hint="eastAsia"/>
          <w:szCs w:val="21"/>
        </w:rPr>
        <w:t>意見</w:t>
      </w:r>
    </w:p>
    <w:p w:rsidR="007134CF" w:rsidRPr="00163852" w:rsidRDefault="007134CF" w:rsidP="0035442C">
      <w:pPr>
        <w:spacing w:line="300" w:lineRule="exact"/>
        <w:ind w:firstLineChars="100" w:firstLine="210"/>
        <w:jc w:val="left"/>
        <w:rPr>
          <w:rFonts w:ascii="AR P丸ゴシック体M" w:eastAsia="AR P丸ゴシック体M" w:hAnsi="ＭＳ Ｐ明朝"/>
          <w:szCs w:val="21"/>
        </w:rPr>
      </w:pPr>
    </w:p>
    <w:p w:rsidR="00E67AAB" w:rsidRPr="00163852" w:rsidRDefault="00F07F9A" w:rsidP="0035442C">
      <w:pPr>
        <w:spacing w:line="300" w:lineRule="exact"/>
        <w:ind w:firstLineChars="100" w:firstLine="210"/>
        <w:jc w:val="left"/>
        <w:rPr>
          <w:rFonts w:ascii="AR P丸ゴシック体M" w:eastAsia="AR P丸ゴシック体M" w:hAnsi="ＭＳ Ｐ明朝"/>
          <w:szCs w:val="21"/>
        </w:rPr>
      </w:pPr>
      <w:r w:rsidRPr="00163852">
        <w:rPr>
          <w:rFonts w:ascii="AR P丸ゴシック体M" w:eastAsia="AR P丸ゴシック体M" w:hAnsi="ＭＳ Ｐ明朝" w:hint="eastAsia"/>
          <w:szCs w:val="21"/>
        </w:rPr>
        <w:t>本</w:t>
      </w:r>
      <w:r w:rsidR="00053E1A" w:rsidRPr="00163852">
        <w:rPr>
          <w:rFonts w:ascii="AR P丸ゴシック体M" w:eastAsia="AR P丸ゴシック体M" w:hAnsi="ＭＳ Ｐ明朝" w:hint="eastAsia"/>
          <w:szCs w:val="21"/>
        </w:rPr>
        <w:t>調査では</w:t>
      </w:r>
      <w:r w:rsidR="00DA4D60" w:rsidRPr="00163852">
        <w:rPr>
          <w:rFonts w:ascii="AR P丸ゴシック体M" w:eastAsia="AR P丸ゴシック体M" w:hAnsi="ＭＳ Ｐ明朝" w:hint="eastAsia"/>
          <w:szCs w:val="21"/>
        </w:rPr>
        <w:t>各</w:t>
      </w:r>
      <w:r w:rsidR="00053E1A" w:rsidRPr="00163852">
        <w:rPr>
          <w:rFonts w:ascii="AR P丸ゴシック体M" w:eastAsia="AR P丸ゴシック体M" w:hAnsi="ＭＳ Ｐ明朝" w:hint="eastAsia"/>
          <w:szCs w:val="21"/>
        </w:rPr>
        <w:t>企業の公契約条例</w:t>
      </w:r>
      <w:r w:rsidR="00DA4D60" w:rsidRPr="00163852">
        <w:rPr>
          <w:rFonts w:ascii="AR P丸ゴシック体M" w:eastAsia="AR P丸ゴシック体M" w:hAnsi="ＭＳ Ｐ明朝" w:hint="eastAsia"/>
          <w:szCs w:val="21"/>
        </w:rPr>
        <w:t>に対する</w:t>
      </w:r>
      <w:r w:rsidR="00053E1A" w:rsidRPr="00163852">
        <w:rPr>
          <w:rFonts w:ascii="AR P丸ゴシック体M" w:eastAsia="AR P丸ゴシック体M" w:hAnsi="ＭＳ Ｐ明朝" w:hint="eastAsia"/>
          <w:szCs w:val="21"/>
        </w:rPr>
        <w:t>賛否</w:t>
      </w:r>
      <w:r w:rsidR="00654CD6" w:rsidRPr="00163852">
        <w:rPr>
          <w:rFonts w:ascii="AR P丸ゴシック体M" w:eastAsia="AR P丸ゴシック体M" w:hAnsi="ＭＳ Ｐ明朝" w:hint="eastAsia"/>
          <w:szCs w:val="21"/>
        </w:rPr>
        <w:t>を問うと</w:t>
      </w:r>
      <w:r w:rsidR="00053E1A" w:rsidRPr="00163852">
        <w:rPr>
          <w:rFonts w:ascii="AR P丸ゴシック体M" w:eastAsia="AR P丸ゴシック体M" w:hAnsi="ＭＳ Ｐ明朝" w:hint="eastAsia"/>
          <w:szCs w:val="21"/>
        </w:rPr>
        <w:t>とともに</w:t>
      </w:r>
      <w:r w:rsidR="00DA4D60" w:rsidRPr="00163852">
        <w:rPr>
          <w:rFonts w:ascii="AR P丸ゴシック体M" w:eastAsia="AR P丸ゴシック体M" w:hAnsi="ＭＳ Ｐ明朝" w:hint="eastAsia"/>
          <w:szCs w:val="21"/>
        </w:rPr>
        <w:t>その</w:t>
      </w:r>
      <w:r w:rsidR="00053E1A" w:rsidRPr="00163852">
        <w:rPr>
          <w:rFonts w:ascii="AR P丸ゴシック体M" w:eastAsia="AR P丸ゴシック体M" w:hAnsi="ＭＳ Ｐ明朝" w:hint="eastAsia"/>
          <w:szCs w:val="21"/>
        </w:rPr>
        <w:t>「</w:t>
      </w:r>
      <w:r w:rsidR="00993F39" w:rsidRPr="00163852">
        <w:rPr>
          <w:rFonts w:ascii="AR P丸ゴシック体M" w:eastAsia="AR P丸ゴシック体M" w:hAnsi="ＭＳ Ｐ明朝" w:hint="eastAsia"/>
          <w:szCs w:val="21"/>
        </w:rPr>
        <w:t>理由</w:t>
      </w:r>
      <w:r w:rsidR="00053E1A" w:rsidRPr="00163852">
        <w:rPr>
          <w:rFonts w:ascii="AR P丸ゴシック体M" w:eastAsia="AR P丸ゴシック体M" w:hAnsi="ＭＳ Ｐ明朝" w:hint="eastAsia"/>
          <w:szCs w:val="21"/>
        </w:rPr>
        <w:t>」</w:t>
      </w:r>
      <w:r w:rsidR="00D70FA3" w:rsidRPr="00163852">
        <w:rPr>
          <w:rFonts w:ascii="AR P丸ゴシック体M" w:eastAsia="AR P丸ゴシック体M" w:hAnsi="ＭＳ Ｐ明朝" w:hint="eastAsia"/>
          <w:szCs w:val="21"/>
        </w:rPr>
        <w:t>を述べてもらう協力を</w:t>
      </w:r>
      <w:r w:rsidR="00946ED3" w:rsidRPr="00163852">
        <w:rPr>
          <w:rFonts w:ascii="AR P丸ゴシック体M" w:eastAsia="AR P丸ゴシック体M" w:hAnsi="ＭＳ Ｐ明朝" w:hint="eastAsia"/>
          <w:szCs w:val="21"/>
        </w:rPr>
        <w:t>求めている。</w:t>
      </w:r>
    </w:p>
    <w:p w:rsidR="0064095C" w:rsidRPr="00163852" w:rsidRDefault="00E67AAB" w:rsidP="0035442C">
      <w:pPr>
        <w:spacing w:line="300" w:lineRule="exact"/>
        <w:ind w:firstLineChars="100" w:firstLine="210"/>
        <w:jc w:val="left"/>
        <w:rPr>
          <w:rFonts w:ascii="AR P丸ゴシック体M" w:eastAsia="AR P丸ゴシック体M" w:hAnsi="ＭＳ Ｐ明朝"/>
          <w:szCs w:val="21"/>
        </w:rPr>
      </w:pPr>
      <w:r w:rsidRPr="00163852">
        <w:rPr>
          <w:rFonts w:ascii="AR P丸ゴシック体M" w:eastAsia="AR P丸ゴシック体M" w:hAnsi="ＭＳ Ｐ明朝" w:hint="eastAsia"/>
          <w:szCs w:val="21"/>
        </w:rPr>
        <w:t>公契約条例への</w:t>
      </w:r>
      <w:r w:rsidR="00053E1A" w:rsidRPr="00163852">
        <w:rPr>
          <w:rFonts w:ascii="AR P丸ゴシック体M" w:eastAsia="AR P丸ゴシック体M" w:hAnsi="ＭＳ Ｐ明朝" w:hint="eastAsia"/>
          <w:szCs w:val="21"/>
        </w:rPr>
        <w:t>賛否は、賛成―１、条件付賛成－２、ノーコメント－</w:t>
      </w:r>
      <w:r w:rsidR="00B9003B" w:rsidRPr="00163852">
        <w:rPr>
          <w:rFonts w:ascii="AR P丸ゴシック体M" w:eastAsia="AR P丸ゴシック体M" w:hAnsi="ＭＳ Ｐ明朝" w:hint="eastAsia"/>
          <w:szCs w:val="21"/>
        </w:rPr>
        <w:t>４、無回答―</w:t>
      </w:r>
      <w:r w:rsidR="00A0031E" w:rsidRPr="00163852">
        <w:rPr>
          <w:rFonts w:ascii="AR P丸ゴシック体M" w:eastAsia="AR P丸ゴシック体M" w:hAnsi="ＭＳ Ｐ明朝" w:hint="eastAsia"/>
          <w:szCs w:val="21"/>
        </w:rPr>
        <w:t>2</w:t>
      </w:r>
      <w:r w:rsidR="00B9003B" w:rsidRPr="00163852">
        <w:rPr>
          <w:rFonts w:ascii="AR P丸ゴシック体M" w:eastAsia="AR P丸ゴシック体M" w:hAnsi="ＭＳ Ｐ明朝" w:hint="eastAsia"/>
          <w:szCs w:val="21"/>
        </w:rPr>
        <w:t>、反対－８</w:t>
      </w:r>
      <w:r w:rsidR="00053E1A" w:rsidRPr="00163852">
        <w:rPr>
          <w:rFonts w:ascii="AR P丸ゴシック体M" w:eastAsia="AR P丸ゴシック体M" w:hAnsi="ＭＳ Ｐ明朝" w:hint="eastAsia"/>
          <w:szCs w:val="21"/>
        </w:rPr>
        <w:t>であ</w:t>
      </w:r>
      <w:r w:rsidR="00B9003B" w:rsidRPr="00163852">
        <w:rPr>
          <w:rFonts w:ascii="AR P丸ゴシック体M" w:eastAsia="AR P丸ゴシック体M" w:hAnsi="ＭＳ Ｐ明朝" w:hint="eastAsia"/>
          <w:szCs w:val="21"/>
        </w:rPr>
        <w:t>った。</w:t>
      </w:r>
    </w:p>
    <w:p w:rsidR="00053E1A" w:rsidRPr="00163852" w:rsidRDefault="00946ED3" w:rsidP="0035442C">
      <w:pPr>
        <w:spacing w:line="300" w:lineRule="exact"/>
        <w:ind w:firstLineChars="100" w:firstLine="210"/>
        <w:jc w:val="left"/>
        <w:rPr>
          <w:rFonts w:ascii="AR P丸ゴシック体M" w:eastAsia="AR P丸ゴシック体M" w:hAnsi="ＭＳ Ｐ明朝"/>
          <w:szCs w:val="21"/>
        </w:rPr>
      </w:pPr>
      <w:r w:rsidRPr="00163852">
        <w:rPr>
          <w:rFonts w:ascii="AR P丸ゴシック体M" w:eastAsia="AR P丸ゴシック体M" w:hAnsi="ＭＳ Ｐ明朝" w:hint="eastAsia"/>
          <w:szCs w:val="21"/>
        </w:rPr>
        <w:t>「意見」欄への記載は</w:t>
      </w:r>
      <w:r w:rsidR="00E67AAB" w:rsidRPr="00163852">
        <w:rPr>
          <w:rFonts w:ascii="AR P丸ゴシック体M" w:eastAsia="AR P丸ゴシック体M" w:hAnsi="ＭＳ Ｐ明朝" w:hint="eastAsia"/>
          <w:szCs w:val="21"/>
        </w:rPr>
        <w:t>次の</w:t>
      </w:r>
      <w:r w:rsidRPr="00163852">
        <w:rPr>
          <w:rFonts w:ascii="AR P丸ゴシック体M" w:eastAsia="AR P丸ゴシック体M" w:hAnsi="ＭＳ Ｐ明朝" w:hint="eastAsia"/>
          <w:szCs w:val="21"/>
        </w:rPr>
        <w:t>通りである</w:t>
      </w:r>
      <w:r w:rsidR="00053E1A" w:rsidRPr="00163852">
        <w:rPr>
          <w:rFonts w:ascii="AR P丸ゴシック体M" w:eastAsia="AR P丸ゴシック体M" w:hAnsi="ＭＳ Ｐ明朝" w:hint="eastAsia"/>
          <w:szCs w:val="21"/>
        </w:rPr>
        <w:t>。</w:t>
      </w:r>
    </w:p>
    <w:p w:rsidR="00A90E95" w:rsidRPr="00163852" w:rsidRDefault="00A90E95" w:rsidP="00007F1B">
      <w:pPr>
        <w:spacing w:line="300" w:lineRule="exact"/>
        <w:ind w:left="160" w:hangingChars="100" w:hanging="160"/>
        <w:rPr>
          <w:rFonts w:ascii="AR P丸ゴシック体M" w:eastAsia="AR P丸ゴシック体M" w:cs="+mn-cs"/>
          <w:color w:val="000000"/>
          <w:kern w:val="24"/>
          <w:szCs w:val="21"/>
        </w:rPr>
      </w:pPr>
      <w:r w:rsidRPr="00007F1B">
        <w:rPr>
          <w:rFonts w:ascii="AR P丸ゴシック体M" w:eastAsia="AR P丸ゴシック体M" w:hAnsi="ＭＳ 明朝" w:cs="ＭＳ 明朝" w:hint="eastAsia"/>
          <w:color w:val="000000"/>
          <w:kern w:val="24"/>
          <w:sz w:val="16"/>
          <w:szCs w:val="21"/>
        </w:rPr>
        <w:t>●</w:t>
      </w:r>
      <w:r w:rsidRPr="00163852">
        <w:rPr>
          <w:rFonts w:ascii="AR P丸ゴシック体M" w:eastAsia="AR P丸ゴシック体M" w:hAnsi="ＭＳ 明朝" w:cs="ＭＳ 明朝" w:hint="eastAsia"/>
          <w:color w:val="000000"/>
          <w:kern w:val="24"/>
          <w:szCs w:val="21"/>
        </w:rPr>
        <w:t>整理番号５（公共比率75％）－</w:t>
      </w:r>
      <w:r w:rsidRPr="00163852">
        <w:rPr>
          <w:rFonts w:ascii="AR P丸ゴシック体M" w:eastAsia="AR P丸ゴシック体M" w:hAnsi="AR P丸ゴシック体M" w:cs="AR P丸ゴシック体M" w:hint="eastAsia"/>
          <w:color w:val="000000"/>
          <w:kern w:val="24"/>
          <w:szCs w:val="21"/>
        </w:rPr>
        <w:t>賛成派の皆様は業界構造や現行条例の施行がどのような悪影響をもたらすのかを理解していないと思う。現行のような条例制定では、業界全体が疲弊する方向に行ってしまう。最低賃金制度とは別に条例で作業者の下限賃</w:t>
      </w:r>
      <w:r w:rsidRPr="00163852">
        <w:rPr>
          <w:rFonts w:ascii="AR P丸ゴシック体M" w:eastAsia="AR P丸ゴシック体M" w:cs="+mn-cs" w:hint="eastAsia"/>
          <w:color w:val="000000"/>
          <w:kern w:val="24"/>
          <w:szCs w:val="21"/>
        </w:rPr>
        <w:t>金を定めるだけでは何もならない。ビルメン業務の入札は人件費を「競り」にかける制度であり、最低水準が上がれない。それ以外の交通費や教育訓練費の圧縮や中間管理職以上の給与削減に向かう。この方向は企業の付加価値低下をもたらし、業界そのものの疲弊を生むだけである。</w:t>
      </w:r>
    </w:p>
    <w:p w:rsidR="00007F1B" w:rsidRDefault="00A90E95" w:rsidP="0035442C">
      <w:pPr>
        <w:spacing w:line="300" w:lineRule="exact"/>
        <w:rPr>
          <w:rFonts w:ascii="AR P丸ゴシック体M" w:eastAsia="AR P丸ゴシック体M" w:hAnsi="AR P丸ゴシック体M" w:cs="AR P丸ゴシック体M"/>
          <w:color w:val="000000"/>
          <w:kern w:val="24"/>
          <w:szCs w:val="21"/>
        </w:rPr>
      </w:pPr>
      <w:r w:rsidRPr="00007F1B">
        <w:rPr>
          <w:rFonts w:ascii="AR P丸ゴシック体M" w:eastAsia="AR P丸ゴシック体M" w:hAnsi="ＭＳ 明朝" w:cs="ＭＳ 明朝" w:hint="eastAsia"/>
          <w:color w:val="000000"/>
          <w:kern w:val="24"/>
          <w:sz w:val="16"/>
          <w:szCs w:val="21"/>
        </w:rPr>
        <w:t>●</w:t>
      </w:r>
      <w:r w:rsidRPr="00163852">
        <w:rPr>
          <w:rFonts w:ascii="AR P丸ゴシック体M" w:eastAsia="AR P丸ゴシック体M" w:hAnsi="ＭＳ 明朝" w:cs="ＭＳ 明朝" w:hint="eastAsia"/>
          <w:color w:val="000000"/>
          <w:kern w:val="24"/>
          <w:szCs w:val="21"/>
        </w:rPr>
        <w:t>整理番号7（公共比率54％）－</w:t>
      </w:r>
      <w:r w:rsidRPr="00163852">
        <w:rPr>
          <w:rFonts w:ascii="AR P丸ゴシック体M" w:eastAsia="AR P丸ゴシック体M" w:hAnsi="AR P丸ゴシック体M" w:cs="AR P丸ゴシック体M" w:hint="eastAsia"/>
          <w:color w:val="000000"/>
          <w:kern w:val="24"/>
          <w:szCs w:val="21"/>
        </w:rPr>
        <w:t>清掃作業</w:t>
      </w:r>
      <w:r w:rsidR="00007F1B">
        <w:rPr>
          <w:rFonts w:ascii="AR P丸ゴシック体M" w:eastAsia="AR P丸ゴシック体M" w:hAnsi="AR P丸ゴシック体M" w:cs="AR P丸ゴシック体M" w:hint="eastAsia"/>
          <w:color w:val="000000"/>
          <w:kern w:val="24"/>
          <w:szCs w:val="21"/>
        </w:rPr>
        <w:t xml:space="preserve">　</w:t>
      </w:r>
    </w:p>
    <w:p w:rsidR="00A90E95" w:rsidRPr="00163852" w:rsidRDefault="00A90E95" w:rsidP="00007F1B">
      <w:pPr>
        <w:spacing w:line="300" w:lineRule="exact"/>
        <w:ind w:leftChars="100" w:left="210"/>
        <w:rPr>
          <w:rFonts w:ascii="AR P丸ゴシック体M" w:eastAsia="AR P丸ゴシック体M" w:hAnsi="AR P丸ゴシック体M" w:cs="AR P丸ゴシック体M"/>
          <w:color w:val="000000"/>
          <w:kern w:val="24"/>
          <w:szCs w:val="21"/>
        </w:rPr>
      </w:pPr>
      <w:r w:rsidRPr="00163852">
        <w:rPr>
          <w:rFonts w:ascii="AR P丸ゴシック体M" w:eastAsia="AR P丸ゴシック体M" w:hAnsi="AR P丸ゴシック体M" w:cs="AR P丸ゴシック体M" w:hint="eastAsia"/>
          <w:color w:val="000000"/>
          <w:kern w:val="24"/>
          <w:szCs w:val="21"/>
        </w:rPr>
        <w:t>は標準化しており、同じ作業を行っても札幌市</w:t>
      </w:r>
      <w:r w:rsidR="00F07F9A" w:rsidRPr="00163852">
        <w:rPr>
          <w:rFonts w:ascii="AR P丸ゴシック体M" w:eastAsia="AR P丸ゴシック体M" w:hAnsi="AR P丸ゴシック体M" w:cs="AR P丸ゴシック体M" w:hint="eastAsia"/>
          <w:color w:val="000000"/>
          <w:kern w:val="24"/>
          <w:szCs w:val="21"/>
        </w:rPr>
        <w:t>の物件を行う清掃員だけの時給分が高いのは労働者の不公平感を生む</w:t>
      </w:r>
      <w:r w:rsidR="007811E9" w:rsidRPr="00163852">
        <w:rPr>
          <w:rFonts w:ascii="AR P丸ゴシック体M" w:eastAsia="AR P丸ゴシック体M" w:hAnsi="AR P丸ゴシック体M" w:cs="AR P丸ゴシック体M" w:hint="eastAsia"/>
          <w:color w:val="000000"/>
          <w:kern w:val="24"/>
          <w:szCs w:val="21"/>
        </w:rPr>
        <w:t>。</w:t>
      </w:r>
    </w:p>
    <w:p w:rsidR="00FB6F8D" w:rsidRPr="00163852" w:rsidRDefault="00FB6F8D" w:rsidP="0035442C">
      <w:pPr>
        <w:spacing w:line="300" w:lineRule="exact"/>
        <w:jc w:val="left"/>
        <w:rPr>
          <w:rFonts w:ascii="AR P丸ゴシック体M" w:eastAsia="AR P丸ゴシック体M" w:hAnsi="AR P丸ゴシック体M" w:cs="AR P丸ゴシック体M"/>
          <w:color w:val="000000"/>
          <w:kern w:val="24"/>
          <w:szCs w:val="21"/>
        </w:rPr>
      </w:pPr>
      <w:r w:rsidRPr="00007F1B">
        <w:rPr>
          <w:rFonts w:ascii="AR P丸ゴシック体M" w:eastAsia="AR P丸ゴシック体M" w:hAnsi="AR P丸ゴシック体M" w:cs="AR P丸ゴシック体M" w:hint="eastAsia"/>
          <w:color w:val="000000"/>
          <w:kern w:val="24"/>
          <w:sz w:val="16"/>
          <w:szCs w:val="21"/>
        </w:rPr>
        <w:t>●</w:t>
      </w:r>
      <w:r w:rsidRPr="00163852">
        <w:rPr>
          <w:rFonts w:ascii="AR P丸ゴシック体M" w:eastAsia="AR P丸ゴシック体M" w:hAnsi="AR P丸ゴシック体M" w:cs="AR P丸ゴシック体M" w:hint="eastAsia"/>
          <w:color w:val="000000"/>
          <w:kern w:val="24"/>
          <w:szCs w:val="21"/>
        </w:rPr>
        <w:t>整理番号45（公共比率40％）</w:t>
      </w:r>
    </w:p>
    <w:p w:rsidR="00B50D8B" w:rsidRDefault="00FB6F8D" w:rsidP="0035442C">
      <w:pPr>
        <w:spacing w:line="300" w:lineRule="exact"/>
        <w:jc w:val="left"/>
        <w:rPr>
          <w:rFonts w:ascii="AR P丸ゴシック体M" w:eastAsia="AR P丸ゴシック体M" w:hAnsi="AR P丸ゴシック体M" w:cs="AR P丸ゴシック体M"/>
          <w:color w:val="000000"/>
          <w:kern w:val="24"/>
          <w:szCs w:val="21"/>
        </w:rPr>
      </w:pPr>
      <w:r w:rsidRPr="00163852">
        <w:rPr>
          <w:rFonts w:ascii="AR P丸ゴシック体M" w:eastAsia="AR P丸ゴシック体M" w:hAnsi="AR P丸ゴシック体M" w:cs="AR P丸ゴシック体M" w:hint="eastAsia"/>
          <w:color w:val="000000"/>
          <w:kern w:val="24"/>
          <w:szCs w:val="21"/>
        </w:rPr>
        <w:t>①賃金に関する条例は最賃法に違反しない</w:t>
      </w:r>
    </w:p>
    <w:p w:rsidR="00FB6F8D" w:rsidRPr="00163852" w:rsidRDefault="00B50D8B" w:rsidP="0035442C">
      <w:pPr>
        <w:spacing w:line="300" w:lineRule="exact"/>
        <w:jc w:val="left"/>
        <w:rPr>
          <w:rFonts w:ascii="AR P丸ゴシック体M" w:eastAsia="AR P丸ゴシック体M" w:hAnsi="AR P丸ゴシック体M" w:cs="AR P丸ゴシック体M"/>
          <w:color w:val="000000"/>
          <w:kern w:val="24"/>
          <w:szCs w:val="21"/>
        </w:rPr>
      </w:pPr>
      <w:r>
        <w:rPr>
          <w:rFonts w:ascii="AR P丸ゴシック体M" w:eastAsia="AR P丸ゴシック体M" w:hAnsi="AR P丸ゴシック体M" w:cs="AR P丸ゴシック体M" w:hint="eastAsia"/>
          <w:color w:val="000000"/>
          <w:kern w:val="24"/>
          <w:szCs w:val="21"/>
        </w:rPr>
        <w:t xml:space="preserve">　のか。</w:t>
      </w:r>
    </w:p>
    <w:p w:rsidR="00FB6F8D" w:rsidRPr="00163852" w:rsidRDefault="00FB6F8D" w:rsidP="0035442C">
      <w:pPr>
        <w:spacing w:line="300" w:lineRule="exact"/>
        <w:ind w:left="210" w:hangingChars="100" w:hanging="210"/>
        <w:jc w:val="left"/>
        <w:rPr>
          <w:rFonts w:ascii="AR P丸ゴシック体M" w:eastAsia="AR P丸ゴシック体M" w:hAnsi="AR P丸ゴシック体M" w:cs="AR P丸ゴシック体M"/>
          <w:color w:val="000000"/>
          <w:kern w:val="24"/>
          <w:szCs w:val="21"/>
        </w:rPr>
      </w:pPr>
      <w:r w:rsidRPr="00163852">
        <w:rPr>
          <w:rFonts w:ascii="AR P丸ゴシック体M" w:eastAsia="AR P丸ゴシック体M" w:hAnsi="AR P丸ゴシック体M" w:cs="AR P丸ゴシック体M" w:hint="eastAsia"/>
          <w:color w:val="000000"/>
          <w:kern w:val="24"/>
          <w:szCs w:val="21"/>
        </w:rPr>
        <w:t>②労使自治の介入及び民間企業への経営への介入はいかがか。</w:t>
      </w:r>
    </w:p>
    <w:p w:rsidR="00FB6F8D" w:rsidRPr="00163852" w:rsidRDefault="00FB6F8D" w:rsidP="0035442C">
      <w:pPr>
        <w:spacing w:line="300" w:lineRule="exact"/>
        <w:ind w:left="210" w:hangingChars="100" w:hanging="210"/>
        <w:jc w:val="left"/>
        <w:rPr>
          <w:rFonts w:ascii="AR P丸ゴシック体M" w:eastAsia="AR P丸ゴシック体M" w:hAnsi="ＭＳ 明朝" w:cs="ＭＳ 明朝"/>
          <w:color w:val="000000"/>
          <w:kern w:val="24"/>
          <w:szCs w:val="21"/>
        </w:rPr>
      </w:pPr>
      <w:r w:rsidRPr="00163852">
        <w:rPr>
          <w:rFonts w:ascii="AR P丸ゴシック体M" w:eastAsia="AR P丸ゴシック体M" w:hAnsi="ＭＳ 明朝" w:cs="ＭＳ 明朝" w:hint="eastAsia"/>
          <w:color w:val="000000"/>
          <w:kern w:val="24"/>
          <w:szCs w:val="21"/>
        </w:rPr>
        <w:t>③自治体が民間企業</w:t>
      </w:r>
      <w:r w:rsidR="000E6A83" w:rsidRPr="00163852">
        <w:rPr>
          <w:rFonts w:ascii="AR P丸ゴシック体M" w:eastAsia="AR P丸ゴシック体M" w:hAnsi="ＭＳ 明朝" w:cs="ＭＳ 明朝" w:hint="eastAsia"/>
          <w:color w:val="000000"/>
          <w:kern w:val="24"/>
          <w:szCs w:val="21"/>
        </w:rPr>
        <w:t>に働く者（同一職務）の労働条件の格差と差別を助長することになる。</w:t>
      </w:r>
    </w:p>
    <w:p w:rsidR="00FB6F8D" w:rsidRPr="00163852" w:rsidRDefault="00FB6F8D" w:rsidP="0035442C">
      <w:pPr>
        <w:spacing w:line="300" w:lineRule="exact"/>
        <w:ind w:left="210" w:hangingChars="100" w:hanging="210"/>
        <w:jc w:val="left"/>
        <w:rPr>
          <w:rFonts w:ascii="AR P丸ゴシック体M" w:eastAsia="AR P丸ゴシック体M" w:hAnsi="AR P丸ゴシック体M" w:cs="AR P丸ゴシック体M"/>
          <w:color w:val="000000"/>
          <w:kern w:val="24"/>
          <w:szCs w:val="21"/>
        </w:rPr>
      </w:pPr>
      <w:r w:rsidRPr="00163852">
        <w:rPr>
          <w:rFonts w:ascii="AR P丸ゴシック体M" w:eastAsia="AR P丸ゴシック体M" w:hAnsi="ＭＳ 明朝" w:cs="ＭＳ 明朝" w:hint="eastAsia"/>
          <w:color w:val="000000"/>
          <w:kern w:val="24"/>
          <w:szCs w:val="21"/>
        </w:rPr>
        <w:t>④労働関連法規の遵守問題の是正については、書類審査や立ち入り調査で社会問題化は避けられる。</w:t>
      </w:r>
    </w:p>
    <w:p w:rsidR="00A90E95" w:rsidRPr="00163852" w:rsidRDefault="00A90E95" w:rsidP="00007F1B">
      <w:pPr>
        <w:pStyle w:val="Web"/>
        <w:spacing w:before="0" w:beforeAutospacing="0" w:after="0" w:afterAutospacing="0" w:line="300" w:lineRule="exact"/>
        <w:ind w:left="160" w:hangingChars="100" w:hanging="160"/>
        <w:rPr>
          <w:rFonts w:ascii="AR P丸ゴシック体M" w:eastAsia="AR P丸ゴシック体M"/>
          <w:sz w:val="21"/>
          <w:szCs w:val="21"/>
        </w:rPr>
      </w:pPr>
      <w:r w:rsidRPr="00007F1B">
        <w:rPr>
          <w:rFonts w:ascii="AR P丸ゴシック体M" w:eastAsia="AR P丸ゴシック体M" w:hAnsi="ＭＳ 明朝" w:cs="ＭＳ 明朝" w:hint="eastAsia"/>
          <w:color w:val="000000"/>
          <w:kern w:val="24"/>
          <w:sz w:val="16"/>
          <w:szCs w:val="21"/>
        </w:rPr>
        <w:t>●</w:t>
      </w:r>
      <w:r w:rsidRPr="00163852">
        <w:rPr>
          <w:rFonts w:ascii="AR P丸ゴシック体M" w:eastAsia="AR P丸ゴシック体M" w:hAnsi="ＭＳ 明朝" w:cs="ＭＳ 明朝" w:hint="eastAsia"/>
          <w:color w:val="000000"/>
          <w:kern w:val="24"/>
          <w:sz w:val="21"/>
          <w:szCs w:val="21"/>
        </w:rPr>
        <w:t>整理番号50（民間だけ）－</w:t>
      </w:r>
      <w:r w:rsidRPr="00163852">
        <w:rPr>
          <w:rFonts w:ascii="AR P丸ゴシック体M" w:eastAsia="AR P丸ゴシック体M" w:hAnsi="AR P丸ゴシック体M" w:cs="AR P丸ゴシック体M" w:hint="eastAsia"/>
          <w:color w:val="000000"/>
          <w:kern w:val="24"/>
          <w:sz w:val="21"/>
          <w:szCs w:val="21"/>
        </w:rPr>
        <w:t>現場を全く理解せず、頭の中だけで作成している。</w:t>
      </w:r>
    </w:p>
    <w:p w:rsidR="00A90E95" w:rsidRDefault="00A90E95" w:rsidP="00007F1B">
      <w:pPr>
        <w:spacing w:line="300" w:lineRule="exact"/>
        <w:ind w:left="160" w:hangingChars="100" w:hanging="160"/>
        <w:jc w:val="left"/>
        <w:rPr>
          <w:rFonts w:ascii="AR P丸ゴシック体M" w:eastAsia="AR P丸ゴシック体M" w:cs="+mn-cs"/>
          <w:color w:val="000000"/>
          <w:kern w:val="24"/>
          <w:szCs w:val="21"/>
        </w:rPr>
      </w:pPr>
      <w:r w:rsidRPr="00007F1B">
        <w:rPr>
          <w:rFonts w:ascii="AR P丸ゴシック体M" w:eastAsia="AR P丸ゴシック体M" w:hAnsi="ＭＳ 明朝" w:cs="ＭＳ 明朝" w:hint="eastAsia"/>
          <w:color w:val="000000"/>
          <w:kern w:val="24"/>
          <w:sz w:val="16"/>
          <w:szCs w:val="21"/>
        </w:rPr>
        <w:t>●</w:t>
      </w:r>
      <w:r w:rsidRPr="00163852">
        <w:rPr>
          <w:rFonts w:ascii="AR P丸ゴシック体M" w:eastAsia="AR P丸ゴシック体M" w:hAnsi="ＭＳ 明朝" w:cs="ＭＳ 明朝" w:hint="eastAsia"/>
          <w:color w:val="000000"/>
          <w:kern w:val="24"/>
          <w:szCs w:val="21"/>
        </w:rPr>
        <w:t>整理番号58（公共比率60％）</w:t>
      </w:r>
      <w:r w:rsidRPr="00163852">
        <w:rPr>
          <w:rFonts w:ascii="AR P丸ゴシック体M" w:eastAsia="AR P丸ゴシック体M" w:cs="+mn-cs" w:hint="eastAsia"/>
          <w:color w:val="000000"/>
          <w:kern w:val="24"/>
          <w:szCs w:val="21"/>
        </w:rPr>
        <w:t>札幌市だけ何かしら条例をつくったところで意味がないため。当社は札幌市の受注は10％もない。国・民間等で最賃割れの契約をほぼ強制されたり、相当疲弊している。</w:t>
      </w:r>
    </w:p>
    <w:p w:rsidR="0070350B" w:rsidRPr="00163852" w:rsidRDefault="0070350B" w:rsidP="0070350B">
      <w:pPr>
        <w:spacing w:line="300" w:lineRule="exact"/>
        <w:ind w:left="210" w:hangingChars="100" w:hanging="210"/>
        <w:jc w:val="left"/>
        <w:rPr>
          <w:rFonts w:ascii="AR P丸ゴシック体M" w:eastAsia="AR P丸ゴシック体M" w:cs="+mn-cs"/>
          <w:color w:val="000000"/>
          <w:kern w:val="24"/>
          <w:szCs w:val="21"/>
        </w:rPr>
      </w:pPr>
    </w:p>
    <w:p w:rsidR="00232014" w:rsidRPr="00163852" w:rsidRDefault="0064095C" w:rsidP="0035442C">
      <w:pPr>
        <w:spacing w:line="300" w:lineRule="exact"/>
        <w:rPr>
          <w:rFonts w:ascii="AR P丸ゴシック体M" w:eastAsia="AR P丸ゴシック体M" w:hAnsi="ＭＳ Ｐゴシック" w:cs="+mn-cs"/>
          <w:color w:val="000000"/>
          <w:kern w:val="24"/>
          <w:szCs w:val="21"/>
        </w:rPr>
      </w:pPr>
      <w:r w:rsidRPr="00163852">
        <w:rPr>
          <w:rFonts w:ascii="AR P丸ゴシック体M" w:eastAsia="AR P丸ゴシック体M" w:hAnsi="ＭＳ Ｐゴシック" w:cs="+mn-cs" w:hint="eastAsia"/>
          <w:color w:val="000000"/>
          <w:kern w:val="24"/>
          <w:szCs w:val="21"/>
        </w:rPr>
        <w:t>（２）</w:t>
      </w:r>
      <w:r w:rsidR="00C91A67">
        <w:rPr>
          <w:rFonts w:ascii="AR P丸ゴシック体M" w:eastAsia="AR P丸ゴシック体M" w:hAnsi="ＭＳ Ｐゴシック" w:cs="+mn-cs" w:hint="eastAsia"/>
          <w:color w:val="000000"/>
          <w:kern w:val="24"/>
          <w:szCs w:val="21"/>
        </w:rPr>
        <w:t>道ビルメンテナス</w:t>
      </w:r>
      <w:r w:rsidR="00F07F9A" w:rsidRPr="00163852">
        <w:rPr>
          <w:rFonts w:ascii="AR P丸ゴシック体M" w:eastAsia="AR P丸ゴシック体M" w:hAnsi="ＭＳ Ｐゴシック" w:cs="+mn-cs" w:hint="eastAsia"/>
          <w:color w:val="000000"/>
          <w:kern w:val="24"/>
          <w:szCs w:val="21"/>
        </w:rPr>
        <w:t>協会の</w:t>
      </w:r>
      <w:r w:rsidR="007B3BEB" w:rsidRPr="00163852">
        <w:rPr>
          <w:rFonts w:ascii="AR P丸ゴシック体M" w:eastAsia="AR P丸ゴシック体M" w:hAnsi="ＭＳ Ｐゴシック" w:cs="+mn-cs" w:hint="eastAsia"/>
          <w:color w:val="000000"/>
          <w:kern w:val="24"/>
          <w:szCs w:val="21"/>
        </w:rPr>
        <w:t>「</w:t>
      </w:r>
      <w:r w:rsidR="00F07F9A" w:rsidRPr="00163852">
        <w:rPr>
          <w:rFonts w:ascii="AR P丸ゴシック体M" w:eastAsia="AR P丸ゴシック体M" w:hAnsi="ＭＳ Ｐゴシック" w:cs="+mn-cs" w:hint="eastAsia"/>
          <w:color w:val="000000"/>
          <w:kern w:val="24"/>
          <w:szCs w:val="21"/>
        </w:rPr>
        <w:t>見解</w:t>
      </w:r>
      <w:r w:rsidR="007B3BEB" w:rsidRPr="00163852">
        <w:rPr>
          <w:rFonts w:ascii="AR P丸ゴシック体M" w:eastAsia="AR P丸ゴシック体M" w:hAnsi="ＭＳ Ｐゴシック" w:cs="+mn-cs" w:hint="eastAsia"/>
          <w:color w:val="000000"/>
          <w:kern w:val="24"/>
          <w:szCs w:val="21"/>
        </w:rPr>
        <w:t>」</w:t>
      </w:r>
    </w:p>
    <w:p w:rsidR="007134CF" w:rsidRPr="00C91A67" w:rsidRDefault="007134CF" w:rsidP="0035442C">
      <w:pPr>
        <w:spacing w:line="300" w:lineRule="exact"/>
        <w:ind w:firstLineChars="100" w:firstLine="210"/>
        <w:rPr>
          <w:rFonts w:ascii="AR P丸ゴシック体M" w:eastAsia="AR P丸ゴシック体M" w:cs="+mn-cs"/>
          <w:color w:val="000000"/>
          <w:kern w:val="24"/>
          <w:szCs w:val="21"/>
        </w:rPr>
      </w:pPr>
    </w:p>
    <w:p w:rsidR="00DB7246" w:rsidRPr="00163852" w:rsidRDefault="00005D0F" w:rsidP="0035442C">
      <w:pPr>
        <w:spacing w:line="300" w:lineRule="exact"/>
        <w:ind w:firstLineChars="100" w:firstLine="210"/>
        <w:rPr>
          <w:rFonts w:ascii="AR P丸ゴシック体M" w:eastAsia="AR P丸ゴシック体M" w:hAnsi="AR P丸ゴシック体M" w:cs="AR P丸ゴシック体M"/>
          <w:color w:val="000000"/>
          <w:kern w:val="24"/>
          <w:szCs w:val="21"/>
        </w:rPr>
      </w:pPr>
      <w:r w:rsidRPr="00163852">
        <w:rPr>
          <w:rFonts w:ascii="AR P丸ゴシック体M" w:eastAsia="AR P丸ゴシック体M" w:cs="+mn-cs" w:hint="eastAsia"/>
          <w:color w:val="000000"/>
          <w:kern w:val="24"/>
          <w:szCs w:val="21"/>
        </w:rPr>
        <w:t>本調査では公契約条例について</w:t>
      </w:r>
      <w:r w:rsidR="00E60214" w:rsidRPr="00163852">
        <w:rPr>
          <w:rFonts w:ascii="AR P丸ゴシック体M" w:eastAsia="AR P丸ゴシック体M" w:hAnsi="AR P丸ゴシック体M" w:cs="AR P丸ゴシック体M" w:hint="eastAsia"/>
          <w:color w:val="000000"/>
          <w:kern w:val="24"/>
          <w:szCs w:val="21"/>
        </w:rPr>
        <w:t>「北海道ビルメンテナス協会の</w:t>
      </w:r>
      <w:r w:rsidR="00E60214" w:rsidRPr="00163852">
        <w:rPr>
          <w:rFonts w:ascii="ＭＳ 明朝" w:eastAsia="ＭＳ 明朝" w:hAnsi="ＭＳ 明朝" w:cs="ＭＳ 明朝" w:hint="eastAsia"/>
          <w:color w:val="000000"/>
          <w:kern w:val="24"/>
          <w:szCs w:val="21"/>
        </w:rPr>
        <w:t>㏋</w:t>
      </w:r>
      <w:r w:rsidR="00E60214" w:rsidRPr="00163852">
        <w:rPr>
          <w:rFonts w:ascii="AR P丸ゴシック体M" w:eastAsia="AR P丸ゴシック体M" w:hAnsi="AR P丸ゴシック体M" w:cs="AR P丸ゴシック体M" w:hint="eastAsia"/>
          <w:color w:val="000000"/>
          <w:kern w:val="24"/>
          <w:szCs w:val="21"/>
        </w:rPr>
        <w:t>、『道新からの取材対応について』と同じ見解」</w:t>
      </w:r>
      <w:r w:rsidR="00E60214" w:rsidRPr="00163852">
        <w:rPr>
          <w:rStyle w:val="aa"/>
          <w:rFonts w:ascii="AR P丸ゴシック体M" w:eastAsia="AR P丸ゴシック体M" w:hAnsi="AR P丸ゴシック体M" w:cs="AR P丸ゴシック体M"/>
          <w:color w:val="000000"/>
          <w:kern w:val="24"/>
          <w:szCs w:val="21"/>
        </w:rPr>
        <w:footnoteReference w:id="21"/>
      </w:r>
      <w:r w:rsidRPr="00163852">
        <w:rPr>
          <w:rFonts w:ascii="AR P丸ゴシック体M" w:eastAsia="AR P丸ゴシック体M" w:hAnsi="AR P丸ゴシック体M" w:cs="AR P丸ゴシック体M" w:hint="eastAsia"/>
          <w:color w:val="000000"/>
          <w:kern w:val="24"/>
          <w:szCs w:val="21"/>
        </w:rPr>
        <w:t>の企業</w:t>
      </w:r>
      <w:r w:rsidR="000803FC" w:rsidRPr="00163852">
        <w:rPr>
          <w:rFonts w:ascii="AR P丸ゴシック体M" w:eastAsia="AR P丸ゴシック体M" w:hAnsi="AR P丸ゴシック体M" w:cs="AR P丸ゴシック体M" w:hint="eastAsia"/>
          <w:color w:val="000000"/>
          <w:kern w:val="24"/>
          <w:szCs w:val="21"/>
        </w:rPr>
        <w:t>が</w:t>
      </w:r>
      <w:r w:rsidR="00E67AAB" w:rsidRPr="00163852">
        <w:rPr>
          <w:rFonts w:ascii="AR P丸ゴシック体M" w:eastAsia="AR P丸ゴシック体M" w:hAnsi="AR P丸ゴシック体M" w:cs="AR P丸ゴシック体M" w:hint="eastAsia"/>
          <w:color w:val="000000"/>
          <w:kern w:val="24"/>
          <w:szCs w:val="21"/>
        </w:rPr>
        <w:t>多かった。</w:t>
      </w:r>
      <w:r w:rsidR="000803FC" w:rsidRPr="00163852">
        <w:rPr>
          <w:rFonts w:ascii="AR P丸ゴシック体M" w:eastAsia="AR P丸ゴシック体M" w:hAnsi="AR P丸ゴシック体M" w:cs="AR P丸ゴシック体M" w:hint="eastAsia"/>
          <w:color w:val="000000"/>
          <w:kern w:val="24"/>
          <w:szCs w:val="21"/>
        </w:rPr>
        <w:t>「協会の</w:t>
      </w:r>
      <w:r w:rsidR="00344375" w:rsidRPr="00163852">
        <w:rPr>
          <w:rFonts w:ascii="AR P丸ゴシック体M" w:eastAsia="AR P丸ゴシック体M" w:hAnsi="AR P丸ゴシック体M" w:cs="AR P丸ゴシック体M" w:hint="eastAsia"/>
          <w:color w:val="000000"/>
          <w:kern w:val="24"/>
          <w:szCs w:val="21"/>
        </w:rPr>
        <w:t>見解</w:t>
      </w:r>
      <w:r w:rsidRPr="00163852">
        <w:rPr>
          <w:rFonts w:ascii="AR P丸ゴシック体M" w:eastAsia="AR P丸ゴシック体M" w:hAnsi="AR P丸ゴシック体M" w:cs="AR P丸ゴシック体M" w:hint="eastAsia"/>
          <w:color w:val="000000"/>
          <w:kern w:val="24"/>
          <w:szCs w:val="21"/>
        </w:rPr>
        <w:t>」</w:t>
      </w:r>
      <w:r w:rsidR="00BE5C48" w:rsidRPr="00163852">
        <w:rPr>
          <w:rFonts w:ascii="AR P丸ゴシック体M" w:eastAsia="AR P丸ゴシック体M" w:hAnsi="AR P丸ゴシック体M" w:cs="AR P丸ゴシック体M" w:hint="eastAsia"/>
          <w:color w:val="000000"/>
          <w:kern w:val="24"/>
          <w:szCs w:val="21"/>
        </w:rPr>
        <w:t>と</w:t>
      </w:r>
      <w:r w:rsidR="00E67AAB" w:rsidRPr="00163852">
        <w:rPr>
          <w:rFonts w:ascii="AR P丸ゴシック体M" w:eastAsia="AR P丸ゴシック体M" w:hAnsi="AR P丸ゴシック体M" w:cs="AR P丸ゴシック体M" w:hint="eastAsia"/>
          <w:color w:val="000000"/>
          <w:kern w:val="24"/>
          <w:szCs w:val="21"/>
        </w:rPr>
        <w:t>は次の内容である。</w:t>
      </w:r>
    </w:p>
    <w:p w:rsidR="00893A1C" w:rsidRPr="00163852" w:rsidRDefault="004F53B3" w:rsidP="0035442C">
      <w:pPr>
        <w:spacing w:line="300" w:lineRule="exact"/>
        <w:ind w:firstLineChars="100" w:firstLine="210"/>
        <w:rPr>
          <w:rFonts w:ascii="AR P丸ゴシック体M" w:eastAsia="AR P丸ゴシック体M" w:cs="+mn-cs"/>
          <w:color w:val="000000"/>
          <w:kern w:val="24"/>
          <w:szCs w:val="21"/>
        </w:rPr>
      </w:pPr>
      <w:r w:rsidRPr="00163852">
        <w:rPr>
          <w:rFonts w:ascii="AR P丸ゴシック体M" w:eastAsia="AR P丸ゴシック体M" w:cs="+mn-cs" w:hint="eastAsia"/>
          <w:color w:val="000000"/>
          <w:kern w:val="24"/>
          <w:szCs w:val="21"/>
        </w:rPr>
        <w:t>「</w:t>
      </w:r>
      <w:r w:rsidR="00B9003B" w:rsidRPr="00163852">
        <w:rPr>
          <w:rFonts w:ascii="AR P丸ゴシック体M" w:eastAsia="AR P丸ゴシック体M" w:cs="+mn-cs" w:hint="eastAsia"/>
          <w:color w:val="000000"/>
          <w:kern w:val="24"/>
          <w:szCs w:val="21"/>
        </w:rPr>
        <w:t>道新</w:t>
      </w:r>
      <w:r w:rsidRPr="00163852">
        <w:rPr>
          <w:rFonts w:ascii="AR P丸ゴシック体M" w:eastAsia="AR P丸ゴシック体M" w:cs="+mn-cs" w:hint="eastAsia"/>
          <w:color w:val="000000"/>
          <w:kern w:val="24"/>
          <w:szCs w:val="21"/>
        </w:rPr>
        <w:t>」</w:t>
      </w:r>
      <w:r w:rsidR="00B9003B" w:rsidRPr="00163852">
        <w:rPr>
          <w:rFonts w:ascii="AR P丸ゴシック体M" w:eastAsia="AR P丸ゴシック体M" w:cs="+mn-cs" w:hint="eastAsia"/>
          <w:color w:val="000000"/>
          <w:kern w:val="24"/>
          <w:szCs w:val="21"/>
        </w:rPr>
        <w:t>の</w:t>
      </w:r>
      <w:r w:rsidR="00BE5C48" w:rsidRPr="00163852">
        <w:rPr>
          <w:rFonts w:ascii="AR P丸ゴシック体M" w:eastAsia="AR P丸ゴシック体M" w:cs="+mn-cs" w:hint="eastAsia"/>
          <w:color w:val="000000"/>
          <w:kern w:val="24"/>
          <w:szCs w:val="21"/>
        </w:rPr>
        <w:t>問い－札幌市の公契約条例案に対する現段階での賛否と</w:t>
      </w:r>
      <w:r w:rsidR="00344375" w:rsidRPr="00163852">
        <w:rPr>
          <w:rFonts w:ascii="AR P丸ゴシック体M" w:eastAsia="AR P丸ゴシック体M" w:cs="+mn-cs" w:hint="eastAsia"/>
          <w:color w:val="000000"/>
          <w:kern w:val="24"/>
          <w:szCs w:val="21"/>
        </w:rPr>
        <w:t>その理由。</w:t>
      </w:r>
    </w:p>
    <w:p w:rsidR="00E60214" w:rsidRPr="00163852" w:rsidRDefault="00B9003B" w:rsidP="0035442C">
      <w:pPr>
        <w:spacing w:line="300" w:lineRule="exact"/>
        <w:ind w:firstLineChars="100" w:firstLine="210"/>
        <w:rPr>
          <w:rFonts w:ascii="AR P丸ゴシック体M" w:eastAsia="AR P丸ゴシック体M" w:cs="+mn-cs"/>
          <w:color w:val="000000"/>
          <w:kern w:val="24"/>
          <w:szCs w:val="21"/>
        </w:rPr>
      </w:pPr>
      <w:r w:rsidRPr="00163852">
        <w:rPr>
          <w:rFonts w:ascii="AR P丸ゴシック体M" w:eastAsia="AR P丸ゴシック体M" w:cs="+mn-cs" w:hint="eastAsia"/>
          <w:color w:val="000000"/>
          <w:kern w:val="24"/>
          <w:szCs w:val="21"/>
        </w:rPr>
        <w:t>「協会」の</w:t>
      </w:r>
      <w:r w:rsidR="00893A1C" w:rsidRPr="00163852">
        <w:rPr>
          <w:rFonts w:ascii="AR P丸ゴシック体M" w:eastAsia="AR P丸ゴシック体M" w:cs="+mn-cs" w:hint="eastAsia"/>
          <w:color w:val="000000"/>
          <w:kern w:val="24"/>
          <w:szCs w:val="21"/>
        </w:rPr>
        <w:t>回答－</w:t>
      </w:r>
      <w:r w:rsidR="00EE66AE" w:rsidRPr="00163852">
        <w:rPr>
          <w:rFonts w:ascii="AR P丸ゴシック体M" w:eastAsia="AR P丸ゴシック体M" w:cs="+mn-cs" w:hint="eastAsia"/>
          <w:color w:val="000000"/>
          <w:kern w:val="24"/>
          <w:szCs w:val="21"/>
        </w:rPr>
        <w:t>当初から明確に反対して</w:t>
      </w:r>
      <w:r w:rsidR="00893A1C" w:rsidRPr="00163852">
        <w:rPr>
          <w:rFonts w:ascii="AR P丸ゴシック体M" w:eastAsia="AR P丸ゴシック体M" w:cs="+mn-cs" w:hint="eastAsia"/>
          <w:color w:val="000000"/>
          <w:kern w:val="24"/>
          <w:szCs w:val="21"/>
        </w:rPr>
        <w:t>いる</w:t>
      </w:r>
      <w:r w:rsidR="0064095C" w:rsidRPr="00163852">
        <w:rPr>
          <w:rFonts w:ascii="AR P丸ゴシック体M" w:eastAsia="AR P丸ゴシック体M" w:cs="+mn-cs" w:hint="eastAsia"/>
          <w:color w:val="000000"/>
          <w:kern w:val="24"/>
          <w:szCs w:val="21"/>
        </w:rPr>
        <w:t>理由</w:t>
      </w:r>
      <w:r w:rsidR="00893A1C" w:rsidRPr="00163852">
        <w:rPr>
          <w:rFonts w:ascii="AR P丸ゴシック体M" w:eastAsia="AR P丸ゴシック体M" w:cs="+mn-cs" w:hint="eastAsia"/>
          <w:color w:val="000000"/>
          <w:kern w:val="24"/>
          <w:szCs w:val="21"/>
        </w:rPr>
        <w:t>。</w:t>
      </w:r>
    </w:p>
    <w:p w:rsidR="00E60214" w:rsidRPr="00163852" w:rsidRDefault="00E60214" w:rsidP="0035442C">
      <w:pPr>
        <w:pStyle w:val="a7"/>
        <w:numPr>
          <w:ilvl w:val="4"/>
          <w:numId w:val="1"/>
        </w:numPr>
        <w:spacing w:after="0" w:line="300" w:lineRule="exact"/>
        <w:ind w:left="210" w:hangingChars="100" w:hanging="210"/>
        <w:jc w:val="both"/>
        <w:rPr>
          <w:rFonts w:ascii="AR P丸ゴシック体M" w:eastAsia="AR P丸ゴシック体M" w:hAnsi="ＭＳ 明朝" w:cs="ＭＳ 明朝"/>
          <w:color w:val="000000"/>
          <w:kern w:val="24"/>
          <w:sz w:val="21"/>
          <w:szCs w:val="21"/>
        </w:rPr>
      </w:pPr>
      <w:r w:rsidRPr="00163852">
        <w:rPr>
          <w:rFonts w:ascii="AR P丸ゴシック体M" w:eastAsia="AR P丸ゴシック体M" w:cs="+mn-cs" w:hint="eastAsia"/>
          <w:color w:val="000000"/>
          <w:kern w:val="24"/>
          <w:sz w:val="21"/>
          <w:szCs w:val="21"/>
        </w:rPr>
        <w:t>清掃業務</w:t>
      </w:r>
      <w:r w:rsidR="00EE66AE" w:rsidRPr="00163852">
        <w:rPr>
          <w:rFonts w:ascii="AR P丸ゴシック体M" w:eastAsia="AR P丸ゴシック体M" w:cs="+mn-cs" w:hint="eastAsia"/>
          <w:color w:val="000000"/>
          <w:kern w:val="24"/>
          <w:sz w:val="21"/>
          <w:szCs w:val="21"/>
        </w:rPr>
        <w:t>従事者の内、公契約条例の対象となるのは、予定価格が</w:t>
      </w:r>
      <w:r w:rsidR="00EE66AE" w:rsidRPr="00163852">
        <w:rPr>
          <w:rFonts w:ascii="AR P丸ゴシック体M" w:eastAsia="AR P丸ゴシック体M" w:hAnsi="ＭＳ 明朝" w:cs="ＭＳ 明朝" w:hint="eastAsia"/>
          <w:color w:val="000000"/>
          <w:kern w:val="24"/>
          <w:sz w:val="21"/>
          <w:szCs w:val="21"/>
        </w:rPr>
        <w:t>1,000</w:t>
      </w:r>
      <w:r w:rsidR="00EE66AE" w:rsidRPr="00163852">
        <w:rPr>
          <w:rFonts w:ascii="AR P丸ゴシック体M" w:eastAsia="AR P丸ゴシック体M" w:cs="+mn-cs" w:hint="eastAsia"/>
          <w:color w:val="000000"/>
          <w:kern w:val="24"/>
          <w:sz w:val="21"/>
          <w:szCs w:val="21"/>
        </w:rPr>
        <w:t>万円以上の者だけであり、一部の者のみを対象にしており不公平である。</w:t>
      </w:r>
      <w:r w:rsidR="00161D7C" w:rsidRPr="00163852">
        <w:rPr>
          <w:rFonts w:ascii="AR P丸ゴシック体M" w:eastAsia="AR P丸ゴシック体M" w:cs="+mn-cs" w:hint="eastAsia"/>
          <w:color w:val="000000"/>
          <w:kern w:val="24"/>
          <w:sz w:val="21"/>
          <w:szCs w:val="21"/>
        </w:rPr>
        <w:t>市内会員の清掃作業従事者16,000人の内、約360人で3％弱しかいない</w:t>
      </w:r>
      <w:r w:rsidR="00893A1C" w:rsidRPr="00163852">
        <w:rPr>
          <w:rFonts w:ascii="AR P丸ゴシック体M" w:eastAsia="AR P丸ゴシック体M" w:cs="+mn-cs" w:hint="eastAsia"/>
          <w:color w:val="000000"/>
          <w:kern w:val="24"/>
          <w:sz w:val="21"/>
          <w:szCs w:val="21"/>
        </w:rPr>
        <w:t>こと</w:t>
      </w:r>
      <w:r w:rsidRPr="00163852">
        <w:rPr>
          <w:rFonts w:ascii="AR P丸ゴシック体M" w:eastAsia="AR P丸ゴシック体M" w:cs="+mn-cs" w:hint="eastAsia"/>
          <w:color w:val="000000"/>
          <w:kern w:val="24"/>
          <w:sz w:val="21"/>
          <w:szCs w:val="21"/>
        </w:rPr>
        <w:t>。</w:t>
      </w:r>
    </w:p>
    <w:p w:rsidR="00893A1C" w:rsidRPr="00163852" w:rsidRDefault="00161D7C" w:rsidP="00DD29B0">
      <w:pPr>
        <w:pStyle w:val="a7"/>
        <w:numPr>
          <w:ilvl w:val="4"/>
          <w:numId w:val="1"/>
        </w:numPr>
        <w:spacing w:after="0" w:line="300" w:lineRule="exact"/>
        <w:ind w:left="210" w:hangingChars="100" w:hanging="210"/>
        <w:jc w:val="both"/>
        <w:rPr>
          <w:rFonts w:ascii="AR P丸ゴシック体M" w:eastAsia="AR P丸ゴシック体M" w:hAnsi="ＭＳ 明朝" w:cs="ＭＳ 明朝"/>
          <w:color w:val="000000"/>
          <w:kern w:val="24"/>
          <w:sz w:val="21"/>
          <w:szCs w:val="21"/>
        </w:rPr>
      </w:pPr>
      <w:r w:rsidRPr="00163852">
        <w:rPr>
          <w:rFonts w:ascii="AR P丸ゴシック体M" w:eastAsia="AR P丸ゴシック体M" w:hAnsi="ＭＳ 明朝" w:cs="ＭＳ 明朝" w:hint="eastAsia"/>
          <w:color w:val="000000"/>
          <w:kern w:val="24"/>
          <w:sz w:val="21"/>
          <w:szCs w:val="21"/>
        </w:rPr>
        <w:t>97％の従業員からの賃上げ要求対応については、各企業で対処してほしいとのこと。</w:t>
      </w:r>
    </w:p>
    <w:p w:rsidR="00893A1C" w:rsidRPr="00163852" w:rsidRDefault="00161D7C" w:rsidP="0035442C">
      <w:pPr>
        <w:pStyle w:val="a7"/>
        <w:numPr>
          <w:ilvl w:val="4"/>
          <w:numId w:val="1"/>
        </w:numPr>
        <w:spacing w:after="0" w:line="300" w:lineRule="exact"/>
        <w:ind w:left="210" w:hangingChars="100" w:hanging="210"/>
        <w:rPr>
          <w:rFonts w:ascii="AR P丸ゴシック体M" w:eastAsia="AR P丸ゴシック体M" w:hAnsi="ＭＳ 明朝" w:cs="ＭＳ 明朝"/>
          <w:color w:val="000000"/>
          <w:kern w:val="24"/>
          <w:sz w:val="21"/>
          <w:szCs w:val="21"/>
        </w:rPr>
      </w:pPr>
      <w:r w:rsidRPr="00163852">
        <w:rPr>
          <w:rFonts w:ascii="AR P丸ゴシック体M" w:eastAsia="AR P丸ゴシック体M" w:hAnsi="ＭＳ 明朝" w:cs="ＭＳ 明朝" w:hint="eastAsia"/>
          <w:color w:val="000000"/>
          <w:kern w:val="24"/>
          <w:sz w:val="21"/>
          <w:szCs w:val="21"/>
        </w:rPr>
        <w:t>罰則規定を設けた賃金規制条例であること。</w:t>
      </w:r>
    </w:p>
    <w:p w:rsidR="000803FC" w:rsidRPr="00163852" w:rsidRDefault="00893A1C" w:rsidP="00DD29B0">
      <w:pPr>
        <w:pStyle w:val="a7"/>
        <w:numPr>
          <w:ilvl w:val="4"/>
          <w:numId w:val="1"/>
        </w:numPr>
        <w:spacing w:after="0" w:line="300" w:lineRule="exact"/>
        <w:ind w:left="210" w:hangingChars="100" w:hanging="210"/>
        <w:jc w:val="both"/>
        <w:rPr>
          <w:rFonts w:ascii="AR P丸ゴシック体M" w:eastAsia="AR P丸ゴシック体M" w:hAnsi="ＭＳ 明朝" w:cs="ＭＳ 明朝"/>
          <w:color w:val="000000"/>
          <w:kern w:val="24"/>
          <w:sz w:val="21"/>
          <w:szCs w:val="21"/>
        </w:rPr>
      </w:pPr>
      <w:r w:rsidRPr="00163852">
        <w:rPr>
          <w:rFonts w:ascii="AR P丸ゴシック体M" w:eastAsia="AR P丸ゴシック体M" w:hAnsi="ＭＳ 明朝" w:cs="ＭＳ 明朝" w:hint="eastAsia"/>
          <w:color w:val="000000"/>
          <w:kern w:val="24"/>
          <w:sz w:val="21"/>
          <w:szCs w:val="21"/>
        </w:rPr>
        <w:t>市長は条例を</w:t>
      </w:r>
      <w:r w:rsidR="00161D7C" w:rsidRPr="00163852">
        <w:rPr>
          <w:rFonts w:ascii="AR P丸ゴシック体M" w:eastAsia="AR P丸ゴシック体M" w:hAnsi="ＭＳ 明朝" w:cs="ＭＳ 明朝" w:hint="eastAsia"/>
          <w:color w:val="000000"/>
          <w:kern w:val="24"/>
          <w:sz w:val="21"/>
          <w:szCs w:val="21"/>
        </w:rPr>
        <w:t>全国3,000の自治体に波及させるための労働運動として理解して</w:t>
      </w:r>
      <w:r w:rsidRPr="00163852">
        <w:rPr>
          <w:rFonts w:ascii="AR P丸ゴシック体M" w:eastAsia="AR P丸ゴシック体M" w:hAnsi="ＭＳ 明朝" w:cs="ＭＳ 明朝" w:hint="eastAsia"/>
          <w:color w:val="000000"/>
          <w:kern w:val="24"/>
          <w:sz w:val="21"/>
          <w:szCs w:val="21"/>
        </w:rPr>
        <w:t>もらい</w:t>
      </w:r>
      <w:r w:rsidR="00161D7C" w:rsidRPr="00163852">
        <w:rPr>
          <w:rFonts w:ascii="AR P丸ゴシック体M" w:eastAsia="AR P丸ゴシック体M" w:hAnsi="ＭＳ 明朝" w:cs="ＭＳ 明朝" w:hint="eastAsia"/>
          <w:color w:val="000000"/>
          <w:kern w:val="24"/>
          <w:sz w:val="21"/>
          <w:szCs w:val="21"/>
        </w:rPr>
        <w:t>たいとのこと</w:t>
      </w:r>
      <w:r w:rsidR="00E67AAB" w:rsidRPr="00163852">
        <w:rPr>
          <w:rFonts w:ascii="AR P丸ゴシック体M" w:eastAsia="AR P丸ゴシック体M" w:hAnsi="ＭＳ 明朝" w:cs="ＭＳ 明朝" w:hint="eastAsia"/>
          <w:color w:val="000000"/>
          <w:kern w:val="24"/>
          <w:sz w:val="21"/>
          <w:szCs w:val="21"/>
        </w:rPr>
        <w:t>。</w:t>
      </w:r>
    </w:p>
    <w:p w:rsidR="00893A1C" w:rsidRPr="00B36E8C" w:rsidRDefault="0064095C" w:rsidP="00B36E8C">
      <w:pPr>
        <w:spacing w:line="300" w:lineRule="exact"/>
        <w:ind w:firstLineChars="100" w:firstLine="210"/>
        <w:rPr>
          <w:rFonts w:ascii="AR P丸ゴシック体M" w:eastAsia="AR P丸ゴシック体M" w:hAnsi="ＭＳ 明朝" w:cs="ＭＳ 明朝"/>
          <w:color w:val="000000"/>
          <w:kern w:val="24"/>
          <w:szCs w:val="21"/>
        </w:rPr>
      </w:pPr>
      <w:r w:rsidRPr="00B36E8C">
        <w:rPr>
          <w:rFonts w:ascii="AR P丸ゴシック体M" w:eastAsia="AR P丸ゴシック体M" w:hAnsi="ＭＳ 明朝" w:cs="ＭＳ 明朝" w:hint="eastAsia"/>
          <w:color w:val="000000"/>
          <w:kern w:val="24"/>
          <w:szCs w:val="21"/>
        </w:rPr>
        <w:t>以上</w:t>
      </w:r>
      <w:r w:rsidR="00E67AAB" w:rsidRPr="00B36E8C">
        <w:rPr>
          <w:rFonts w:ascii="AR P丸ゴシック体M" w:eastAsia="AR P丸ゴシック体M" w:hAnsi="ＭＳ 明朝" w:cs="ＭＳ 明朝" w:hint="eastAsia"/>
          <w:color w:val="000000"/>
          <w:kern w:val="24"/>
          <w:szCs w:val="21"/>
        </w:rPr>
        <w:t>から</w:t>
      </w:r>
      <w:r w:rsidR="00232014" w:rsidRPr="00B36E8C">
        <w:rPr>
          <w:rFonts w:ascii="AR P丸ゴシック体M" w:eastAsia="AR P丸ゴシック体M" w:hAnsi="ＭＳ 明朝" w:cs="ＭＳ 明朝" w:hint="eastAsia"/>
          <w:color w:val="000000"/>
          <w:kern w:val="24"/>
          <w:szCs w:val="21"/>
        </w:rPr>
        <w:t>「</w:t>
      </w:r>
      <w:r w:rsidR="00161D7C" w:rsidRPr="00B36E8C">
        <w:rPr>
          <w:rFonts w:ascii="AR P丸ゴシック体M" w:eastAsia="AR P丸ゴシック体M" w:hAnsi="ＭＳ 明朝" w:cs="ＭＳ 明朝" w:hint="eastAsia"/>
          <w:color w:val="000000"/>
          <w:kern w:val="24"/>
          <w:szCs w:val="21"/>
        </w:rPr>
        <w:t>協会</w:t>
      </w:r>
      <w:r w:rsidR="00232014" w:rsidRPr="00B36E8C">
        <w:rPr>
          <w:rFonts w:ascii="AR P丸ゴシック体M" w:eastAsia="AR P丸ゴシック体M" w:hAnsi="ＭＳ 明朝" w:cs="ＭＳ 明朝" w:hint="eastAsia"/>
          <w:color w:val="000000"/>
          <w:kern w:val="24"/>
          <w:szCs w:val="21"/>
        </w:rPr>
        <w:t>」</w:t>
      </w:r>
      <w:r w:rsidR="00161D7C" w:rsidRPr="00B36E8C">
        <w:rPr>
          <w:rFonts w:ascii="AR P丸ゴシック体M" w:eastAsia="AR P丸ゴシック体M" w:hAnsi="ＭＳ 明朝" w:cs="ＭＳ 明朝" w:hint="eastAsia"/>
          <w:color w:val="000000"/>
          <w:kern w:val="24"/>
          <w:szCs w:val="21"/>
        </w:rPr>
        <w:t>としては</w:t>
      </w:r>
      <w:r w:rsidR="00344375" w:rsidRPr="00B36E8C">
        <w:rPr>
          <w:rFonts w:ascii="AR P丸ゴシック体M" w:eastAsia="AR P丸ゴシック体M" w:hAnsi="ＭＳ 明朝" w:cs="ＭＳ 明朝" w:hint="eastAsia"/>
          <w:color w:val="000000"/>
          <w:kern w:val="24"/>
          <w:szCs w:val="21"/>
        </w:rPr>
        <w:t>「</w:t>
      </w:r>
      <w:r w:rsidR="00161D7C" w:rsidRPr="00B36E8C">
        <w:rPr>
          <w:rFonts w:ascii="AR P丸ゴシック体M" w:eastAsia="AR P丸ゴシック体M" w:hAnsi="ＭＳ 明朝" w:cs="ＭＳ 明朝" w:hint="eastAsia"/>
          <w:color w:val="000000"/>
          <w:kern w:val="24"/>
          <w:szCs w:val="21"/>
        </w:rPr>
        <w:t xml:space="preserve">不公平に対する労使間・労労間の紛争や97％ </w:t>
      </w:r>
      <w:r w:rsidR="00893A1C" w:rsidRPr="00B36E8C">
        <w:rPr>
          <w:rFonts w:ascii="AR P丸ゴシック体M" w:eastAsia="AR P丸ゴシック体M" w:hAnsi="ＭＳ 明朝" w:cs="ＭＳ 明朝" w:hint="eastAsia"/>
          <w:color w:val="000000"/>
          <w:kern w:val="24"/>
          <w:szCs w:val="21"/>
        </w:rPr>
        <w:t>の者に賃上げ対応することは困難であるので</w:t>
      </w:r>
      <w:r w:rsidR="00161D7C" w:rsidRPr="00B36E8C">
        <w:rPr>
          <w:rFonts w:ascii="AR P丸ゴシック体M" w:eastAsia="AR P丸ゴシック体M" w:hAnsi="ＭＳ 明朝" w:cs="ＭＳ 明朝" w:hint="eastAsia"/>
          <w:color w:val="000000"/>
          <w:kern w:val="24"/>
          <w:szCs w:val="21"/>
        </w:rPr>
        <w:t>反対している</w:t>
      </w:r>
      <w:r w:rsidR="00344375" w:rsidRPr="00B36E8C">
        <w:rPr>
          <w:rFonts w:ascii="AR P丸ゴシック体M" w:eastAsia="AR P丸ゴシック体M" w:hAnsi="ＭＳ 明朝" w:cs="ＭＳ 明朝" w:hint="eastAsia"/>
          <w:color w:val="000000"/>
          <w:kern w:val="24"/>
          <w:szCs w:val="21"/>
        </w:rPr>
        <w:t>」というものである</w:t>
      </w:r>
      <w:r w:rsidR="00161D7C" w:rsidRPr="00B36E8C">
        <w:rPr>
          <w:rFonts w:ascii="AR P丸ゴシック体M" w:eastAsia="AR P丸ゴシック体M" w:hAnsi="ＭＳ 明朝" w:cs="ＭＳ 明朝" w:hint="eastAsia"/>
          <w:color w:val="000000"/>
          <w:kern w:val="24"/>
          <w:szCs w:val="21"/>
        </w:rPr>
        <w:t>。</w:t>
      </w:r>
    </w:p>
    <w:p w:rsidR="007134CF" w:rsidRPr="00163852" w:rsidRDefault="007134CF" w:rsidP="0035442C">
      <w:pPr>
        <w:spacing w:line="300" w:lineRule="exact"/>
        <w:jc w:val="left"/>
        <w:rPr>
          <w:rFonts w:ascii="AR P丸ゴシック体M" w:eastAsia="AR P丸ゴシック体M" w:hAnsi="ＭＳ 明朝" w:cs="ＭＳ 明朝"/>
          <w:b/>
          <w:color w:val="000000"/>
          <w:kern w:val="24"/>
          <w:szCs w:val="21"/>
        </w:rPr>
      </w:pPr>
    </w:p>
    <w:p w:rsidR="00232014" w:rsidRPr="00163852" w:rsidRDefault="00232014" w:rsidP="0035442C">
      <w:pPr>
        <w:spacing w:line="300" w:lineRule="exact"/>
        <w:jc w:val="left"/>
        <w:rPr>
          <w:rFonts w:ascii="AR P丸ゴシック体M" w:eastAsia="AR P丸ゴシック体M" w:hAnsi="ＭＳ Ｐゴシック" w:cs="ＭＳ 明朝"/>
          <w:color w:val="000000"/>
          <w:kern w:val="24"/>
          <w:szCs w:val="21"/>
        </w:rPr>
      </w:pPr>
      <w:r w:rsidRPr="00163852">
        <w:rPr>
          <w:rFonts w:ascii="AR P丸ゴシック体M" w:eastAsia="AR P丸ゴシック体M" w:hAnsi="ＭＳ Ｐゴシック" w:cs="ＭＳ 明朝" w:hint="eastAsia"/>
          <w:color w:val="000000"/>
          <w:kern w:val="24"/>
          <w:szCs w:val="21"/>
        </w:rPr>
        <w:t>（3）</w:t>
      </w:r>
      <w:r w:rsidR="00C74C64" w:rsidRPr="00163852">
        <w:rPr>
          <w:rFonts w:ascii="AR P丸ゴシック体M" w:eastAsia="AR P丸ゴシック体M" w:hAnsi="ＭＳ Ｐゴシック" w:cs="ＭＳ 明朝" w:hint="eastAsia"/>
          <w:color w:val="000000"/>
          <w:kern w:val="24"/>
          <w:szCs w:val="21"/>
        </w:rPr>
        <w:t>社会</w:t>
      </w:r>
      <w:r w:rsidR="00A0031E" w:rsidRPr="00163852">
        <w:rPr>
          <w:rFonts w:ascii="AR P丸ゴシック体M" w:eastAsia="AR P丸ゴシック体M" w:hAnsi="ＭＳ Ｐゴシック" w:cs="ＭＳ 明朝" w:hint="eastAsia"/>
          <w:color w:val="000000"/>
          <w:kern w:val="24"/>
          <w:szCs w:val="21"/>
        </w:rPr>
        <w:t>的合意のため</w:t>
      </w:r>
      <w:r w:rsidR="00DD29B0">
        <w:rPr>
          <w:rFonts w:ascii="AR P丸ゴシック体M" w:eastAsia="AR P丸ゴシック体M" w:hAnsi="ＭＳ Ｐゴシック" w:cs="ＭＳ 明朝" w:hint="eastAsia"/>
          <w:color w:val="000000"/>
          <w:kern w:val="24"/>
          <w:szCs w:val="21"/>
        </w:rPr>
        <w:t>の</w:t>
      </w:r>
      <w:r w:rsidR="00A0031E" w:rsidRPr="00163852">
        <w:rPr>
          <w:rFonts w:ascii="AR P丸ゴシック体M" w:eastAsia="AR P丸ゴシック体M" w:hAnsi="ＭＳ Ｐゴシック" w:cs="ＭＳ 明朝" w:hint="eastAsia"/>
          <w:color w:val="000000"/>
          <w:kern w:val="24"/>
          <w:szCs w:val="21"/>
        </w:rPr>
        <w:t>重要な</w:t>
      </w:r>
      <w:r w:rsidRPr="00163852">
        <w:rPr>
          <w:rFonts w:ascii="AR P丸ゴシック体M" w:eastAsia="AR P丸ゴシック体M" w:hAnsi="ＭＳ Ｐゴシック" w:cs="ＭＳ 明朝" w:hint="eastAsia"/>
          <w:color w:val="000000"/>
          <w:kern w:val="24"/>
          <w:szCs w:val="21"/>
        </w:rPr>
        <w:t>論点</w:t>
      </w:r>
    </w:p>
    <w:p w:rsidR="007134CF" w:rsidRPr="00163852" w:rsidRDefault="007134CF" w:rsidP="0035442C">
      <w:pPr>
        <w:pStyle w:val="Web"/>
        <w:spacing w:before="0" w:beforeAutospacing="0" w:after="0" w:afterAutospacing="0" w:line="300" w:lineRule="exact"/>
        <w:ind w:firstLineChars="100" w:firstLine="210"/>
        <w:textAlignment w:val="baseline"/>
        <w:rPr>
          <w:rFonts w:ascii="AR P丸ゴシック体M" w:eastAsia="AR P丸ゴシック体M" w:hAnsi="ＭＳ 明朝" w:cs="ＭＳ 明朝"/>
          <w:color w:val="000000"/>
          <w:kern w:val="24"/>
          <w:sz w:val="21"/>
          <w:szCs w:val="21"/>
        </w:rPr>
      </w:pPr>
    </w:p>
    <w:p w:rsidR="00A0031E" w:rsidRPr="00163852" w:rsidRDefault="00882E5D" w:rsidP="00DD29B0">
      <w:pPr>
        <w:pStyle w:val="Web"/>
        <w:spacing w:before="0" w:beforeAutospacing="0" w:after="0" w:afterAutospacing="0" w:line="300" w:lineRule="exact"/>
        <w:ind w:firstLineChars="100" w:firstLine="210"/>
        <w:jc w:val="both"/>
        <w:textAlignment w:val="baseline"/>
        <w:rPr>
          <w:rFonts w:ascii="AR P丸ゴシック体M" w:eastAsia="AR P丸ゴシック体M" w:hAnsi="ＭＳ 明朝" w:cs="ＭＳ 明朝"/>
          <w:color w:val="000000"/>
          <w:kern w:val="24"/>
          <w:sz w:val="21"/>
          <w:szCs w:val="21"/>
        </w:rPr>
      </w:pPr>
      <w:r w:rsidRPr="00163852">
        <w:rPr>
          <w:rFonts w:ascii="AR P丸ゴシック体M" w:eastAsia="AR P丸ゴシック体M" w:hAnsi="ＭＳ 明朝" w:cs="ＭＳ 明朝" w:hint="eastAsia"/>
          <w:color w:val="000000"/>
          <w:kern w:val="24"/>
          <w:sz w:val="21"/>
          <w:szCs w:val="21"/>
        </w:rPr>
        <w:t>公契約条例</w:t>
      </w:r>
      <w:r w:rsidR="0064095C" w:rsidRPr="00163852">
        <w:rPr>
          <w:rFonts w:ascii="AR P丸ゴシック体M" w:eastAsia="AR P丸ゴシック体M" w:hAnsi="ＭＳ 明朝" w:cs="ＭＳ 明朝" w:hint="eastAsia"/>
          <w:color w:val="000000"/>
          <w:kern w:val="24"/>
          <w:sz w:val="21"/>
          <w:szCs w:val="21"/>
        </w:rPr>
        <w:t>の</w:t>
      </w:r>
      <w:r w:rsidR="00C74C64" w:rsidRPr="00163852">
        <w:rPr>
          <w:rFonts w:ascii="AR P丸ゴシック体M" w:eastAsia="AR P丸ゴシック体M" w:hAnsi="ＭＳ 明朝" w:cs="ＭＳ 明朝" w:hint="eastAsia"/>
          <w:color w:val="000000"/>
          <w:kern w:val="24"/>
          <w:sz w:val="21"/>
          <w:szCs w:val="21"/>
        </w:rPr>
        <w:t>社会</w:t>
      </w:r>
      <w:r w:rsidR="00A0031E" w:rsidRPr="00163852">
        <w:rPr>
          <w:rFonts w:ascii="AR P丸ゴシック体M" w:eastAsia="AR P丸ゴシック体M" w:hAnsi="ＭＳ 明朝" w:cs="ＭＳ 明朝" w:hint="eastAsia"/>
          <w:color w:val="000000"/>
          <w:kern w:val="24"/>
          <w:sz w:val="21"/>
          <w:szCs w:val="21"/>
        </w:rPr>
        <w:t>的合意のためには「</w:t>
      </w:r>
      <w:r w:rsidR="0021464F" w:rsidRPr="00163852">
        <w:rPr>
          <w:rFonts w:ascii="AR P丸ゴシック体M" w:eastAsia="AR P丸ゴシック体M" w:hAnsi="ＭＳ 明朝" w:cs="ＭＳ 明朝" w:hint="eastAsia"/>
          <w:color w:val="000000"/>
          <w:kern w:val="24"/>
          <w:sz w:val="21"/>
          <w:szCs w:val="21"/>
        </w:rPr>
        <w:t>冷静</w:t>
      </w:r>
      <w:r w:rsidR="00A0031E" w:rsidRPr="00163852">
        <w:rPr>
          <w:rFonts w:ascii="AR P丸ゴシック体M" w:eastAsia="AR P丸ゴシック体M" w:hAnsi="ＭＳ 明朝" w:cs="ＭＳ 明朝" w:hint="eastAsia"/>
          <w:color w:val="000000"/>
          <w:kern w:val="24"/>
          <w:sz w:val="21"/>
          <w:szCs w:val="21"/>
        </w:rPr>
        <w:t>」</w:t>
      </w:r>
      <w:r w:rsidR="0021464F" w:rsidRPr="00163852">
        <w:rPr>
          <w:rFonts w:ascii="AR P丸ゴシック体M" w:eastAsia="AR P丸ゴシック体M" w:hAnsi="ＭＳ 明朝" w:cs="ＭＳ 明朝" w:hint="eastAsia"/>
          <w:color w:val="000000"/>
          <w:kern w:val="24"/>
          <w:sz w:val="21"/>
          <w:szCs w:val="21"/>
        </w:rPr>
        <w:t>な議論</w:t>
      </w:r>
      <w:r w:rsidR="000803FC" w:rsidRPr="00163852">
        <w:rPr>
          <w:rFonts w:ascii="AR P丸ゴシック体M" w:eastAsia="AR P丸ゴシック体M" w:hAnsi="ＭＳ 明朝" w:cs="ＭＳ 明朝" w:hint="eastAsia"/>
          <w:color w:val="000000"/>
          <w:kern w:val="24"/>
          <w:sz w:val="21"/>
          <w:szCs w:val="21"/>
        </w:rPr>
        <w:t>が求めら</w:t>
      </w:r>
      <w:r w:rsidR="00C24143" w:rsidRPr="00163852">
        <w:rPr>
          <w:rFonts w:ascii="AR P丸ゴシック体M" w:eastAsia="AR P丸ゴシック体M" w:hAnsi="ＭＳ 明朝" w:cs="ＭＳ 明朝" w:hint="eastAsia"/>
          <w:color w:val="000000"/>
          <w:kern w:val="24"/>
          <w:sz w:val="21"/>
          <w:szCs w:val="21"/>
        </w:rPr>
        <w:t>れて</w:t>
      </w:r>
      <w:r w:rsidR="00005D0F" w:rsidRPr="00163852">
        <w:rPr>
          <w:rFonts w:ascii="AR P丸ゴシック体M" w:eastAsia="AR P丸ゴシック体M" w:hAnsi="ＭＳ 明朝" w:cs="ＭＳ 明朝" w:hint="eastAsia"/>
          <w:color w:val="000000"/>
          <w:kern w:val="24"/>
          <w:sz w:val="21"/>
          <w:szCs w:val="21"/>
        </w:rPr>
        <w:t>いる。</w:t>
      </w:r>
      <w:r w:rsidR="000803FC" w:rsidRPr="00163852">
        <w:rPr>
          <w:rFonts w:ascii="AR P丸ゴシック体M" w:eastAsia="AR P丸ゴシック体M" w:hAnsi="ＭＳ 明朝" w:cs="ＭＳ 明朝" w:hint="eastAsia"/>
          <w:color w:val="000000"/>
          <w:kern w:val="24"/>
          <w:sz w:val="21"/>
          <w:szCs w:val="21"/>
        </w:rPr>
        <w:t>その意味で</w:t>
      </w:r>
      <w:r w:rsidR="00A0031E" w:rsidRPr="00163852">
        <w:rPr>
          <w:rFonts w:ascii="AR P丸ゴシック体M" w:eastAsia="AR P丸ゴシック体M" w:hAnsi="ＭＳ 明朝" w:cs="ＭＳ 明朝" w:hint="eastAsia"/>
          <w:color w:val="000000"/>
          <w:kern w:val="24"/>
          <w:sz w:val="21"/>
          <w:szCs w:val="21"/>
        </w:rPr>
        <w:t>3点を</w:t>
      </w:r>
      <w:r w:rsidR="00DA4D60" w:rsidRPr="00163852">
        <w:rPr>
          <w:rFonts w:ascii="AR P丸ゴシック体M" w:eastAsia="AR P丸ゴシック体M" w:hAnsi="ＭＳ 明朝" w:cs="ＭＳ 明朝" w:hint="eastAsia"/>
          <w:color w:val="000000"/>
          <w:kern w:val="24"/>
          <w:sz w:val="21"/>
          <w:szCs w:val="21"/>
        </w:rPr>
        <w:t>述べ</w:t>
      </w:r>
      <w:r w:rsidR="0064095C" w:rsidRPr="00163852">
        <w:rPr>
          <w:rFonts w:ascii="AR P丸ゴシック体M" w:eastAsia="AR P丸ゴシック体M" w:hAnsi="ＭＳ 明朝" w:cs="ＭＳ 明朝" w:hint="eastAsia"/>
          <w:color w:val="000000"/>
          <w:kern w:val="24"/>
          <w:sz w:val="21"/>
          <w:szCs w:val="21"/>
        </w:rPr>
        <w:t>る。</w:t>
      </w:r>
    </w:p>
    <w:p w:rsidR="00C155E2" w:rsidRPr="00163852" w:rsidRDefault="00C155E2" w:rsidP="0035442C">
      <w:pPr>
        <w:pStyle w:val="Web"/>
        <w:spacing w:before="0" w:beforeAutospacing="0" w:after="0" w:afterAutospacing="0" w:line="300" w:lineRule="exact"/>
        <w:ind w:firstLineChars="100" w:firstLine="210"/>
        <w:textAlignment w:val="baseline"/>
        <w:rPr>
          <w:rFonts w:ascii="AR P丸ゴシック体M" w:eastAsia="AR P丸ゴシック体M" w:hAnsi="ＭＳ 明朝" w:cs="ＭＳ 明朝"/>
          <w:b/>
          <w:color w:val="000000"/>
          <w:kern w:val="24"/>
          <w:sz w:val="21"/>
          <w:szCs w:val="21"/>
        </w:rPr>
      </w:pPr>
    </w:p>
    <w:p w:rsidR="00A0031E" w:rsidRPr="00163852" w:rsidRDefault="004F53B3" w:rsidP="0035442C">
      <w:pPr>
        <w:pStyle w:val="Web"/>
        <w:spacing w:before="0" w:beforeAutospacing="0" w:after="0" w:afterAutospacing="0" w:line="300" w:lineRule="exact"/>
        <w:textAlignment w:val="baseline"/>
        <w:rPr>
          <w:rFonts w:ascii="AR P丸ゴシック体M" w:eastAsia="AR P丸ゴシック体M" w:hAnsi="ＭＳ 明朝" w:cs="ＭＳ 明朝"/>
          <w:color w:val="000000"/>
          <w:kern w:val="24"/>
          <w:sz w:val="21"/>
          <w:szCs w:val="21"/>
        </w:rPr>
      </w:pPr>
      <w:r w:rsidRPr="00163852">
        <w:rPr>
          <w:rFonts w:ascii="ＭＳ 明朝" w:eastAsia="ＭＳ 明朝" w:hAnsi="ＭＳ 明朝" w:cs="ＭＳ 明朝" w:hint="eastAsia"/>
          <w:color w:val="000000"/>
          <w:kern w:val="24"/>
          <w:sz w:val="21"/>
          <w:szCs w:val="21"/>
        </w:rPr>
        <w:t>❶</w:t>
      </w:r>
      <w:r w:rsidR="00A0031E" w:rsidRPr="00163852">
        <w:rPr>
          <w:rFonts w:ascii="AR P丸ゴシック体M" w:eastAsia="AR P丸ゴシック体M" w:hAnsi="ＭＳ 明朝" w:cs="ＭＳ 明朝" w:hint="eastAsia"/>
          <w:color w:val="000000"/>
          <w:kern w:val="24"/>
          <w:sz w:val="21"/>
          <w:szCs w:val="21"/>
        </w:rPr>
        <w:t>公契約条例</w:t>
      </w:r>
      <w:r w:rsidR="00C155E2" w:rsidRPr="00163852">
        <w:rPr>
          <w:rFonts w:ascii="AR P丸ゴシック体M" w:eastAsia="AR P丸ゴシック体M" w:hAnsi="ＭＳ 明朝" w:cs="ＭＳ 明朝" w:hint="eastAsia"/>
          <w:color w:val="000000"/>
          <w:kern w:val="24"/>
          <w:sz w:val="21"/>
          <w:szCs w:val="21"/>
        </w:rPr>
        <w:t>は</w:t>
      </w:r>
      <w:r w:rsidR="00A0031E" w:rsidRPr="00163852">
        <w:rPr>
          <w:rFonts w:ascii="AR P丸ゴシック体M" w:eastAsia="AR P丸ゴシック体M" w:hAnsi="ＭＳ 明朝" w:cs="ＭＳ 明朝" w:hint="eastAsia"/>
          <w:color w:val="000000"/>
          <w:kern w:val="24"/>
          <w:sz w:val="21"/>
          <w:szCs w:val="21"/>
        </w:rPr>
        <w:t>「そもそも」</w:t>
      </w:r>
      <w:r w:rsidR="00C155E2" w:rsidRPr="00163852">
        <w:rPr>
          <w:rFonts w:ascii="AR P丸ゴシック体M" w:eastAsia="AR P丸ゴシック体M" w:hAnsi="ＭＳ 明朝" w:cs="ＭＳ 明朝" w:hint="eastAsia"/>
          <w:color w:val="000000"/>
          <w:kern w:val="24"/>
          <w:sz w:val="21"/>
          <w:szCs w:val="21"/>
        </w:rPr>
        <w:t>が限定的である</w:t>
      </w:r>
    </w:p>
    <w:p w:rsidR="00415AAA" w:rsidRPr="00163852" w:rsidRDefault="00A0031E" w:rsidP="0035442C">
      <w:pPr>
        <w:widowControl/>
        <w:spacing w:line="300" w:lineRule="exact"/>
        <w:ind w:firstLineChars="100" w:firstLine="210"/>
        <w:textAlignment w:val="baseline"/>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公契約条例はILO第94号条約(1949年)と勧告第73号（同)を基礎にしている。</w:t>
      </w:r>
      <w:r w:rsidR="00415AAA" w:rsidRPr="00163852">
        <w:rPr>
          <w:rFonts w:ascii="AR P丸ゴシック体M" w:eastAsia="AR P丸ゴシック体M" w:hAnsi="ＭＳ Ｐ明朝" w:cs="+mn-cs" w:hint="eastAsia"/>
          <w:color w:val="000000"/>
          <w:kern w:val="24"/>
          <w:szCs w:val="21"/>
        </w:rPr>
        <w:t>日本は批准していない。</w:t>
      </w:r>
    </w:p>
    <w:p w:rsidR="00A0031E" w:rsidRPr="00163852" w:rsidRDefault="00A0031E" w:rsidP="0035442C">
      <w:pPr>
        <w:widowControl/>
        <w:spacing w:line="300" w:lineRule="exact"/>
        <w:ind w:firstLineChars="100" w:firstLine="210"/>
        <w:textAlignment w:val="baseline"/>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「条約」の目的と趣旨は、</w:t>
      </w:r>
      <w:r w:rsidR="00E14F4E" w:rsidRPr="00163852">
        <w:rPr>
          <w:rFonts w:ascii="AR P丸ゴシック体M" w:eastAsia="AR P丸ゴシック体M" w:hAnsi="ＭＳ Ｐ明朝" w:cs="+mn-cs" w:hint="eastAsia"/>
          <w:color w:val="000000"/>
          <w:kern w:val="24"/>
          <w:szCs w:val="21"/>
        </w:rPr>
        <w:t>ILO協会（「講座ILO(下）」、1999年）によれば、</w:t>
      </w:r>
      <w:r w:rsidRPr="00163852">
        <w:rPr>
          <w:rFonts w:ascii="AR P丸ゴシック体M" w:eastAsia="AR P丸ゴシック体M" w:hAnsi="ＭＳ Ｐ明朝" w:cs="+mn-cs" w:hint="eastAsia"/>
          <w:color w:val="000000"/>
          <w:kern w:val="24"/>
          <w:szCs w:val="21"/>
        </w:rPr>
        <w:t>「①公的機関と民間機関との公契約は、低廉な条件提示で契約（落札の原則</w:t>
      </w:r>
      <w:r w:rsidR="002772A2" w:rsidRPr="00DD29B0">
        <w:rPr>
          <w:rFonts w:ascii="AR P丸ゴシック体M" w:eastAsia="AR P丸ゴシック体M" w:hAnsi="ＭＳ Ｐ明朝" w:cs="+mn-cs" w:hint="eastAsia"/>
          <w:color w:val="000000"/>
          <w:kern w:val="24"/>
          <w:sz w:val="14"/>
          <w:szCs w:val="21"/>
        </w:rPr>
        <w:t>ママ</w:t>
      </w:r>
      <w:r w:rsidRPr="00163852">
        <w:rPr>
          <w:rFonts w:ascii="AR P丸ゴシック体M" w:eastAsia="AR P丸ゴシック体M" w:hAnsi="ＭＳ Ｐ明朝" w:cs="+mn-cs" w:hint="eastAsia"/>
          <w:color w:val="000000"/>
          <w:kern w:val="24"/>
          <w:szCs w:val="21"/>
        </w:rPr>
        <w:t>）されがちであり、コスト削減の結果、低賃金が実現する可能性が高い。しかし、②公的機関はモデル使用者、民間機関の模範となる必要がある。だから、公契約に適正労働条項を挿入し、公正労働条件の確保、低賃金の除去を目的とするのが、本条約の趣旨」である。</w:t>
      </w:r>
    </w:p>
    <w:p w:rsidR="00A0031E" w:rsidRPr="00163852" w:rsidRDefault="00A0031E" w:rsidP="0035442C">
      <w:pPr>
        <w:widowControl/>
        <w:spacing w:line="300" w:lineRule="exact"/>
        <w:ind w:firstLineChars="100" w:firstLine="210"/>
        <w:textAlignment w:val="baseline"/>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公契約条例は「官製ワーキングプワ」が</w:t>
      </w:r>
      <w:r w:rsidR="00FE6633" w:rsidRPr="00163852">
        <w:rPr>
          <w:rFonts w:ascii="AR P丸ゴシック体M" w:eastAsia="AR P丸ゴシック体M" w:hAnsi="ＭＳ Ｐ明朝" w:cs="+mn-cs" w:hint="eastAsia"/>
          <w:color w:val="000000"/>
          <w:kern w:val="24"/>
          <w:szCs w:val="21"/>
        </w:rPr>
        <w:t>社会問題化する中で</w:t>
      </w:r>
      <w:r w:rsidRPr="00163852">
        <w:rPr>
          <w:rFonts w:ascii="AR P丸ゴシック体M" w:eastAsia="AR P丸ゴシック体M" w:hAnsi="ＭＳ Ｐ明朝" w:cs="+mn-cs" w:hint="eastAsia"/>
          <w:color w:val="000000"/>
          <w:kern w:val="24"/>
          <w:szCs w:val="21"/>
        </w:rPr>
        <w:t>自治体の公契約に限定</w:t>
      </w:r>
      <w:r w:rsidR="000803FC" w:rsidRPr="00163852">
        <w:rPr>
          <w:rFonts w:ascii="AR P丸ゴシック体M" w:eastAsia="AR P丸ゴシック体M" w:hAnsi="ＭＳ Ｐ明朝" w:cs="+mn-cs" w:hint="eastAsia"/>
          <w:color w:val="000000"/>
          <w:kern w:val="24"/>
          <w:szCs w:val="21"/>
        </w:rPr>
        <w:t>し、</w:t>
      </w:r>
      <w:r w:rsidR="00FE6633" w:rsidRPr="00163852">
        <w:rPr>
          <w:rFonts w:ascii="AR P丸ゴシック体M" w:eastAsia="AR P丸ゴシック体M" w:hAnsi="ＭＳ Ｐ明朝" w:cs="+mn-cs" w:hint="eastAsia"/>
          <w:color w:val="000000"/>
          <w:kern w:val="24"/>
          <w:szCs w:val="21"/>
        </w:rPr>
        <w:t>「</w:t>
      </w:r>
      <w:r w:rsidR="000803FC" w:rsidRPr="00163852">
        <w:rPr>
          <w:rFonts w:ascii="AR P丸ゴシック体M" w:eastAsia="AR P丸ゴシック体M" w:hAnsi="ＭＳ Ｐ明朝" w:cs="+mn-cs" w:hint="eastAsia"/>
          <w:color w:val="000000"/>
          <w:kern w:val="24"/>
          <w:szCs w:val="21"/>
        </w:rPr>
        <w:t>貧困</w:t>
      </w:r>
      <w:r w:rsidR="00FE6633" w:rsidRPr="00163852">
        <w:rPr>
          <w:rFonts w:ascii="AR P丸ゴシック体M" w:eastAsia="AR P丸ゴシック体M" w:hAnsi="ＭＳ Ｐ明朝" w:cs="+mn-cs" w:hint="eastAsia"/>
          <w:color w:val="000000"/>
          <w:kern w:val="24"/>
          <w:szCs w:val="21"/>
        </w:rPr>
        <w:t>」</w:t>
      </w:r>
      <w:r w:rsidR="000803FC" w:rsidRPr="00163852">
        <w:rPr>
          <w:rFonts w:ascii="AR P丸ゴシック体M" w:eastAsia="AR P丸ゴシック体M" w:hAnsi="ＭＳ Ｐ明朝" w:cs="+mn-cs" w:hint="eastAsia"/>
          <w:color w:val="000000"/>
          <w:kern w:val="24"/>
          <w:szCs w:val="21"/>
        </w:rPr>
        <w:t>の克服を</w:t>
      </w:r>
      <w:r w:rsidR="00FE6633" w:rsidRPr="00163852">
        <w:rPr>
          <w:rFonts w:ascii="AR P丸ゴシック体M" w:eastAsia="AR P丸ゴシック体M" w:hAnsi="ＭＳ Ｐ明朝" w:cs="+mn-cs" w:hint="eastAsia"/>
          <w:color w:val="000000"/>
          <w:kern w:val="24"/>
          <w:szCs w:val="21"/>
        </w:rPr>
        <w:t>めざす</w:t>
      </w:r>
      <w:r w:rsidRPr="00163852">
        <w:rPr>
          <w:rFonts w:ascii="AR P丸ゴシック体M" w:eastAsia="AR P丸ゴシック体M" w:hAnsi="ＭＳ Ｐ明朝" w:cs="+mn-cs" w:hint="eastAsia"/>
          <w:color w:val="000000"/>
          <w:kern w:val="24"/>
          <w:szCs w:val="21"/>
        </w:rPr>
        <w:t>「法規制」である。</w:t>
      </w:r>
      <w:r w:rsidR="000803FC" w:rsidRPr="00163852">
        <w:rPr>
          <w:rFonts w:ascii="AR P丸ゴシック体M" w:eastAsia="AR P丸ゴシック体M" w:hAnsi="ＭＳ Ｐ明朝" w:cs="+mn-cs" w:hint="eastAsia"/>
          <w:color w:val="000000"/>
          <w:kern w:val="24"/>
          <w:szCs w:val="21"/>
        </w:rPr>
        <w:t>同時に</w:t>
      </w:r>
      <w:r w:rsidR="00FE6633" w:rsidRPr="00163852">
        <w:rPr>
          <w:rFonts w:ascii="AR P丸ゴシック体M" w:eastAsia="AR P丸ゴシック体M" w:hAnsi="ＭＳ Ｐ明朝" w:cs="+mn-cs" w:hint="eastAsia"/>
          <w:color w:val="000000"/>
          <w:kern w:val="24"/>
          <w:szCs w:val="21"/>
        </w:rPr>
        <w:t>「貧困」</w:t>
      </w:r>
      <w:r w:rsidR="00527F46" w:rsidRPr="00163852">
        <w:rPr>
          <w:rFonts w:ascii="AR P丸ゴシック体M" w:eastAsia="AR P丸ゴシック体M" w:hAnsi="ＭＳ Ｐ明朝" w:cs="+mn-cs" w:hint="eastAsia"/>
          <w:color w:val="000000"/>
          <w:kern w:val="24"/>
          <w:szCs w:val="21"/>
        </w:rPr>
        <w:t>の</w:t>
      </w:r>
      <w:r w:rsidR="00FE6633" w:rsidRPr="00163852">
        <w:rPr>
          <w:rFonts w:ascii="AR P丸ゴシック体M" w:eastAsia="AR P丸ゴシック体M" w:hAnsi="ＭＳ Ｐ明朝" w:cs="+mn-cs" w:hint="eastAsia"/>
          <w:color w:val="000000"/>
          <w:kern w:val="24"/>
          <w:szCs w:val="21"/>
        </w:rPr>
        <w:t>克服は</w:t>
      </w:r>
      <w:r w:rsidR="002772A2" w:rsidRPr="00163852">
        <w:rPr>
          <w:rFonts w:ascii="AR P丸ゴシック体M" w:eastAsia="AR P丸ゴシック体M" w:hAnsi="ＭＳ Ｐ明朝" w:cs="+mn-cs" w:hint="eastAsia"/>
          <w:color w:val="000000"/>
          <w:kern w:val="24"/>
          <w:szCs w:val="21"/>
        </w:rPr>
        <w:t>限定的だが、</w:t>
      </w:r>
      <w:r w:rsidR="00527F46" w:rsidRPr="00163852">
        <w:rPr>
          <w:rFonts w:ascii="AR P丸ゴシック体M" w:eastAsia="AR P丸ゴシック体M" w:hAnsi="ＭＳ Ｐ明朝" w:cs="+mn-cs" w:hint="eastAsia"/>
          <w:color w:val="000000"/>
          <w:kern w:val="24"/>
          <w:szCs w:val="21"/>
        </w:rPr>
        <w:t>「適正賃金」</w:t>
      </w:r>
      <w:r w:rsidR="00B65212" w:rsidRPr="00163852">
        <w:rPr>
          <w:rFonts w:ascii="AR P丸ゴシック体M" w:eastAsia="AR P丸ゴシック体M" w:hAnsi="ＭＳ Ｐ明朝" w:cs="+mn-cs" w:hint="eastAsia"/>
          <w:color w:val="000000"/>
          <w:kern w:val="24"/>
          <w:szCs w:val="21"/>
        </w:rPr>
        <w:t>が</w:t>
      </w:r>
      <w:r w:rsidR="00527F46" w:rsidRPr="00163852">
        <w:rPr>
          <w:rFonts w:ascii="AR P丸ゴシック体M" w:eastAsia="AR P丸ゴシック体M" w:hAnsi="ＭＳ Ｐ明朝" w:cs="+mn-cs" w:hint="eastAsia"/>
          <w:color w:val="000000"/>
          <w:kern w:val="24"/>
          <w:szCs w:val="21"/>
        </w:rPr>
        <w:t>「</w:t>
      </w:r>
      <w:r w:rsidR="00D05C11" w:rsidRPr="00163852">
        <w:rPr>
          <w:rFonts w:ascii="AR P丸ゴシック体M" w:eastAsia="AR P丸ゴシック体M" w:hAnsi="ＭＳ Ｐ明朝" w:cs="+mn-cs" w:hint="eastAsia"/>
          <w:color w:val="000000"/>
          <w:kern w:val="24"/>
          <w:szCs w:val="21"/>
        </w:rPr>
        <w:t>公共</w:t>
      </w:r>
      <w:r w:rsidR="00527F46" w:rsidRPr="00163852">
        <w:rPr>
          <w:rFonts w:ascii="AR P丸ゴシック体M" w:eastAsia="AR P丸ゴシック体M" w:hAnsi="ＭＳ Ｐ明朝" w:cs="+mn-cs" w:hint="eastAsia"/>
          <w:color w:val="000000"/>
          <w:kern w:val="24"/>
          <w:szCs w:val="21"/>
        </w:rPr>
        <w:t>」</w:t>
      </w:r>
      <w:r w:rsidR="00FE6633" w:rsidRPr="00163852">
        <w:rPr>
          <w:rFonts w:ascii="AR P丸ゴシック体M" w:eastAsia="AR P丸ゴシック体M" w:hAnsi="ＭＳ Ｐ明朝" w:cs="+mn-cs" w:hint="eastAsia"/>
          <w:color w:val="000000"/>
          <w:kern w:val="24"/>
          <w:szCs w:val="21"/>
        </w:rPr>
        <w:t>から</w:t>
      </w:r>
      <w:r w:rsidR="00527F46" w:rsidRPr="00163852">
        <w:rPr>
          <w:rFonts w:ascii="AR P丸ゴシック体M" w:eastAsia="AR P丸ゴシック体M" w:hAnsi="ＭＳ Ｐ明朝" w:cs="+mn-cs" w:hint="eastAsia"/>
          <w:color w:val="000000"/>
          <w:kern w:val="24"/>
          <w:szCs w:val="21"/>
        </w:rPr>
        <w:t>「</w:t>
      </w:r>
      <w:r w:rsidR="00D05C11" w:rsidRPr="00163852">
        <w:rPr>
          <w:rFonts w:ascii="AR P丸ゴシック体M" w:eastAsia="AR P丸ゴシック体M" w:hAnsi="ＭＳ Ｐ明朝" w:cs="+mn-cs" w:hint="eastAsia"/>
          <w:color w:val="000000"/>
          <w:kern w:val="24"/>
          <w:szCs w:val="21"/>
        </w:rPr>
        <w:t>民間</w:t>
      </w:r>
      <w:r w:rsidR="00527F46" w:rsidRPr="00163852">
        <w:rPr>
          <w:rFonts w:ascii="AR P丸ゴシック体M" w:eastAsia="AR P丸ゴシック体M" w:hAnsi="ＭＳ Ｐ明朝" w:cs="+mn-cs" w:hint="eastAsia"/>
          <w:color w:val="000000"/>
          <w:kern w:val="24"/>
          <w:szCs w:val="21"/>
        </w:rPr>
        <w:t>」</w:t>
      </w:r>
      <w:r w:rsidR="002772A2" w:rsidRPr="00163852">
        <w:rPr>
          <w:rFonts w:ascii="AR P丸ゴシック体M" w:eastAsia="AR P丸ゴシック体M" w:hAnsi="ＭＳ Ｐ明朝" w:cs="+mn-cs" w:hint="eastAsia"/>
          <w:color w:val="000000"/>
          <w:kern w:val="24"/>
          <w:szCs w:val="21"/>
        </w:rPr>
        <w:t>へ「波及」</w:t>
      </w:r>
      <w:r w:rsidR="00B65212" w:rsidRPr="00163852">
        <w:rPr>
          <w:rFonts w:ascii="AR P丸ゴシック体M" w:eastAsia="AR P丸ゴシック体M" w:hAnsi="ＭＳ Ｐ明朝" w:cs="+mn-cs" w:hint="eastAsia"/>
          <w:color w:val="000000"/>
          <w:kern w:val="24"/>
          <w:szCs w:val="21"/>
        </w:rPr>
        <w:t>する</w:t>
      </w:r>
      <w:r w:rsidR="00C25D39" w:rsidRPr="00163852">
        <w:rPr>
          <w:rFonts w:ascii="AR P丸ゴシック体M" w:eastAsia="AR P丸ゴシック体M" w:hAnsi="ＭＳ Ｐ明朝" w:cs="+mn-cs" w:hint="eastAsia"/>
          <w:color w:val="000000"/>
          <w:kern w:val="24"/>
          <w:szCs w:val="21"/>
        </w:rPr>
        <w:t>の</w:t>
      </w:r>
      <w:r w:rsidR="00B65212" w:rsidRPr="00163852">
        <w:rPr>
          <w:rFonts w:ascii="AR P丸ゴシック体M" w:eastAsia="AR P丸ゴシック体M" w:hAnsi="ＭＳ Ｐ明朝" w:cs="+mn-cs" w:hint="eastAsia"/>
          <w:color w:val="000000"/>
          <w:kern w:val="24"/>
          <w:szCs w:val="21"/>
        </w:rPr>
        <w:t>は</w:t>
      </w:r>
      <w:r w:rsidR="00FE6633" w:rsidRPr="00163852">
        <w:rPr>
          <w:rFonts w:ascii="AR P丸ゴシック体M" w:eastAsia="AR P丸ゴシック体M" w:hAnsi="ＭＳ Ｐ明朝" w:cs="+mn-cs" w:hint="eastAsia"/>
          <w:color w:val="000000"/>
          <w:kern w:val="24"/>
          <w:szCs w:val="21"/>
        </w:rPr>
        <w:t>必至であり、むしろ</w:t>
      </w:r>
      <w:r w:rsidR="002772A2" w:rsidRPr="00163852">
        <w:rPr>
          <w:rFonts w:ascii="AR P丸ゴシック体M" w:eastAsia="AR P丸ゴシック体M" w:hAnsi="ＭＳ Ｐ明朝" w:cs="+mn-cs" w:hint="eastAsia"/>
          <w:color w:val="000000"/>
          <w:kern w:val="24"/>
          <w:szCs w:val="21"/>
        </w:rPr>
        <w:t>その</w:t>
      </w:r>
      <w:r w:rsidRPr="00163852">
        <w:rPr>
          <w:rFonts w:ascii="AR P丸ゴシック体M" w:eastAsia="AR P丸ゴシック体M" w:hAnsi="ＭＳ Ｐ明朝" w:cs="+mn-cs" w:hint="eastAsia"/>
          <w:color w:val="000000"/>
          <w:kern w:val="24"/>
          <w:szCs w:val="21"/>
        </w:rPr>
        <w:t>最初の</w:t>
      </w:r>
      <w:r w:rsidR="002772A2" w:rsidRPr="00163852">
        <w:rPr>
          <w:rFonts w:ascii="AR P丸ゴシック体M" w:eastAsia="AR P丸ゴシック体M" w:hAnsi="ＭＳ Ｐ明朝" w:cs="+mn-cs" w:hint="eastAsia"/>
          <w:color w:val="000000"/>
          <w:kern w:val="24"/>
          <w:szCs w:val="21"/>
        </w:rPr>
        <w:t>第</w:t>
      </w:r>
      <w:r w:rsidRPr="00163852">
        <w:rPr>
          <w:rFonts w:ascii="AR P丸ゴシック体M" w:eastAsia="AR P丸ゴシック体M" w:hAnsi="ＭＳ Ｐ明朝" w:cs="+mn-cs" w:hint="eastAsia"/>
          <w:color w:val="000000"/>
          <w:kern w:val="24"/>
          <w:szCs w:val="21"/>
        </w:rPr>
        <w:t>一歩と位置づけ</w:t>
      </w:r>
      <w:r w:rsidR="00E14F4E" w:rsidRPr="00163852">
        <w:rPr>
          <w:rFonts w:ascii="AR P丸ゴシック体M" w:eastAsia="AR P丸ゴシック体M" w:hAnsi="ＭＳ Ｐ明朝" w:cs="+mn-cs" w:hint="eastAsia"/>
          <w:color w:val="000000"/>
          <w:kern w:val="24"/>
          <w:szCs w:val="21"/>
        </w:rPr>
        <w:t>られている。</w:t>
      </w:r>
    </w:p>
    <w:p w:rsidR="006A0C5E" w:rsidRPr="00163852" w:rsidRDefault="00FE6633" w:rsidP="0035442C">
      <w:pPr>
        <w:pStyle w:val="Web"/>
        <w:spacing w:before="0" w:beforeAutospacing="0" w:after="0" w:afterAutospacing="0" w:line="300" w:lineRule="exact"/>
        <w:ind w:firstLineChars="100" w:firstLine="210"/>
        <w:jc w:val="both"/>
        <w:textAlignment w:val="baseline"/>
        <w:rPr>
          <w:rFonts w:ascii="AR P丸ゴシック体M" w:eastAsia="AR P丸ゴシック体M" w:hAnsi="HGS創英角ﾎﾟｯﾌﾟ体" w:cs="+mn-cs"/>
          <w:color w:val="000000"/>
          <w:kern w:val="24"/>
          <w:sz w:val="21"/>
          <w:szCs w:val="21"/>
        </w:rPr>
      </w:pPr>
      <w:r w:rsidRPr="00163852">
        <w:rPr>
          <w:rFonts w:ascii="AR P丸ゴシック体M" w:eastAsia="AR P丸ゴシック体M" w:hAnsi="HGS創英角ﾎﾟｯﾌﾟ体" w:cs="+mn-cs" w:hint="eastAsia"/>
          <w:color w:val="000000"/>
          <w:kern w:val="24"/>
          <w:sz w:val="21"/>
          <w:szCs w:val="21"/>
        </w:rPr>
        <w:t>また、</w:t>
      </w:r>
      <w:r w:rsidR="00F1358D" w:rsidRPr="00163852">
        <w:rPr>
          <w:rFonts w:ascii="AR P丸ゴシック体M" w:eastAsia="AR P丸ゴシック体M" w:hAnsi="HGS創英角ﾎﾟｯﾌﾟ体" w:cs="+mn-cs" w:hint="eastAsia"/>
          <w:color w:val="000000"/>
          <w:kern w:val="24"/>
          <w:sz w:val="21"/>
          <w:szCs w:val="21"/>
        </w:rPr>
        <w:t>運動の側は</w:t>
      </w:r>
      <w:r w:rsidR="00DA4D60" w:rsidRPr="00163852">
        <w:rPr>
          <w:rFonts w:ascii="AR P丸ゴシック体M" w:eastAsia="AR P丸ゴシック体M" w:hAnsi="HGS創英角ﾎﾟｯﾌﾟ体" w:cs="+mn-cs" w:hint="eastAsia"/>
          <w:color w:val="000000"/>
          <w:kern w:val="24"/>
          <w:sz w:val="21"/>
          <w:szCs w:val="21"/>
        </w:rPr>
        <w:t>ILO</w:t>
      </w:r>
      <w:r w:rsidR="00E14F4E" w:rsidRPr="00163852">
        <w:rPr>
          <w:rFonts w:ascii="AR P丸ゴシック体M" w:eastAsia="AR P丸ゴシック体M" w:hAnsi="HGS創英角ﾎﾟｯﾌﾟ体" w:cs="+mn-cs" w:hint="eastAsia"/>
          <w:color w:val="000000"/>
          <w:kern w:val="24"/>
          <w:sz w:val="21"/>
          <w:szCs w:val="21"/>
        </w:rPr>
        <w:t>協会</w:t>
      </w:r>
      <w:r w:rsidR="00DA4D60" w:rsidRPr="00163852">
        <w:rPr>
          <w:rFonts w:ascii="AR P丸ゴシック体M" w:eastAsia="AR P丸ゴシック体M" w:hAnsi="HGS創英角ﾎﾟｯﾌﾟ体" w:cs="+mn-cs" w:hint="eastAsia"/>
          <w:color w:val="000000"/>
          <w:kern w:val="24"/>
          <w:sz w:val="21"/>
          <w:szCs w:val="21"/>
        </w:rPr>
        <w:t>が指摘する</w:t>
      </w:r>
      <w:r w:rsidR="004E40CA" w:rsidRPr="00163852">
        <w:rPr>
          <w:rFonts w:ascii="AR P丸ゴシック体M" w:eastAsia="AR P丸ゴシック体M" w:hAnsi="HGS創英角ﾎﾟｯﾌﾟ体" w:cs="+mn-cs" w:hint="eastAsia"/>
          <w:color w:val="000000"/>
          <w:kern w:val="24"/>
          <w:sz w:val="21"/>
          <w:szCs w:val="21"/>
        </w:rPr>
        <w:t>公的機関の「モデル使用者」「民間の模範」</w:t>
      </w:r>
      <w:r w:rsidR="00DA4D60" w:rsidRPr="00163852">
        <w:rPr>
          <w:rFonts w:ascii="AR P丸ゴシック体M" w:eastAsia="AR P丸ゴシック体M" w:hAnsi="HGS創英角ﾎﾟｯﾌﾟ体" w:cs="+mn-cs" w:hint="eastAsia"/>
          <w:color w:val="000000"/>
          <w:kern w:val="24"/>
          <w:sz w:val="21"/>
          <w:szCs w:val="21"/>
        </w:rPr>
        <w:t>を</w:t>
      </w:r>
      <w:r w:rsidRPr="00163852">
        <w:rPr>
          <w:rFonts w:ascii="AR P丸ゴシック体M" w:eastAsia="AR P丸ゴシック体M" w:hAnsi="HGS創英角ﾎﾟｯﾌﾟ体" w:cs="+mn-cs" w:hint="eastAsia"/>
          <w:color w:val="000000"/>
          <w:kern w:val="24"/>
          <w:sz w:val="21"/>
          <w:szCs w:val="21"/>
        </w:rPr>
        <w:t>意識</w:t>
      </w:r>
      <w:r w:rsidR="00F1358D" w:rsidRPr="00163852">
        <w:rPr>
          <w:rFonts w:ascii="AR P丸ゴシック体M" w:eastAsia="AR P丸ゴシック体M" w:hAnsi="HGS創英角ﾎﾟｯﾌﾟ体" w:cs="+mn-cs" w:hint="eastAsia"/>
          <w:color w:val="000000"/>
          <w:kern w:val="24"/>
          <w:sz w:val="21"/>
          <w:szCs w:val="21"/>
        </w:rPr>
        <w:t>して</w:t>
      </w:r>
      <w:r w:rsidRPr="00163852">
        <w:rPr>
          <w:rFonts w:ascii="AR P丸ゴシック体M" w:eastAsia="AR P丸ゴシック体M" w:hAnsi="HGS創英角ﾎﾟｯﾌﾟ体" w:cs="+mn-cs" w:hint="eastAsia"/>
          <w:color w:val="000000"/>
          <w:kern w:val="24"/>
          <w:sz w:val="21"/>
          <w:szCs w:val="21"/>
        </w:rPr>
        <w:t>いる。</w:t>
      </w:r>
      <w:r w:rsidR="002578CB" w:rsidRPr="00163852">
        <w:rPr>
          <w:rFonts w:ascii="AR P丸ゴシック体M" w:eastAsia="AR P丸ゴシック体M" w:hAnsi="HGS創英角ﾎﾟｯﾌﾟ体" w:cs="+mn-cs" w:hint="eastAsia"/>
          <w:color w:val="000000"/>
          <w:kern w:val="24"/>
          <w:sz w:val="21"/>
          <w:szCs w:val="21"/>
        </w:rPr>
        <w:t>すなわち</w:t>
      </w:r>
      <w:r w:rsidRPr="00163852">
        <w:rPr>
          <w:rFonts w:ascii="AR P丸ゴシック体M" w:eastAsia="AR P丸ゴシック体M" w:hAnsi="HGS創英角ﾎﾟｯﾌﾟ体" w:cs="+mn-cs" w:hint="eastAsia"/>
          <w:color w:val="000000"/>
          <w:kern w:val="24"/>
          <w:sz w:val="21"/>
          <w:szCs w:val="21"/>
        </w:rPr>
        <w:t>（国）</w:t>
      </w:r>
      <w:r w:rsidR="00C24143" w:rsidRPr="00163852">
        <w:rPr>
          <w:rFonts w:ascii="AR P丸ゴシック体M" w:eastAsia="AR P丸ゴシック体M" w:hAnsi="HGS創英角ﾎﾟｯﾌﾟ体" w:cs="+mn-cs" w:hint="eastAsia"/>
          <w:color w:val="000000"/>
          <w:kern w:val="24"/>
          <w:sz w:val="21"/>
          <w:szCs w:val="21"/>
        </w:rPr>
        <w:t>自治体の市場秩序に対する認識は「モデル使用者」「模範」の意識から程遠い</w:t>
      </w:r>
      <w:r w:rsidRPr="00163852">
        <w:rPr>
          <w:rFonts w:ascii="AR P丸ゴシック体M" w:eastAsia="AR P丸ゴシック体M" w:hAnsi="HGS創英角ﾎﾟｯﾌﾟ体" w:cs="+mn-cs" w:hint="eastAsia"/>
          <w:color w:val="000000"/>
          <w:kern w:val="24"/>
          <w:sz w:val="21"/>
          <w:szCs w:val="21"/>
        </w:rPr>
        <w:t>。具体的には</w:t>
      </w:r>
      <w:r w:rsidR="00C24143" w:rsidRPr="00163852">
        <w:rPr>
          <w:rFonts w:ascii="AR P丸ゴシック体M" w:eastAsia="AR P丸ゴシック体M" w:hAnsi="HGS創英角ﾎﾟｯﾌﾟ体" w:cs="+mn-cs" w:hint="eastAsia"/>
          <w:color w:val="000000"/>
          <w:kern w:val="24"/>
          <w:sz w:val="21"/>
          <w:szCs w:val="21"/>
        </w:rPr>
        <w:t>公契約において①「官・民</w:t>
      </w:r>
      <w:r w:rsidRPr="00163852">
        <w:rPr>
          <w:rFonts w:ascii="AR P丸ゴシック体M" w:eastAsia="AR P丸ゴシック体M" w:hAnsi="HGS創英角ﾎﾟｯﾌﾟ体" w:cs="+mn-cs" w:hint="eastAsia"/>
          <w:color w:val="000000"/>
          <w:kern w:val="24"/>
          <w:sz w:val="21"/>
          <w:szCs w:val="21"/>
        </w:rPr>
        <w:t>」</w:t>
      </w:r>
      <w:r w:rsidR="00C24143" w:rsidRPr="00163852">
        <w:rPr>
          <w:rFonts w:ascii="AR P丸ゴシック体M" w:eastAsia="AR P丸ゴシック体M" w:hAnsi="HGS創英角ﾎﾟｯﾌﾟ体" w:cs="+mn-cs" w:hint="eastAsia"/>
          <w:color w:val="000000"/>
          <w:kern w:val="24"/>
          <w:sz w:val="21"/>
          <w:szCs w:val="21"/>
        </w:rPr>
        <w:t>契約</w:t>
      </w:r>
      <w:r w:rsidRPr="00163852">
        <w:rPr>
          <w:rFonts w:ascii="AR P丸ゴシック体M" w:eastAsia="AR P丸ゴシック体M" w:hAnsi="HGS創英角ﾎﾟｯﾌﾟ体" w:cs="+mn-cs" w:hint="eastAsia"/>
          <w:color w:val="000000"/>
          <w:kern w:val="24"/>
          <w:sz w:val="21"/>
          <w:szCs w:val="21"/>
        </w:rPr>
        <w:t>は</w:t>
      </w:r>
      <w:r w:rsidR="00C24143" w:rsidRPr="00163852">
        <w:rPr>
          <w:rFonts w:ascii="AR P丸ゴシック体M" w:eastAsia="AR P丸ゴシック体M" w:hAnsi="HGS創英角ﾎﾟｯﾌﾟ体" w:cs="+mn-cs" w:hint="eastAsia"/>
          <w:color w:val="000000"/>
          <w:kern w:val="24"/>
          <w:sz w:val="21"/>
          <w:szCs w:val="21"/>
        </w:rPr>
        <w:t>発注者側</w:t>
      </w:r>
      <w:r w:rsidR="00527F46" w:rsidRPr="00163852">
        <w:rPr>
          <w:rFonts w:ascii="AR P丸ゴシック体M" w:eastAsia="AR P丸ゴシック体M" w:hAnsi="HGS創英角ﾎﾟｯﾌﾟ体" w:cs="+mn-cs" w:hint="eastAsia"/>
          <w:color w:val="000000"/>
          <w:kern w:val="24"/>
          <w:sz w:val="21"/>
          <w:szCs w:val="21"/>
        </w:rPr>
        <w:t>が</w:t>
      </w:r>
      <w:r w:rsidR="006A0C5E" w:rsidRPr="00163852">
        <w:rPr>
          <w:rFonts w:ascii="AR P丸ゴシック体M" w:eastAsia="AR P丸ゴシック体M" w:hAnsi="HGS創英角ﾎﾟｯﾌﾟ体" w:cs="+mn-cs" w:hint="eastAsia"/>
          <w:color w:val="000000"/>
          <w:kern w:val="24"/>
          <w:sz w:val="21"/>
          <w:szCs w:val="21"/>
        </w:rPr>
        <w:t>「</w:t>
      </w:r>
      <w:r w:rsidR="00527F46" w:rsidRPr="00163852">
        <w:rPr>
          <w:rFonts w:ascii="AR P丸ゴシック体M" w:eastAsia="AR P丸ゴシック体M" w:hAnsi="HGS創英角ﾎﾟｯﾌﾟ体" w:cs="+mn-cs" w:hint="eastAsia"/>
          <w:color w:val="000000"/>
          <w:kern w:val="24"/>
          <w:sz w:val="21"/>
          <w:szCs w:val="21"/>
        </w:rPr>
        <w:t>独禁法</w:t>
      </w:r>
      <w:r w:rsidR="006A0C5E" w:rsidRPr="00163852">
        <w:rPr>
          <w:rFonts w:ascii="AR P丸ゴシック体M" w:eastAsia="AR P丸ゴシック体M" w:hAnsi="HGS創英角ﾎﾟｯﾌﾟ体" w:cs="+mn-cs" w:hint="eastAsia"/>
          <w:color w:val="000000"/>
          <w:kern w:val="24"/>
          <w:sz w:val="21"/>
          <w:szCs w:val="21"/>
        </w:rPr>
        <w:t>」</w:t>
      </w:r>
      <w:r w:rsidR="00527F46" w:rsidRPr="00163852">
        <w:rPr>
          <w:rFonts w:ascii="AR P丸ゴシック体M" w:eastAsia="AR P丸ゴシック体M" w:hAnsi="HGS創英角ﾎﾟｯﾌﾟ体" w:cs="+mn-cs" w:hint="eastAsia"/>
          <w:color w:val="000000"/>
          <w:kern w:val="24"/>
          <w:sz w:val="21"/>
          <w:szCs w:val="21"/>
        </w:rPr>
        <w:t>の対象外であり、②入札後の事業遂行は、</w:t>
      </w:r>
      <w:r w:rsidRPr="00163852">
        <w:rPr>
          <w:rFonts w:ascii="AR P丸ゴシック体M" w:eastAsia="AR P丸ゴシック体M" w:hAnsi="HGS創英角ﾎﾟｯﾌﾟ体" w:cs="+mn-cs" w:hint="eastAsia"/>
          <w:color w:val="000000"/>
          <w:kern w:val="24"/>
          <w:sz w:val="21"/>
          <w:szCs w:val="21"/>
        </w:rPr>
        <w:t>「官</w:t>
      </w:r>
      <w:r w:rsidR="00C24143" w:rsidRPr="00163852">
        <w:rPr>
          <w:rFonts w:ascii="AR P丸ゴシック体M" w:eastAsia="AR P丸ゴシック体M" w:hAnsi="HGS創英角ﾎﾟｯﾌﾟ体" w:cs="+mn-cs" w:hint="eastAsia"/>
          <w:color w:val="000000"/>
          <w:kern w:val="24"/>
          <w:sz w:val="21"/>
          <w:szCs w:val="21"/>
        </w:rPr>
        <w:t>の介入</w:t>
      </w:r>
      <w:r w:rsidRPr="00163852">
        <w:rPr>
          <w:rFonts w:ascii="AR P丸ゴシック体M" w:eastAsia="AR P丸ゴシック体M" w:hAnsi="HGS創英角ﾎﾟｯﾌﾟ体" w:cs="+mn-cs" w:hint="eastAsia"/>
          <w:color w:val="000000"/>
          <w:kern w:val="24"/>
          <w:sz w:val="21"/>
          <w:szCs w:val="21"/>
        </w:rPr>
        <w:t>」</w:t>
      </w:r>
      <w:r w:rsidR="00D05C11" w:rsidRPr="00163852">
        <w:rPr>
          <w:rFonts w:ascii="AR P丸ゴシック体M" w:eastAsia="AR P丸ゴシック体M" w:hAnsi="HGS創英角ﾎﾟｯﾌﾟ体" w:cs="+mn-cs" w:hint="eastAsia"/>
          <w:color w:val="000000"/>
          <w:kern w:val="24"/>
          <w:sz w:val="21"/>
          <w:szCs w:val="21"/>
        </w:rPr>
        <w:t>として</w:t>
      </w:r>
      <w:r w:rsidR="00C24143" w:rsidRPr="00163852">
        <w:rPr>
          <w:rFonts w:ascii="AR P丸ゴシック体M" w:eastAsia="AR P丸ゴシック体M" w:hAnsi="HGS創英角ﾎﾟｯﾌﾟ体" w:cs="+mn-cs" w:hint="eastAsia"/>
          <w:color w:val="000000"/>
          <w:kern w:val="24"/>
          <w:sz w:val="21"/>
          <w:szCs w:val="21"/>
        </w:rPr>
        <w:t>無用・不要であ</w:t>
      </w:r>
      <w:r w:rsidR="00520D44" w:rsidRPr="00163852">
        <w:rPr>
          <w:rFonts w:ascii="AR P丸ゴシック体M" w:eastAsia="AR P丸ゴシック体M" w:hAnsi="HGS創英角ﾎﾟｯﾌﾟ体" w:cs="+mn-cs" w:hint="eastAsia"/>
          <w:color w:val="000000"/>
          <w:kern w:val="24"/>
          <w:sz w:val="21"/>
          <w:szCs w:val="21"/>
        </w:rPr>
        <w:t>るとして</w:t>
      </w:r>
      <w:r w:rsidR="006A0C5E" w:rsidRPr="00163852">
        <w:rPr>
          <w:rFonts w:ascii="AR P丸ゴシック体M" w:eastAsia="AR P丸ゴシック体M" w:hAnsi="HGS創英角ﾎﾟｯﾌﾟ体" w:cs="+mn-cs" w:hint="eastAsia"/>
          <w:color w:val="000000"/>
          <w:kern w:val="24"/>
          <w:sz w:val="21"/>
          <w:szCs w:val="21"/>
        </w:rPr>
        <w:t>「放任」されてきた。</w:t>
      </w:r>
    </w:p>
    <w:p w:rsidR="00B36E8C" w:rsidRDefault="006A0C5E" w:rsidP="0035442C">
      <w:pPr>
        <w:pStyle w:val="Web"/>
        <w:spacing w:before="0" w:beforeAutospacing="0" w:after="0" w:afterAutospacing="0" w:line="300" w:lineRule="exact"/>
        <w:ind w:firstLineChars="100" w:firstLine="210"/>
        <w:jc w:val="both"/>
        <w:textAlignment w:val="baseline"/>
        <w:rPr>
          <w:rFonts w:ascii="AR P丸ゴシック体M" w:eastAsia="AR P丸ゴシック体M" w:hAnsi="HGS創英角ﾎﾟｯﾌﾟ体" w:cs="+mn-cs"/>
          <w:color w:val="000000"/>
          <w:kern w:val="24"/>
          <w:sz w:val="21"/>
          <w:szCs w:val="21"/>
        </w:rPr>
      </w:pPr>
      <w:r w:rsidRPr="00163852">
        <w:rPr>
          <w:rFonts w:ascii="AR P丸ゴシック体M" w:eastAsia="AR P丸ゴシック体M" w:hAnsi="HGS創英角ﾎﾟｯﾌﾟ体" w:cs="+mn-cs" w:hint="eastAsia"/>
          <w:color w:val="000000"/>
          <w:kern w:val="24"/>
          <w:sz w:val="21"/>
          <w:szCs w:val="21"/>
        </w:rPr>
        <w:t>労働者が発注者に賃上げを求めても「民・民</w:t>
      </w:r>
      <w:r w:rsidR="00C74C64" w:rsidRPr="00163852">
        <w:rPr>
          <w:rFonts w:ascii="AR P丸ゴシック体M" w:eastAsia="AR P丸ゴシック体M" w:hAnsi="HGS創英角ﾎﾟｯﾌﾟ体" w:cs="+mn-cs" w:hint="eastAsia"/>
          <w:color w:val="000000"/>
          <w:kern w:val="24"/>
          <w:sz w:val="21"/>
          <w:szCs w:val="21"/>
        </w:rPr>
        <w:t>」</w:t>
      </w:r>
      <w:r w:rsidRPr="00163852">
        <w:rPr>
          <w:rFonts w:ascii="AR P丸ゴシック体M" w:eastAsia="AR P丸ゴシック体M" w:hAnsi="HGS創英角ﾎﾟｯﾌﾟ体" w:cs="+mn-cs" w:hint="eastAsia"/>
          <w:color w:val="000000"/>
          <w:kern w:val="24"/>
          <w:sz w:val="21"/>
          <w:szCs w:val="21"/>
        </w:rPr>
        <w:t>論の壁が立ちはだかっていたのである。</w:t>
      </w:r>
      <w:r w:rsidR="00B36E8C">
        <w:rPr>
          <w:rFonts w:ascii="AR P丸ゴシック体M" w:eastAsia="AR P丸ゴシック体M" w:hAnsi="HGS創英角ﾎﾟｯﾌﾟ体" w:cs="+mn-cs" w:hint="eastAsia"/>
          <w:color w:val="000000"/>
          <w:kern w:val="24"/>
          <w:sz w:val="21"/>
          <w:szCs w:val="21"/>
        </w:rPr>
        <w:t xml:space="preserve">　　</w:t>
      </w:r>
    </w:p>
    <w:p w:rsidR="00AF5C43" w:rsidRPr="00163852" w:rsidRDefault="006A0C5E" w:rsidP="0035442C">
      <w:pPr>
        <w:pStyle w:val="Web"/>
        <w:spacing w:before="0" w:beforeAutospacing="0" w:after="0" w:afterAutospacing="0" w:line="300" w:lineRule="exact"/>
        <w:ind w:firstLineChars="100" w:firstLine="210"/>
        <w:jc w:val="both"/>
        <w:textAlignment w:val="baseline"/>
        <w:rPr>
          <w:rFonts w:ascii="AR P丸ゴシック体M" w:eastAsia="AR P丸ゴシック体M" w:hAnsi="HGS創英角ﾎﾟｯﾌﾟ体" w:cs="+mn-cs"/>
          <w:color w:val="000000"/>
          <w:kern w:val="24"/>
          <w:sz w:val="21"/>
          <w:szCs w:val="21"/>
        </w:rPr>
      </w:pPr>
      <w:r w:rsidRPr="00163852">
        <w:rPr>
          <w:rFonts w:ascii="AR P丸ゴシック体M" w:eastAsia="AR P丸ゴシック体M" w:hAnsi="HGS創英角ﾎﾟｯﾌﾟ体" w:cs="+mn-cs" w:hint="eastAsia"/>
          <w:color w:val="000000"/>
          <w:kern w:val="24"/>
          <w:sz w:val="21"/>
          <w:szCs w:val="21"/>
        </w:rPr>
        <w:t>公契約条例は、</w:t>
      </w:r>
      <w:r w:rsidR="00AF5C43" w:rsidRPr="00163852">
        <w:rPr>
          <w:rFonts w:ascii="AR P丸ゴシック体M" w:eastAsia="AR P丸ゴシック体M" w:hAnsi="HGS創英角ﾎﾟｯﾌﾟ体" w:cs="+mn-cs" w:hint="eastAsia"/>
          <w:color w:val="000000"/>
          <w:kern w:val="24"/>
          <w:sz w:val="21"/>
          <w:szCs w:val="21"/>
        </w:rPr>
        <w:t>発注者に対し、発注者が認識する</w:t>
      </w:r>
      <w:r w:rsidRPr="00163852">
        <w:rPr>
          <w:rFonts w:ascii="AR P丸ゴシック体M" w:eastAsia="AR P丸ゴシック体M" w:hAnsi="HGS創英角ﾎﾟｯﾌﾟ体" w:cs="+mn-cs" w:hint="eastAsia"/>
          <w:color w:val="000000"/>
          <w:kern w:val="24"/>
          <w:sz w:val="21"/>
          <w:szCs w:val="21"/>
        </w:rPr>
        <w:t>「適正賃金」</w:t>
      </w:r>
      <w:r w:rsidR="00AF5C43" w:rsidRPr="00163852">
        <w:rPr>
          <w:rFonts w:ascii="AR P丸ゴシック体M" w:eastAsia="AR P丸ゴシック体M" w:hAnsi="HGS創英角ﾎﾟｯﾌﾟ体" w:cs="+mn-cs" w:hint="eastAsia"/>
          <w:color w:val="000000"/>
          <w:kern w:val="24"/>
          <w:sz w:val="21"/>
          <w:szCs w:val="21"/>
        </w:rPr>
        <w:t>を鋭く問</w:t>
      </w:r>
      <w:r w:rsidR="00EF2E86" w:rsidRPr="00163852">
        <w:rPr>
          <w:rFonts w:ascii="AR P丸ゴシック体M" w:eastAsia="AR P丸ゴシック体M" w:hAnsi="HGS創英角ﾎﾟｯﾌﾟ体" w:cs="+mn-cs" w:hint="eastAsia"/>
          <w:color w:val="000000"/>
          <w:kern w:val="24"/>
          <w:sz w:val="21"/>
          <w:szCs w:val="21"/>
        </w:rPr>
        <w:t>うとともにその「適正執行」を求めるも</w:t>
      </w:r>
      <w:r w:rsidR="00C7453F" w:rsidRPr="00163852">
        <w:rPr>
          <w:rFonts w:ascii="AR P丸ゴシック体M" w:eastAsia="AR P丸ゴシック体M" w:hAnsi="HGS創英角ﾎﾟｯﾌﾟ体" w:cs="+mn-cs" w:hint="eastAsia"/>
          <w:color w:val="000000"/>
          <w:kern w:val="24"/>
          <w:sz w:val="21"/>
          <w:szCs w:val="21"/>
        </w:rPr>
        <w:t>のである。</w:t>
      </w:r>
    </w:p>
    <w:p w:rsidR="00415AAA" w:rsidRPr="00163852" w:rsidRDefault="00415AAA" w:rsidP="0035442C">
      <w:pPr>
        <w:pStyle w:val="Web"/>
        <w:spacing w:before="0" w:beforeAutospacing="0" w:after="0" w:afterAutospacing="0" w:line="300" w:lineRule="exact"/>
        <w:ind w:firstLineChars="100" w:firstLine="210"/>
        <w:textAlignment w:val="baseline"/>
        <w:rPr>
          <w:rFonts w:ascii="AR P丸ゴシック体M" w:eastAsia="AR P丸ゴシック体M" w:hAnsi="ＭＳ 明朝" w:cs="ＭＳ 明朝"/>
          <w:b/>
          <w:color w:val="000000"/>
          <w:kern w:val="24"/>
          <w:sz w:val="21"/>
          <w:szCs w:val="21"/>
        </w:rPr>
      </w:pPr>
    </w:p>
    <w:p w:rsidR="003842C8" w:rsidRPr="00163852" w:rsidRDefault="004F53B3" w:rsidP="0035442C">
      <w:pPr>
        <w:spacing w:line="300" w:lineRule="exact"/>
        <w:rPr>
          <w:rFonts w:ascii="AR P丸ゴシック体M" w:eastAsia="AR P丸ゴシック体M" w:hAnsi="ＭＳ 明朝" w:cs="ＭＳ 明朝"/>
          <w:color w:val="000000"/>
          <w:kern w:val="24"/>
          <w:szCs w:val="21"/>
        </w:rPr>
      </w:pPr>
      <w:r w:rsidRPr="00163852">
        <w:rPr>
          <w:rFonts w:ascii="ＭＳ 明朝" w:eastAsia="ＭＳ 明朝" w:hAnsi="ＭＳ 明朝" w:cs="ＭＳ 明朝" w:hint="eastAsia"/>
          <w:color w:val="000000"/>
          <w:kern w:val="24"/>
          <w:szCs w:val="21"/>
        </w:rPr>
        <w:t>❷</w:t>
      </w:r>
      <w:r w:rsidR="00D6733E" w:rsidRPr="00163852">
        <w:rPr>
          <w:rFonts w:ascii="AR P丸ゴシック体M" w:eastAsia="AR P丸ゴシック体M" w:hAnsi="ＭＳ 明朝" w:cs="ＭＳ 明朝" w:hint="eastAsia"/>
          <w:color w:val="000000"/>
          <w:kern w:val="24"/>
          <w:szCs w:val="21"/>
        </w:rPr>
        <w:t>次元が</w:t>
      </w:r>
      <w:r w:rsidR="002772A2" w:rsidRPr="00163852">
        <w:rPr>
          <w:rFonts w:ascii="AR P丸ゴシック体M" w:eastAsia="AR P丸ゴシック体M" w:hAnsi="ＭＳ 明朝" w:cs="ＭＳ 明朝" w:hint="eastAsia"/>
          <w:color w:val="000000"/>
          <w:kern w:val="24"/>
          <w:szCs w:val="21"/>
        </w:rPr>
        <w:t>異なる</w:t>
      </w:r>
      <w:r w:rsidR="00AF5C43" w:rsidRPr="00163852">
        <w:rPr>
          <w:rFonts w:ascii="AR P丸ゴシック体M" w:eastAsia="AR P丸ゴシック体M" w:hAnsi="ＭＳ 明朝" w:cs="ＭＳ 明朝" w:hint="eastAsia"/>
          <w:color w:val="000000"/>
          <w:kern w:val="24"/>
          <w:szCs w:val="21"/>
        </w:rPr>
        <w:t>が、やはり「</w:t>
      </w:r>
      <w:r w:rsidR="00C155E2" w:rsidRPr="00163852">
        <w:rPr>
          <w:rFonts w:ascii="AR P丸ゴシック体M" w:eastAsia="AR P丸ゴシック体M" w:hAnsi="ＭＳ 明朝" w:cs="ＭＳ 明朝" w:hint="eastAsia"/>
          <w:color w:val="000000"/>
          <w:kern w:val="24"/>
          <w:szCs w:val="21"/>
        </w:rPr>
        <w:t>法規制</w:t>
      </w:r>
      <w:r w:rsidR="00AF5C43" w:rsidRPr="00163852">
        <w:rPr>
          <w:rFonts w:ascii="AR P丸ゴシック体M" w:eastAsia="AR P丸ゴシック体M" w:hAnsi="ＭＳ 明朝" w:cs="ＭＳ 明朝" w:hint="eastAsia"/>
          <w:color w:val="000000"/>
          <w:kern w:val="24"/>
          <w:szCs w:val="21"/>
        </w:rPr>
        <w:t>」</w:t>
      </w:r>
      <w:r w:rsidR="00C155E2" w:rsidRPr="00163852">
        <w:rPr>
          <w:rFonts w:ascii="AR P丸ゴシック体M" w:eastAsia="AR P丸ゴシック体M" w:hAnsi="ＭＳ 明朝" w:cs="ＭＳ 明朝" w:hint="eastAsia"/>
          <w:color w:val="000000"/>
          <w:kern w:val="24"/>
          <w:szCs w:val="21"/>
        </w:rPr>
        <w:t>である</w:t>
      </w:r>
    </w:p>
    <w:p w:rsidR="00C155E2" w:rsidRPr="00163852" w:rsidRDefault="00C24143" w:rsidP="0035442C">
      <w:pPr>
        <w:spacing w:line="300" w:lineRule="exact"/>
        <w:ind w:firstLineChars="100" w:firstLine="210"/>
        <w:rPr>
          <w:rFonts w:ascii="AR P丸ゴシック体M" w:eastAsia="AR P丸ゴシック体M"/>
          <w:szCs w:val="21"/>
        </w:rPr>
      </w:pPr>
      <w:r w:rsidRPr="00163852">
        <w:rPr>
          <w:rFonts w:ascii="AR P丸ゴシック体M" w:eastAsia="AR P丸ゴシック体M" w:hAnsi="ＭＳ 明朝" w:cs="ＭＳ 明朝" w:hint="eastAsia"/>
          <w:color w:val="000000"/>
          <w:kern w:val="24"/>
          <w:szCs w:val="21"/>
        </w:rPr>
        <w:t>「最賃法に違反する」「</w:t>
      </w:r>
      <w:r w:rsidR="00415AAA" w:rsidRPr="00163852">
        <w:rPr>
          <w:rFonts w:ascii="AR P丸ゴシック体M" w:eastAsia="AR P丸ゴシック体M" w:hAnsi="ＭＳ 明朝" w:cs="ＭＳ 明朝" w:hint="eastAsia"/>
          <w:color w:val="000000"/>
          <w:kern w:val="24"/>
          <w:szCs w:val="21"/>
        </w:rPr>
        <w:t>『</w:t>
      </w:r>
      <w:r w:rsidRPr="00163852">
        <w:rPr>
          <w:rFonts w:ascii="AR P丸ゴシック体M" w:eastAsia="AR P丸ゴシック体M" w:hAnsi="ＭＳ 明朝" w:cs="ＭＳ 明朝" w:hint="eastAsia"/>
          <w:color w:val="000000"/>
          <w:kern w:val="24"/>
          <w:szCs w:val="21"/>
        </w:rPr>
        <w:t>民</w:t>
      </w:r>
      <w:r w:rsidR="00415AAA" w:rsidRPr="00163852">
        <w:rPr>
          <w:rFonts w:ascii="AR P丸ゴシック体M" w:eastAsia="AR P丸ゴシック体M" w:hAnsi="ＭＳ 明朝" w:cs="ＭＳ 明朝" w:hint="eastAsia"/>
          <w:color w:val="000000"/>
          <w:kern w:val="24"/>
          <w:szCs w:val="21"/>
        </w:rPr>
        <w:t>』</w:t>
      </w:r>
      <w:r w:rsidRPr="00163852">
        <w:rPr>
          <w:rFonts w:ascii="AR P丸ゴシック体M" w:eastAsia="AR P丸ゴシック体M" w:hAnsi="ＭＳ 明朝" w:cs="ＭＳ 明朝" w:hint="eastAsia"/>
          <w:color w:val="000000"/>
          <w:kern w:val="24"/>
          <w:szCs w:val="21"/>
        </w:rPr>
        <w:t>への過剰な介入」は法理としては解決済みである。すなわち、</w:t>
      </w:r>
      <w:r w:rsidR="00C155E2" w:rsidRPr="00163852">
        <w:rPr>
          <w:rFonts w:ascii="AR P丸ゴシック体M" w:eastAsia="AR P丸ゴシック体M" w:hAnsi="ＭＳ Ｐ明朝" w:cs="+mn-cs" w:hint="eastAsia"/>
          <w:color w:val="000000"/>
          <w:kern w:val="24"/>
          <w:szCs w:val="21"/>
        </w:rPr>
        <w:t>「</w:t>
      </w:r>
      <w:r w:rsidR="00882E5D" w:rsidRPr="00163852">
        <w:rPr>
          <w:rFonts w:ascii="AR P丸ゴシック体M" w:eastAsia="AR P丸ゴシック体M" w:hAnsi="ＭＳ Ｐ明朝" w:cs="+mn-cs" w:hint="eastAsia"/>
          <w:color w:val="000000"/>
          <w:kern w:val="24"/>
          <w:szCs w:val="21"/>
        </w:rPr>
        <w:t>（公契約条例により）</w:t>
      </w:r>
      <w:r w:rsidR="00C155E2" w:rsidRPr="00163852">
        <w:rPr>
          <w:rFonts w:ascii="AR P丸ゴシック体M" w:eastAsia="AR P丸ゴシック体M" w:hAnsi="ＭＳ Ｐ明朝" w:cs="+mn-cs" w:hint="eastAsia"/>
          <w:color w:val="000000"/>
          <w:kern w:val="24"/>
          <w:szCs w:val="21"/>
        </w:rPr>
        <w:t>最低賃金額を上回る賃金を労働者に支払わなくてはならないとすることは、同法</w:t>
      </w:r>
      <w:r w:rsidR="00882E5D" w:rsidRPr="00163852">
        <w:rPr>
          <w:rFonts w:ascii="AR P丸ゴシック体M" w:eastAsia="AR P丸ゴシック体M" w:hAnsi="ＭＳ Ｐ明朝" w:cs="+mn-cs" w:hint="eastAsia"/>
          <w:color w:val="000000"/>
          <w:kern w:val="24"/>
          <w:szCs w:val="21"/>
        </w:rPr>
        <w:t>（最賃法）</w:t>
      </w:r>
      <w:r w:rsidR="00C155E2" w:rsidRPr="00163852">
        <w:rPr>
          <w:rFonts w:ascii="AR P丸ゴシック体M" w:eastAsia="AR P丸ゴシック体M" w:hAnsi="ＭＳ Ｐ明朝" w:cs="+mn-cs" w:hint="eastAsia"/>
          <w:color w:val="000000"/>
          <w:kern w:val="24"/>
          <w:szCs w:val="21"/>
        </w:rPr>
        <w:t>上問題となるものではない」</w:t>
      </w:r>
      <w:r w:rsidR="00E14F4E" w:rsidRPr="00163852">
        <w:rPr>
          <w:rStyle w:val="aa"/>
          <w:rFonts w:ascii="AR P丸ゴシック体M" w:eastAsia="AR P丸ゴシック体M" w:hAnsi="ＭＳ Ｐ明朝" w:cs="+mn-cs"/>
          <w:color w:val="000000"/>
          <w:kern w:val="24"/>
          <w:szCs w:val="21"/>
        </w:rPr>
        <w:footnoteReference w:id="22"/>
      </w:r>
      <w:r w:rsidRPr="00163852">
        <w:rPr>
          <w:rFonts w:ascii="AR P丸ゴシック体M" w:eastAsia="AR P丸ゴシック体M" w:hAnsi="ＭＳ Ｐ明朝" w:cs="+mn-cs" w:hint="eastAsia"/>
          <w:color w:val="000000"/>
          <w:kern w:val="24"/>
          <w:szCs w:val="21"/>
        </w:rPr>
        <w:t>と決着がついている。</w:t>
      </w:r>
    </w:p>
    <w:p w:rsidR="00AF5C43" w:rsidRPr="00163852" w:rsidRDefault="00415AAA" w:rsidP="0035442C">
      <w:pPr>
        <w:spacing w:line="300" w:lineRule="exact"/>
        <w:ind w:firstLineChars="100" w:firstLine="210"/>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「条例」の</w:t>
      </w:r>
      <w:r w:rsidR="00C24143" w:rsidRPr="00163852">
        <w:rPr>
          <w:rFonts w:ascii="AR P丸ゴシック体M" w:eastAsia="AR P丸ゴシック体M" w:hAnsi="ＭＳ Ｐ明朝" w:cs="+mn-cs" w:hint="eastAsia"/>
          <w:color w:val="000000"/>
          <w:kern w:val="24"/>
          <w:szCs w:val="21"/>
        </w:rPr>
        <w:t>論理は、</w:t>
      </w:r>
      <w:r w:rsidR="007A383C" w:rsidRPr="00163852">
        <w:rPr>
          <w:rFonts w:ascii="AR P丸ゴシック体M" w:eastAsia="AR P丸ゴシック体M" w:hAnsi="ＭＳ Ｐ明朝" w:cs="+mn-cs" w:hint="eastAsia"/>
          <w:color w:val="000000"/>
          <w:kern w:val="24"/>
          <w:szCs w:val="21"/>
        </w:rPr>
        <w:t>契約に合意した企業が自ら一定水準以上の賃金支払いを約束することは、強行法規（</w:t>
      </w:r>
      <w:r w:rsidRPr="00163852">
        <w:rPr>
          <w:rFonts w:ascii="AR P丸ゴシック体M" w:eastAsia="AR P丸ゴシック体M" w:hAnsi="ＭＳ Ｐ明朝" w:cs="+mn-cs" w:hint="eastAsia"/>
          <w:color w:val="000000"/>
          <w:kern w:val="24"/>
          <w:szCs w:val="21"/>
        </w:rPr>
        <w:t>＝ 最低</w:t>
      </w:r>
      <w:r w:rsidR="007A383C" w:rsidRPr="00163852">
        <w:rPr>
          <w:rFonts w:ascii="AR P丸ゴシック体M" w:eastAsia="AR P丸ゴシック体M" w:hAnsi="ＭＳ Ｐ明朝" w:cs="+mn-cs" w:hint="eastAsia"/>
          <w:color w:val="000000"/>
          <w:kern w:val="24"/>
          <w:szCs w:val="21"/>
        </w:rPr>
        <w:t>賃金）による義務づけとは性格が異なり、「契約自由の原則」に</w:t>
      </w:r>
      <w:r w:rsidRPr="00163852">
        <w:rPr>
          <w:rFonts w:ascii="AR P丸ゴシック体M" w:eastAsia="AR P丸ゴシック体M" w:hAnsi="ＭＳ Ｐ明朝" w:cs="+mn-cs" w:hint="eastAsia"/>
          <w:color w:val="000000"/>
          <w:kern w:val="24"/>
          <w:szCs w:val="21"/>
        </w:rPr>
        <w:t>乗っ</w:t>
      </w:r>
      <w:r w:rsidR="007A383C" w:rsidRPr="00163852">
        <w:rPr>
          <w:rFonts w:ascii="AR P丸ゴシック体M" w:eastAsia="AR P丸ゴシック体M" w:hAnsi="ＭＳ Ｐ明朝" w:cs="+mn-cs" w:hint="eastAsia"/>
          <w:color w:val="000000"/>
          <w:kern w:val="24"/>
          <w:szCs w:val="21"/>
        </w:rPr>
        <w:t>とっているとの法理</w:t>
      </w:r>
      <w:r w:rsidR="003E6F9D" w:rsidRPr="00163852">
        <w:rPr>
          <w:rStyle w:val="aa"/>
          <w:rFonts w:ascii="AR P丸ゴシック体M" w:eastAsia="AR P丸ゴシック体M" w:hAnsi="ＭＳ Ｐ明朝" w:cs="+mn-cs"/>
          <w:color w:val="000000"/>
          <w:kern w:val="24"/>
          <w:szCs w:val="21"/>
        </w:rPr>
        <w:footnoteReference w:id="23"/>
      </w:r>
      <w:r w:rsidR="007A383C" w:rsidRPr="00163852">
        <w:rPr>
          <w:rFonts w:ascii="AR P丸ゴシック体M" w:eastAsia="AR P丸ゴシック体M" w:hAnsi="ＭＳ Ｐ明朝" w:cs="+mn-cs" w:hint="eastAsia"/>
          <w:color w:val="000000"/>
          <w:kern w:val="24"/>
          <w:szCs w:val="21"/>
        </w:rPr>
        <w:t>である。</w:t>
      </w:r>
      <w:r w:rsidR="00E268AE" w:rsidRPr="00163852">
        <w:rPr>
          <w:rFonts w:ascii="AR P丸ゴシック体M" w:eastAsia="AR P丸ゴシック体M" w:hAnsi="ＭＳ Ｐ明朝" w:cs="+mn-cs" w:hint="eastAsia"/>
          <w:color w:val="000000"/>
          <w:kern w:val="24"/>
          <w:szCs w:val="21"/>
        </w:rPr>
        <w:t>最低賃金とは次元がことなるが、やはり「条例」にもとづく「設定賃金」</w:t>
      </w:r>
      <w:r w:rsidR="00E268AE" w:rsidRPr="00163852">
        <w:rPr>
          <w:rStyle w:val="aa"/>
          <w:rFonts w:ascii="AR P丸ゴシック体M" w:eastAsia="AR P丸ゴシック体M" w:hAnsi="ＭＳ Ｐ明朝" w:cs="+mn-cs"/>
          <w:color w:val="000000"/>
          <w:kern w:val="24"/>
          <w:szCs w:val="21"/>
        </w:rPr>
        <w:footnoteReference w:id="24"/>
      </w:r>
      <w:r w:rsidR="00E268AE" w:rsidRPr="00163852">
        <w:rPr>
          <w:rFonts w:ascii="AR P丸ゴシック体M" w:eastAsia="AR P丸ゴシック体M" w:hAnsi="ＭＳ Ｐ明朝" w:cs="+mn-cs" w:hint="eastAsia"/>
          <w:color w:val="000000"/>
          <w:kern w:val="24"/>
          <w:szCs w:val="21"/>
        </w:rPr>
        <w:t>の支払いの義務付け、すなわち「法規制」なのである。</w:t>
      </w:r>
      <w:r w:rsidR="0009429A" w:rsidRPr="00163852">
        <w:rPr>
          <w:rFonts w:ascii="AR P丸ゴシック体M" w:eastAsia="AR P丸ゴシック体M" w:hAnsi="ＭＳ Ｐ明朝" w:cs="+mn-cs" w:hint="eastAsia"/>
          <w:color w:val="000000"/>
          <w:kern w:val="24"/>
          <w:szCs w:val="21"/>
        </w:rPr>
        <w:t>但し、「いやなら契約（応札）しなければよい」と短絡できる話ではない。</w:t>
      </w:r>
    </w:p>
    <w:p w:rsidR="00163596" w:rsidRPr="00163852" w:rsidRDefault="00C155E2" w:rsidP="0035442C">
      <w:pPr>
        <w:spacing w:line="300" w:lineRule="exact"/>
        <w:ind w:firstLineChars="100" w:firstLine="210"/>
        <w:rPr>
          <w:rFonts w:ascii="AR P丸ゴシック体M" w:eastAsia="AR P丸ゴシック体M" w:hAnsi="ＭＳ 明朝" w:cs="ＭＳ 明朝"/>
          <w:color w:val="000000"/>
          <w:kern w:val="24"/>
          <w:szCs w:val="21"/>
        </w:rPr>
      </w:pPr>
      <w:r w:rsidRPr="00163852">
        <w:rPr>
          <w:rFonts w:ascii="AR P丸ゴシック体M" w:eastAsia="AR P丸ゴシック体M" w:hAnsi="ＭＳ Ｐ明朝" w:cs="+mn-cs" w:hint="eastAsia"/>
          <w:color w:val="000000"/>
          <w:kern w:val="24"/>
          <w:szCs w:val="21"/>
        </w:rPr>
        <w:t>運動側にとっては、</w:t>
      </w:r>
      <w:r w:rsidR="00415AAA" w:rsidRPr="00163852">
        <w:rPr>
          <w:rFonts w:ascii="AR P丸ゴシック体M" w:eastAsia="AR P丸ゴシック体M" w:hAnsi="ＭＳ Ｐ明朝" w:cs="+mn-cs" w:hint="eastAsia"/>
          <w:color w:val="000000"/>
          <w:kern w:val="24"/>
          <w:szCs w:val="21"/>
        </w:rPr>
        <w:t>①</w:t>
      </w:r>
      <w:r w:rsidR="00C24143" w:rsidRPr="00163852">
        <w:rPr>
          <w:rFonts w:ascii="AR P丸ゴシック体M" w:eastAsia="AR P丸ゴシック体M" w:hAnsi="ＭＳ Ｐ明朝" w:cs="+mn-cs" w:hint="eastAsia"/>
          <w:color w:val="000000"/>
          <w:kern w:val="24"/>
          <w:szCs w:val="21"/>
        </w:rPr>
        <w:t>中小企業支援</w:t>
      </w:r>
      <w:r w:rsidR="004C0ECB" w:rsidRPr="00163852">
        <w:rPr>
          <w:rFonts w:ascii="AR P丸ゴシック体M" w:eastAsia="AR P丸ゴシック体M" w:hAnsi="ＭＳ Ｐ明朝" w:cs="+mn-cs" w:hint="eastAsia"/>
          <w:color w:val="000000"/>
          <w:kern w:val="24"/>
          <w:szCs w:val="21"/>
        </w:rPr>
        <w:t>の「要求とその</w:t>
      </w:r>
      <w:r w:rsidR="00415AAA" w:rsidRPr="00163852">
        <w:rPr>
          <w:rFonts w:ascii="AR P丸ゴシック体M" w:eastAsia="AR P丸ゴシック体M" w:hAnsi="ＭＳ Ｐ明朝" w:cs="+mn-cs" w:hint="eastAsia"/>
          <w:color w:val="000000"/>
          <w:kern w:val="24"/>
          <w:szCs w:val="21"/>
        </w:rPr>
        <w:t>実現の</w:t>
      </w:r>
      <w:r w:rsidR="004C0ECB" w:rsidRPr="00163852">
        <w:rPr>
          <w:rFonts w:ascii="AR P丸ゴシック体M" w:eastAsia="AR P丸ゴシック体M" w:hAnsi="ＭＳ Ｐ明朝" w:cs="+mn-cs" w:hint="eastAsia"/>
          <w:color w:val="000000"/>
          <w:kern w:val="24"/>
          <w:szCs w:val="21"/>
        </w:rPr>
        <w:t>道筋」</w:t>
      </w:r>
      <w:r w:rsidR="00EF2E86" w:rsidRPr="00163852">
        <w:rPr>
          <w:rFonts w:ascii="AR P丸ゴシック体M" w:eastAsia="AR P丸ゴシック体M" w:hAnsi="ＭＳ Ｐ明朝" w:cs="+mn-cs" w:hint="eastAsia"/>
          <w:color w:val="000000"/>
          <w:kern w:val="24"/>
          <w:szCs w:val="21"/>
        </w:rPr>
        <w:t>(政策)</w:t>
      </w:r>
      <w:r w:rsidR="00C24143" w:rsidRPr="00163852">
        <w:rPr>
          <w:rFonts w:ascii="AR P丸ゴシック体M" w:eastAsia="AR P丸ゴシック体M" w:hAnsi="ＭＳ Ｐ明朝" w:cs="+mn-cs" w:hint="eastAsia"/>
          <w:color w:val="000000"/>
          <w:kern w:val="24"/>
          <w:szCs w:val="21"/>
        </w:rPr>
        <w:t>を</w:t>
      </w:r>
      <w:r w:rsidR="004C0ECB" w:rsidRPr="00163852">
        <w:rPr>
          <w:rFonts w:ascii="AR P丸ゴシック体M" w:eastAsia="AR P丸ゴシック体M" w:hAnsi="ＭＳ Ｐ明朝" w:cs="+mn-cs" w:hint="eastAsia"/>
          <w:color w:val="000000"/>
          <w:kern w:val="24"/>
          <w:szCs w:val="21"/>
        </w:rPr>
        <w:t>明確にして</w:t>
      </w:r>
      <w:r w:rsidRPr="00163852">
        <w:rPr>
          <w:rFonts w:ascii="AR P丸ゴシック体M" w:eastAsia="AR P丸ゴシック体M" w:hAnsi="ＭＳ 明朝" w:cs="ＭＳ 明朝" w:hint="eastAsia"/>
          <w:color w:val="000000"/>
          <w:kern w:val="24"/>
          <w:szCs w:val="21"/>
        </w:rPr>
        <w:t>最賃額を引き上げ</w:t>
      </w:r>
      <w:r w:rsidR="00415AAA" w:rsidRPr="00163852">
        <w:rPr>
          <w:rFonts w:ascii="AR P丸ゴシック体M" w:eastAsia="AR P丸ゴシック体M" w:hAnsi="ＭＳ 明朝" w:cs="ＭＳ 明朝" w:hint="eastAsia"/>
          <w:color w:val="000000"/>
          <w:kern w:val="24"/>
          <w:szCs w:val="21"/>
        </w:rPr>
        <w:t>、</w:t>
      </w:r>
      <w:r w:rsidRPr="00163852">
        <w:rPr>
          <w:rFonts w:ascii="AR P丸ゴシック体M" w:eastAsia="AR P丸ゴシック体M" w:hAnsi="ＭＳ 明朝" w:cs="ＭＳ 明朝" w:hint="eastAsia"/>
          <w:color w:val="000000"/>
          <w:kern w:val="24"/>
          <w:szCs w:val="21"/>
        </w:rPr>
        <w:t>最低賃金制度の「機能</w:t>
      </w:r>
      <w:r w:rsidR="004C0ECB" w:rsidRPr="00163852">
        <w:rPr>
          <w:rFonts w:ascii="AR P丸ゴシック体M" w:eastAsia="AR P丸ゴシック体M" w:hAnsi="ＭＳ 明朝" w:cs="ＭＳ 明朝" w:hint="eastAsia"/>
          <w:color w:val="000000"/>
          <w:kern w:val="24"/>
          <w:szCs w:val="21"/>
        </w:rPr>
        <w:t>」を広げること</w:t>
      </w:r>
      <w:r w:rsidR="00E4583B" w:rsidRPr="00163852">
        <w:rPr>
          <w:rFonts w:ascii="AR P丸ゴシック体M" w:eastAsia="AR P丸ゴシック体M" w:hAnsi="ＭＳ 明朝" w:cs="ＭＳ 明朝" w:hint="eastAsia"/>
          <w:color w:val="000000"/>
          <w:kern w:val="24"/>
          <w:szCs w:val="21"/>
        </w:rPr>
        <w:t>。さらに</w:t>
      </w:r>
      <w:r w:rsidR="00415AAA" w:rsidRPr="00163852">
        <w:rPr>
          <w:rFonts w:ascii="AR P丸ゴシック体M" w:eastAsia="AR P丸ゴシック体M" w:hAnsi="ＭＳ 明朝" w:cs="ＭＳ 明朝" w:hint="eastAsia"/>
          <w:color w:val="000000"/>
          <w:kern w:val="24"/>
          <w:szCs w:val="21"/>
        </w:rPr>
        <w:t>②</w:t>
      </w:r>
      <w:r w:rsidR="004C0ECB" w:rsidRPr="00163852">
        <w:rPr>
          <w:rFonts w:ascii="AR P丸ゴシック体M" w:eastAsia="AR P丸ゴシック体M" w:hAnsi="ＭＳ 明朝" w:cs="ＭＳ 明朝" w:hint="eastAsia"/>
          <w:color w:val="000000"/>
          <w:kern w:val="24"/>
          <w:szCs w:val="21"/>
        </w:rPr>
        <w:t>公契約</w:t>
      </w:r>
      <w:r w:rsidRPr="00163852">
        <w:rPr>
          <w:rFonts w:ascii="AR P丸ゴシック体M" w:eastAsia="AR P丸ゴシック体M" w:hAnsi="ＭＳ 明朝" w:cs="ＭＳ 明朝" w:hint="eastAsia"/>
          <w:color w:val="000000"/>
          <w:kern w:val="24"/>
          <w:szCs w:val="21"/>
        </w:rPr>
        <w:t>条例</w:t>
      </w:r>
      <w:r w:rsidR="00415AAA" w:rsidRPr="00163852">
        <w:rPr>
          <w:rFonts w:ascii="AR P丸ゴシック体M" w:eastAsia="AR P丸ゴシック体M" w:hAnsi="ＭＳ 明朝" w:cs="ＭＳ 明朝" w:hint="eastAsia"/>
          <w:color w:val="000000"/>
          <w:kern w:val="24"/>
          <w:szCs w:val="21"/>
        </w:rPr>
        <w:t>を</w:t>
      </w:r>
      <w:r w:rsidR="004C0ECB" w:rsidRPr="00163852">
        <w:rPr>
          <w:rFonts w:ascii="AR P丸ゴシック体M" w:eastAsia="AR P丸ゴシック体M" w:hAnsi="ＭＳ 明朝" w:cs="ＭＳ 明朝" w:hint="eastAsia"/>
          <w:color w:val="000000"/>
          <w:kern w:val="24"/>
          <w:szCs w:val="21"/>
        </w:rPr>
        <w:t>制定</w:t>
      </w:r>
      <w:r w:rsidR="00415AAA" w:rsidRPr="00163852">
        <w:rPr>
          <w:rFonts w:ascii="AR P丸ゴシック体M" w:eastAsia="AR P丸ゴシック体M" w:hAnsi="ＭＳ 明朝" w:cs="ＭＳ 明朝" w:hint="eastAsia"/>
          <w:color w:val="000000"/>
          <w:kern w:val="24"/>
          <w:szCs w:val="21"/>
        </w:rPr>
        <w:t>し、そのもとで</w:t>
      </w:r>
      <w:r w:rsidR="00E268AE" w:rsidRPr="00163852">
        <w:rPr>
          <w:rFonts w:ascii="AR P丸ゴシック体M" w:eastAsia="AR P丸ゴシック体M" w:hAnsi="ＭＳ 明朝" w:cs="ＭＳ 明朝" w:hint="eastAsia"/>
          <w:color w:val="000000"/>
          <w:kern w:val="24"/>
          <w:szCs w:val="21"/>
        </w:rPr>
        <w:t>「賃上げ」の</w:t>
      </w:r>
      <w:r w:rsidR="004C0ECB" w:rsidRPr="00163852">
        <w:rPr>
          <w:rFonts w:ascii="AR P丸ゴシック体M" w:eastAsia="AR P丸ゴシック体M" w:hAnsi="ＭＳ 明朝" w:cs="ＭＳ 明朝" w:hint="eastAsia"/>
          <w:color w:val="000000"/>
          <w:kern w:val="24"/>
          <w:szCs w:val="21"/>
        </w:rPr>
        <w:t>実効性</w:t>
      </w:r>
      <w:r w:rsidR="00415AAA" w:rsidRPr="00163852">
        <w:rPr>
          <w:rFonts w:ascii="AR P丸ゴシック体M" w:eastAsia="AR P丸ゴシック体M" w:hAnsi="ＭＳ 明朝" w:cs="ＭＳ 明朝" w:hint="eastAsia"/>
          <w:color w:val="000000"/>
          <w:kern w:val="24"/>
          <w:szCs w:val="21"/>
        </w:rPr>
        <w:t>をはか</w:t>
      </w:r>
      <w:r w:rsidR="00F1358D" w:rsidRPr="00163852">
        <w:rPr>
          <w:rFonts w:ascii="AR P丸ゴシック体M" w:eastAsia="AR P丸ゴシック体M" w:hAnsi="ＭＳ 明朝" w:cs="ＭＳ 明朝" w:hint="eastAsia"/>
          <w:color w:val="000000"/>
          <w:kern w:val="24"/>
          <w:szCs w:val="21"/>
        </w:rPr>
        <w:t>ること。この</w:t>
      </w:r>
      <w:r w:rsidR="00E4583B" w:rsidRPr="00163852">
        <w:rPr>
          <w:rFonts w:ascii="AR P丸ゴシック体M" w:eastAsia="AR P丸ゴシック体M" w:hAnsi="ＭＳ 明朝" w:cs="ＭＳ 明朝" w:hint="eastAsia"/>
          <w:color w:val="000000"/>
          <w:kern w:val="24"/>
          <w:szCs w:val="21"/>
        </w:rPr>
        <w:t>双方の役割を</w:t>
      </w:r>
      <w:r w:rsidRPr="00163852">
        <w:rPr>
          <w:rFonts w:ascii="AR P丸ゴシック体M" w:eastAsia="AR P丸ゴシック体M" w:hAnsi="ＭＳ 明朝" w:cs="ＭＳ 明朝" w:hint="eastAsia"/>
          <w:color w:val="000000"/>
          <w:kern w:val="24"/>
          <w:szCs w:val="21"/>
        </w:rPr>
        <w:t>相乗</w:t>
      </w:r>
      <w:r w:rsidR="004C0ECB" w:rsidRPr="00163852">
        <w:rPr>
          <w:rFonts w:ascii="AR P丸ゴシック体M" w:eastAsia="AR P丸ゴシック体M" w:hAnsi="ＭＳ 明朝" w:cs="ＭＳ 明朝" w:hint="eastAsia"/>
          <w:color w:val="000000"/>
          <w:kern w:val="24"/>
          <w:szCs w:val="21"/>
        </w:rPr>
        <w:t>的に描き、</w:t>
      </w:r>
      <w:r w:rsidR="00882E5D" w:rsidRPr="00163852">
        <w:rPr>
          <w:rFonts w:ascii="AR P丸ゴシック体M" w:eastAsia="AR P丸ゴシック体M" w:hAnsi="ＭＳ 明朝" w:cs="ＭＳ 明朝" w:hint="eastAsia"/>
          <w:color w:val="000000"/>
          <w:kern w:val="24"/>
          <w:szCs w:val="21"/>
        </w:rPr>
        <w:t>賃金の「底上げ」を</w:t>
      </w:r>
      <w:r w:rsidR="00415AAA" w:rsidRPr="00163852">
        <w:rPr>
          <w:rFonts w:ascii="AR P丸ゴシック体M" w:eastAsia="AR P丸ゴシック体M" w:hAnsi="ＭＳ 明朝" w:cs="ＭＳ 明朝" w:hint="eastAsia"/>
          <w:color w:val="000000"/>
          <w:kern w:val="24"/>
          <w:szCs w:val="21"/>
        </w:rPr>
        <w:t>展望する</w:t>
      </w:r>
      <w:r w:rsidR="00E4583B" w:rsidRPr="00163852">
        <w:rPr>
          <w:rFonts w:ascii="AR P丸ゴシック体M" w:eastAsia="AR P丸ゴシック体M" w:hAnsi="ＭＳ 明朝" w:cs="ＭＳ 明朝" w:hint="eastAsia"/>
          <w:color w:val="000000"/>
          <w:kern w:val="24"/>
          <w:szCs w:val="21"/>
        </w:rPr>
        <w:t>ことが</w:t>
      </w:r>
      <w:r w:rsidR="00F1358D" w:rsidRPr="00163852">
        <w:rPr>
          <w:rFonts w:ascii="AR P丸ゴシック体M" w:eastAsia="AR P丸ゴシック体M" w:hAnsi="ＭＳ 明朝" w:cs="ＭＳ 明朝" w:hint="eastAsia"/>
          <w:color w:val="000000"/>
          <w:kern w:val="24"/>
          <w:szCs w:val="21"/>
        </w:rPr>
        <w:t>求められ</w:t>
      </w:r>
      <w:r w:rsidR="00163596" w:rsidRPr="00163852">
        <w:rPr>
          <w:rFonts w:ascii="AR P丸ゴシック体M" w:eastAsia="AR P丸ゴシック体M" w:hAnsi="ＭＳ 明朝" w:cs="ＭＳ 明朝" w:hint="eastAsia"/>
          <w:color w:val="000000"/>
          <w:kern w:val="24"/>
          <w:szCs w:val="21"/>
        </w:rPr>
        <w:t>ている</w:t>
      </w:r>
      <w:r w:rsidR="00F1358D" w:rsidRPr="00163852">
        <w:rPr>
          <w:rFonts w:ascii="AR P丸ゴシック体M" w:eastAsia="AR P丸ゴシック体M" w:hAnsi="ＭＳ 明朝" w:cs="ＭＳ 明朝" w:hint="eastAsia"/>
          <w:color w:val="000000"/>
          <w:kern w:val="24"/>
          <w:szCs w:val="21"/>
        </w:rPr>
        <w:t>。</w:t>
      </w:r>
    </w:p>
    <w:p w:rsidR="00C155E2" w:rsidRPr="00163852" w:rsidRDefault="0021464F" w:rsidP="0035442C">
      <w:pPr>
        <w:widowControl/>
        <w:spacing w:line="300" w:lineRule="exact"/>
        <w:jc w:val="left"/>
        <w:textAlignment w:val="baseline"/>
        <w:rPr>
          <w:rFonts w:ascii="ＭＳ Ｐ明朝" w:eastAsia="ＭＳ Ｐ明朝" w:hAnsi="ＭＳ Ｐ明朝" w:cs="+mn-cs"/>
          <w:color w:val="000000"/>
          <w:kern w:val="24"/>
          <w:szCs w:val="21"/>
        </w:rPr>
      </w:pPr>
      <w:r w:rsidRPr="00163852">
        <w:rPr>
          <w:rFonts w:ascii="AR P丸ゴシック体M" w:eastAsia="AR P丸ゴシック体M" w:hAnsi="ＭＳ Ｐ明朝" w:cs="+mn-cs" w:hint="eastAsia"/>
          <w:color w:val="000000"/>
          <w:kern w:val="24"/>
          <w:szCs w:val="21"/>
        </w:rPr>
        <w:t xml:space="preserve">　</w:t>
      </w:r>
      <w:r w:rsidR="007A383C" w:rsidRPr="00163852">
        <w:rPr>
          <w:rFonts w:ascii="ＭＳ Ｐ明朝" w:eastAsia="ＭＳ Ｐ明朝" w:hAnsi="ＭＳ Ｐ明朝" w:cs="+mn-cs" w:hint="eastAsia"/>
          <w:color w:val="000000"/>
          <w:kern w:val="24"/>
          <w:szCs w:val="21"/>
        </w:rPr>
        <w:t xml:space="preserve">　</w:t>
      </w:r>
    </w:p>
    <w:p w:rsidR="002B3C91" w:rsidRPr="00163852" w:rsidRDefault="004F53B3" w:rsidP="0035442C">
      <w:pPr>
        <w:widowControl/>
        <w:spacing w:line="300" w:lineRule="exact"/>
        <w:jc w:val="left"/>
        <w:textAlignment w:val="baseline"/>
        <w:rPr>
          <w:rFonts w:ascii="AR P丸ゴシック体M" w:eastAsia="AR P丸ゴシック体M" w:hAnsi="ＭＳ Ｐ明朝" w:cs="+mn-cs"/>
          <w:color w:val="000000"/>
          <w:kern w:val="24"/>
          <w:szCs w:val="21"/>
        </w:rPr>
      </w:pPr>
      <w:r w:rsidRPr="00163852">
        <w:rPr>
          <w:rFonts w:ascii="ＭＳ 明朝" w:eastAsia="ＭＳ 明朝" w:hAnsi="ＭＳ 明朝" w:cs="ＭＳ 明朝" w:hint="eastAsia"/>
          <w:color w:val="000000"/>
          <w:kern w:val="24"/>
          <w:szCs w:val="21"/>
        </w:rPr>
        <w:t>➌</w:t>
      </w:r>
      <w:r w:rsidR="002B3C91" w:rsidRPr="00163852">
        <w:rPr>
          <w:rFonts w:ascii="AR P丸ゴシック体M" w:eastAsia="AR P丸ゴシック体M" w:hAnsi="ＭＳ Ｐ明朝" w:cs="+mn-cs" w:hint="eastAsia"/>
          <w:color w:val="000000"/>
          <w:kern w:val="24"/>
          <w:szCs w:val="21"/>
        </w:rPr>
        <w:t>「不条理」な現実は変革が求められる</w:t>
      </w:r>
    </w:p>
    <w:p w:rsidR="00E4583B" w:rsidRPr="00163852" w:rsidRDefault="002B3C91" w:rsidP="0035442C">
      <w:pPr>
        <w:widowControl/>
        <w:spacing w:line="300" w:lineRule="exact"/>
        <w:ind w:firstLineChars="100" w:firstLine="210"/>
        <w:textAlignment w:val="baseline"/>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清掃労働者等が最低賃金に張り付いた賃金で生活を強いられているのは冷厳な事実である。ちなみに最低賃金額</w:t>
      </w:r>
      <w:r w:rsidR="0047584A" w:rsidRPr="00163852">
        <w:rPr>
          <w:rFonts w:ascii="AR P丸ゴシック体M" w:eastAsia="AR P丸ゴシック体M" w:hAnsi="ＭＳ Ｐ明朝" w:cs="+mn-cs" w:hint="eastAsia"/>
          <w:color w:val="000000"/>
          <w:kern w:val="24"/>
          <w:szCs w:val="21"/>
        </w:rPr>
        <w:t>が</w:t>
      </w:r>
      <w:r w:rsidRPr="00163852">
        <w:rPr>
          <w:rFonts w:ascii="AR P丸ゴシック体M" w:eastAsia="AR P丸ゴシック体M" w:hAnsi="ＭＳ Ｐ明朝" w:cs="+mn-cs" w:hint="eastAsia"/>
          <w:color w:val="000000"/>
          <w:kern w:val="24"/>
          <w:szCs w:val="21"/>
        </w:rPr>
        <w:t>生活保護</w:t>
      </w:r>
      <w:r w:rsidR="0047584A" w:rsidRPr="00163852">
        <w:rPr>
          <w:rFonts w:ascii="AR P丸ゴシック体M" w:eastAsia="AR P丸ゴシック体M" w:hAnsi="ＭＳ Ｐ明朝" w:cs="+mn-cs" w:hint="eastAsia"/>
          <w:color w:val="000000"/>
          <w:kern w:val="24"/>
          <w:szCs w:val="21"/>
        </w:rPr>
        <w:t>以下との</w:t>
      </w:r>
      <w:r w:rsidRPr="00163852">
        <w:rPr>
          <w:rFonts w:ascii="AR P丸ゴシック体M" w:eastAsia="AR P丸ゴシック体M" w:hAnsi="ＭＳ Ｐ明朝" w:cs="+mn-cs" w:hint="eastAsia"/>
          <w:color w:val="000000"/>
          <w:kern w:val="24"/>
          <w:szCs w:val="21"/>
        </w:rPr>
        <w:t>議論があるが、時給719円の清掃員が働きながら生活保護を申請すると「勤労控除」が適用され月額</w:t>
      </w:r>
      <w:r w:rsidR="0047584A" w:rsidRPr="00163852">
        <w:rPr>
          <w:rFonts w:ascii="AR P丸ゴシック体M" w:eastAsia="AR P丸ゴシック体M" w:hAnsi="ＭＳ Ｐ明朝" w:cs="+mn-cs" w:hint="eastAsia"/>
          <w:color w:val="000000"/>
          <w:kern w:val="24"/>
          <w:szCs w:val="21"/>
        </w:rPr>
        <w:t>約42,000円が支給される。</w:t>
      </w:r>
      <w:r w:rsidR="00E4583B" w:rsidRPr="00163852">
        <w:rPr>
          <w:rFonts w:ascii="AR P丸ゴシック体M" w:eastAsia="AR P丸ゴシック体M" w:hAnsi="ＭＳ Ｐ明朝" w:cs="+mn-cs" w:hint="eastAsia"/>
          <w:color w:val="000000"/>
          <w:kern w:val="24"/>
          <w:szCs w:val="21"/>
        </w:rPr>
        <w:t>こ</w:t>
      </w:r>
      <w:r w:rsidR="00D05C11" w:rsidRPr="00163852">
        <w:rPr>
          <w:rFonts w:ascii="AR P丸ゴシック体M" w:eastAsia="AR P丸ゴシック体M" w:hAnsi="ＭＳ Ｐ明朝" w:cs="+mn-cs" w:hint="eastAsia"/>
          <w:color w:val="000000"/>
          <w:kern w:val="24"/>
          <w:szCs w:val="21"/>
        </w:rPr>
        <w:t>の意味することは</w:t>
      </w:r>
      <w:r w:rsidR="00E4583B" w:rsidRPr="00163852">
        <w:rPr>
          <w:rFonts w:ascii="AR P丸ゴシック体M" w:eastAsia="AR P丸ゴシック体M" w:hAnsi="ＭＳ Ｐ明朝" w:cs="+mn-cs" w:hint="eastAsia"/>
          <w:color w:val="000000"/>
          <w:kern w:val="24"/>
          <w:szCs w:val="21"/>
        </w:rPr>
        <w:t>札幌における</w:t>
      </w:r>
      <w:r w:rsidR="00D05C11" w:rsidRPr="00163852">
        <w:rPr>
          <w:rFonts w:ascii="AR P丸ゴシック体M" w:eastAsia="AR P丸ゴシック体M" w:hAnsi="ＭＳ Ｐ明朝" w:cs="+mn-cs" w:hint="eastAsia"/>
          <w:color w:val="000000"/>
          <w:kern w:val="24"/>
          <w:szCs w:val="21"/>
        </w:rPr>
        <w:t>「</w:t>
      </w:r>
      <w:r w:rsidR="00E4583B" w:rsidRPr="00163852">
        <w:rPr>
          <w:rFonts w:ascii="AR P丸ゴシック体M" w:eastAsia="AR P丸ゴシック体M" w:hAnsi="ＭＳ Ｐ明朝" w:cs="+mn-cs" w:hint="eastAsia"/>
          <w:color w:val="000000"/>
          <w:kern w:val="24"/>
          <w:szCs w:val="21"/>
        </w:rPr>
        <w:t>公認</w:t>
      </w:r>
      <w:r w:rsidR="00D05C11" w:rsidRPr="00163852">
        <w:rPr>
          <w:rFonts w:ascii="AR P丸ゴシック体M" w:eastAsia="AR P丸ゴシック体M" w:hAnsi="ＭＳ Ｐ明朝" w:cs="+mn-cs" w:hint="eastAsia"/>
          <w:color w:val="000000"/>
          <w:kern w:val="24"/>
          <w:szCs w:val="21"/>
        </w:rPr>
        <w:t>」</w:t>
      </w:r>
      <w:r w:rsidR="00E4583B" w:rsidRPr="00163852">
        <w:rPr>
          <w:rFonts w:ascii="AR P丸ゴシック体M" w:eastAsia="AR P丸ゴシック体M" w:hAnsi="ＭＳ Ｐ明朝" w:cs="+mn-cs" w:hint="eastAsia"/>
          <w:color w:val="000000"/>
          <w:kern w:val="24"/>
          <w:szCs w:val="21"/>
        </w:rPr>
        <w:t>の最低生活が</w:t>
      </w:r>
      <w:r w:rsidR="0047584A" w:rsidRPr="00163852">
        <w:rPr>
          <w:rFonts w:ascii="AR P丸ゴシック体M" w:eastAsia="AR P丸ゴシック体M" w:hAnsi="ＭＳ Ｐ明朝" w:cs="+mn-cs" w:hint="eastAsia"/>
          <w:color w:val="000000"/>
          <w:kern w:val="24"/>
          <w:szCs w:val="21"/>
        </w:rPr>
        <w:t>月額155,000円</w:t>
      </w:r>
      <w:r w:rsidR="004E40CA" w:rsidRPr="00163852">
        <w:rPr>
          <w:rFonts w:ascii="AR P丸ゴシック体M" w:eastAsia="AR P丸ゴシック体M" w:hAnsi="ＭＳ Ｐ明朝" w:cs="+mn-cs" w:hint="eastAsia"/>
          <w:color w:val="000000"/>
          <w:kern w:val="24"/>
          <w:szCs w:val="21"/>
        </w:rPr>
        <w:t>の水準</w:t>
      </w:r>
      <w:r w:rsidR="00E4583B" w:rsidRPr="00163852">
        <w:rPr>
          <w:rFonts w:ascii="AR P丸ゴシック体M" w:eastAsia="AR P丸ゴシック体M" w:hAnsi="ＭＳ Ｐ明朝" w:cs="+mn-cs" w:hint="eastAsia"/>
          <w:color w:val="000000"/>
          <w:kern w:val="24"/>
          <w:szCs w:val="21"/>
        </w:rPr>
        <w:t>であることを示している。時給換算では922円</w:t>
      </w:r>
      <w:r w:rsidR="00C5464D" w:rsidRPr="00163852">
        <w:rPr>
          <w:rStyle w:val="aa"/>
          <w:rFonts w:ascii="AR P丸ゴシック体M" w:eastAsia="AR P丸ゴシック体M" w:hAnsi="ＭＳ Ｐ明朝" w:cs="+mn-cs"/>
          <w:color w:val="000000"/>
          <w:kern w:val="24"/>
          <w:szCs w:val="21"/>
        </w:rPr>
        <w:footnoteReference w:id="25"/>
      </w:r>
      <w:r w:rsidR="00F1358D" w:rsidRPr="00163852">
        <w:rPr>
          <w:rFonts w:ascii="AR P丸ゴシック体M" w:eastAsia="AR P丸ゴシック体M" w:hAnsi="ＭＳ Ｐ明朝" w:cs="+mn-cs" w:hint="eastAsia"/>
          <w:color w:val="000000"/>
          <w:kern w:val="24"/>
          <w:szCs w:val="21"/>
        </w:rPr>
        <w:t>である。</w:t>
      </w:r>
      <w:r w:rsidR="00E4583B" w:rsidRPr="00163852">
        <w:rPr>
          <w:rFonts w:ascii="AR P丸ゴシック体M" w:eastAsia="AR P丸ゴシック体M" w:hAnsi="ＭＳ Ｐ明朝" w:cs="+mn-cs" w:hint="eastAsia"/>
          <w:color w:val="000000"/>
          <w:kern w:val="24"/>
          <w:szCs w:val="21"/>
        </w:rPr>
        <w:t>公契約条例</w:t>
      </w:r>
      <w:r w:rsidR="00DB3583" w:rsidRPr="00163852">
        <w:rPr>
          <w:rFonts w:ascii="AR P丸ゴシック体M" w:eastAsia="AR P丸ゴシック体M" w:hAnsi="ＭＳ Ｐ明朝" w:cs="+mn-cs" w:hint="eastAsia"/>
          <w:color w:val="000000"/>
          <w:kern w:val="24"/>
          <w:szCs w:val="21"/>
        </w:rPr>
        <w:t>の</w:t>
      </w:r>
      <w:r w:rsidR="00D05C11" w:rsidRPr="00163852">
        <w:rPr>
          <w:rFonts w:ascii="AR P丸ゴシック体M" w:eastAsia="AR P丸ゴシック体M" w:hAnsi="ＭＳ Ｐ明朝" w:cs="+mn-cs" w:hint="eastAsia"/>
          <w:color w:val="000000"/>
          <w:kern w:val="24"/>
          <w:szCs w:val="21"/>
        </w:rPr>
        <w:t>制定後</w:t>
      </w:r>
      <w:r w:rsidR="00F1358D" w:rsidRPr="00163852">
        <w:rPr>
          <w:rFonts w:ascii="AR P丸ゴシック体M" w:eastAsia="AR P丸ゴシック体M" w:hAnsi="ＭＳ Ｐ明朝" w:cs="+mn-cs" w:hint="eastAsia"/>
          <w:color w:val="000000"/>
          <w:kern w:val="24"/>
          <w:szCs w:val="21"/>
        </w:rPr>
        <w:t>には</w:t>
      </w:r>
      <w:r w:rsidR="006013DE" w:rsidRPr="00163852">
        <w:rPr>
          <w:rFonts w:ascii="AR P丸ゴシック体M" w:eastAsia="AR P丸ゴシック体M" w:hAnsi="ＭＳ Ｐ明朝" w:cs="+mn-cs" w:hint="eastAsia"/>
          <w:color w:val="000000"/>
          <w:kern w:val="24"/>
          <w:szCs w:val="21"/>
        </w:rPr>
        <w:t>「設定賃金」を「いくらにするのか」が</w:t>
      </w:r>
      <w:r w:rsidR="00E4583B" w:rsidRPr="00163852">
        <w:rPr>
          <w:rFonts w:ascii="AR P丸ゴシック体M" w:eastAsia="AR P丸ゴシック体M" w:hAnsi="ＭＳ Ｐ明朝" w:cs="+mn-cs" w:hint="eastAsia"/>
          <w:color w:val="000000"/>
          <w:kern w:val="24"/>
          <w:szCs w:val="21"/>
        </w:rPr>
        <w:t>業界</w:t>
      </w:r>
      <w:r w:rsidR="00CF7678" w:rsidRPr="00163852">
        <w:rPr>
          <w:rFonts w:ascii="AR P丸ゴシック体M" w:eastAsia="AR P丸ゴシック体M" w:hAnsi="ＭＳ Ｐ明朝" w:cs="+mn-cs" w:hint="eastAsia"/>
          <w:color w:val="000000"/>
          <w:kern w:val="24"/>
          <w:szCs w:val="21"/>
        </w:rPr>
        <w:t>代表</w:t>
      </w:r>
      <w:r w:rsidR="00E4583B" w:rsidRPr="00163852">
        <w:rPr>
          <w:rFonts w:ascii="AR P丸ゴシック体M" w:eastAsia="AR P丸ゴシック体M" w:hAnsi="ＭＳ Ｐ明朝" w:cs="+mn-cs" w:hint="eastAsia"/>
          <w:color w:val="000000"/>
          <w:kern w:val="24"/>
          <w:szCs w:val="21"/>
        </w:rPr>
        <w:t>も参加する「審議会」の最大のテーマとなる。</w:t>
      </w:r>
    </w:p>
    <w:p w:rsidR="00B36E8C" w:rsidRDefault="00D15284" w:rsidP="0035442C">
      <w:pPr>
        <w:widowControl/>
        <w:spacing w:line="300" w:lineRule="exact"/>
        <w:ind w:firstLineChars="100" w:firstLine="210"/>
        <w:textAlignment w:val="baseline"/>
        <w:rPr>
          <w:rFonts w:ascii="AR P丸ゴシック体M" w:eastAsia="AR P丸ゴシック体M" w:hAnsi="ＭＳ Ｐ明朝" w:cs="+mn-cs"/>
          <w:color w:val="000000"/>
          <w:kern w:val="24"/>
          <w:szCs w:val="21"/>
        </w:rPr>
      </w:pPr>
      <w:r w:rsidRPr="00163852">
        <w:rPr>
          <w:rFonts w:ascii="AR P丸ゴシック体M" w:eastAsia="AR P丸ゴシック体M" w:hAnsi="ＭＳ 明朝" w:cs="ＭＳ 明朝" w:hint="eastAsia"/>
          <w:kern w:val="0"/>
          <w:szCs w:val="21"/>
        </w:rPr>
        <w:t>他方、道ビ</w:t>
      </w:r>
      <w:r w:rsidR="00F1358D" w:rsidRPr="00163852">
        <w:rPr>
          <w:rFonts w:ascii="AR P丸ゴシック体M" w:eastAsia="AR P丸ゴシック体M" w:hAnsi="ＭＳ 明朝" w:cs="ＭＳ 明朝" w:hint="eastAsia"/>
          <w:kern w:val="0"/>
          <w:szCs w:val="21"/>
        </w:rPr>
        <w:t>ルメン協会は</w:t>
      </w:r>
      <w:r w:rsidRPr="00163852">
        <w:rPr>
          <w:rFonts w:ascii="AR P丸ゴシック体M" w:eastAsia="AR P丸ゴシック体M" w:hAnsi="ＭＳ 明朝" w:cs="ＭＳ 明朝" w:hint="eastAsia"/>
          <w:kern w:val="0"/>
          <w:szCs w:val="21"/>
        </w:rPr>
        <w:t>最賃割れの積算単価が</w:t>
      </w:r>
      <w:r w:rsidR="00F1358D" w:rsidRPr="00163852">
        <w:rPr>
          <w:rFonts w:ascii="AR P丸ゴシック体M" w:eastAsia="AR P丸ゴシック体M" w:hAnsi="ＭＳ 明朝" w:cs="ＭＳ 明朝" w:hint="eastAsia"/>
          <w:kern w:val="0"/>
          <w:szCs w:val="21"/>
        </w:rPr>
        <w:t>何年も</w:t>
      </w:r>
      <w:r w:rsidRPr="00163852">
        <w:rPr>
          <w:rFonts w:ascii="AR P丸ゴシック体M" w:eastAsia="AR P丸ゴシック体M" w:hAnsi="ＭＳ 明朝" w:cs="ＭＳ 明朝" w:hint="eastAsia"/>
          <w:kern w:val="0"/>
          <w:szCs w:val="21"/>
        </w:rPr>
        <w:t>続き、</w:t>
      </w:r>
      <w:r w:rsidR="005900DC" w:rsidRPr="00163852">
        <w:rPr>
          <w:rFonts w:ascii="AR P丸ゴシック体M" w:eastAsia="AR P丸ゴシック体M" w:hAnsi="ＭＳ 明朝" w:cs="ＭＳ 明朝" w:hint="eastAsia"/>
          <w:kern w:val="0"/>
          <w:szCs w:val="21"/>
        </w:rPr>
        <w:t>「</w:t>
      </w:r>
      <w:r w:rsidR="005900DC" w:rsidRPr="00163852">
        <w:rPr>
          <w:rFonts w:ascii="AR P丸ゴシック体M" w:eastAsia="AR P丸ゴシック体M" w:hAnsi="ＭＳ Ｐ明朝" w:cs="+mn-cs" w:hint="eastAsia"/>
          <w:color w:val="000000"/>
          <w:kern w:val="24"/>
          <w:szCs w:val="21"/>
        </w:rPr>
        <w:t>最低賃金の支給が精一杯</w:t>
      </w:r>
      <w:r w:rsidR="004C0ECB" w:rsidRPr="00163852">
        <w:rPr>
          <w:rFonts w:ascii="AR P丸ゴシック体M" w:eastAsia="AR P丸ゴシック体M" w:hAnsi="ＭＳ Ｐ明朝" w:cs="+mn-cs" w:hint="eastAsia"/>
          <w:color w:val="000000"/>
          <w:kern w:val="24"/>
          <w:szCs w:val="21"/>
        </w:rPr>
        <w:t>」</w:t>
      </w:r>
      <w:r w:rsidR="00F1358D" w:rsidRPr="00163852">
        <w:rPr>
          <w:rFonts w:ascii="AR P丸ゴシック体M" w:eastAsia="AR P丸ゴシック体M" w:hAnsi="ＭＳ Ｐ明朝" w:cs="+mn-cs" w:hint="eastAsia"/>
          <w:color w:val="000000"/>
          <w:kern w:val="24"/>
          <w:szCs w:val="21"/>
        </w:rPr>
        <w:t>と</w:t>
      </w:r>
      <w:r w:rsidRPr="00163852">
        <w:rPr>
          <w:rFonts w:ascii="AR P丸ゴシック体M" w:eastAsia="AR P丸ゴシック体M" w:hAnsi="ＭＳ Ｐ明朝" w:cs="+mn-cs" w:hint="eastAsia"/>
          <w:color w:val="000000"/>
          <w:kern w:val="24"/>
          <w:szCs w:val="21"/>
        </w:rPr>
        <w:t>主張し、</w:t>
      </w:r>
      <w:r w:rsidR="005900DC" w:rsidRPr="00163852">
        <w:rPr>
          <w:rFonts w:ascii="AR P丸ゴシック体M" w:eastAsia="AR P丸ゴシック体M" w:hAnsi="ＭＳ Ｐ明朝" w:cs="+mn-cs" w:hint="eastAsia"/>
          <w:color w:val="000000"/>
          <w:kern w:val="24"/>
          <w:szCs w:val="21"/>
        </w:rPr>
        <w:t>「不公平に対する労使間、労労間の紛争に対応でき</w:t>
      </w:r>
      <w:r w:rsidR="00A25F13" w:rsidRPr="00163852">
        <w:rPr>
          <w:rFonts w:ascii="AR P丸ゴシック体M" w:eastAsia="AR P丸ゴシック体M" w:hAnsi="ＭＳ Ｐ明朝" w:cs="+mn-cs" w:hint="eastAsia"/>
          <w:color w:val="000000"/>
          <w:kern w:val="24"/>
          <w:szCs w:val="21"/>
        </w:rPr>
        <w:t>ない」と</w:t>
      </w:r>
      <w:r w:rsidRPr="00163852">
        <w:rPr>
          <w:rFonts w:ascii="AR P丸ゴシック体M" w:eastAsia="AR P丸ゴシック体M" w:hAnsi="ＭＳ Ｐ明朝" w:cs="+mn-cs" w:hint="eastAsia"/>
          <w:color w:val="000000"/>
          <w:kern w:val="24"/>
          <w:szCs w:val="21"/>
        </w:rPr>
        <w:t>している</w:t>
      </w:r>
      <w:r w:rsidR="00D05C11" w:rsidRPr="00163852">
        <w:rPr>
          <w:rFonts w:ascii="AR P丸ゴシック体M" w:eastAsia="AR P丸ゴシック体M" w:hAnsi="ＭＳ Ｐ明朝" w:cs="+mn-cs" w:hint="eastAsia"/>
          <w:color w:val="000000"/>
          <w:kern w:val="24"/>
          <w:szCs w:val="21"/>
        </w:rPr>
        <w:t>。</w:t>
      </w:r>
    </w:p>
    <w:p w:rsidR="003D1AE5" w:rsidRPr="00163852" w:rsidRDefault="00A25F13" w:rsidP="0035442C">
      <w:pPr>
        <w:widowControl/>
        <w:spacing w:line="300" w:lineRule="exact"/>
        <w:ind w:firstLineChars="100" w:firstLine="210"/>
        <w:textAlignment w:val="baseline"/>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「協会」の主張</w:t>
      </w:r>
      <w:r w:rsidR="00D15284" w:rsidRPr="00163852">
        <w:rPr>
          <w:rFonts w:ascii="AR P丸ゴシック体M" w:eastAsia="AR P丸ゴシック体M" w:hAnsi="ＭＳ Ｐ明朝" w:cs="+mn-cs" w:hint="eastAsia"/>
          <w:color w:val="000000"/>
          <w:kern w:val="24"/>
          <w:szCs w:val="21"/>
        </w:rPr>
        <w:t>は</w:t>
      </w:r>
      <w:r w:rsidRPr="00163852">
        <w:rPr>
          <w:rFonts w:ascii="AR P丸ゴシック体M" w:eastAsia="AR P丸ゴシック体M" w:hAnsi="ＭＳ Ｐ明朝" w:cs="+mn-cs" w:hint="eastAsia"/>
          <w:color w:val="000000"/>
          <w:kern w:val="24"/>
          <w:szCs w:val="21"/>
        </w:rPr>
        <w:t>否定すべくも</w:t>
      </w:r>
      <w:r w:rsidR="005900DC" w:rsidRPr="00163852">
        <w:rPr>
          <w:rFonts w:ascii="AR P丸ゴシック体M" w:eastAsia="AR P丸ゴシック体M" w:hAnsi="ＭＳ Ｐ明朝" w:cs="+mn-cs" w:hint="eastAsia"/>
          <w:color w:val="000000"/>
          <w:kern w:val="24"/>
          <w:szCs w:val="21"/>
        </w:rPr>
        <w:t>ない</w:t>
      </w:r>
      <w:r w:rsidR="00D15284" w:rsidRPr="00163852">
        <w:rPr>
          <w:rFonts w:ascii="AR P丸ゴシック体M" w:eastAsia="AR P丸ゴシック体M" w:hAnsi="ＭＳ Ｐ明朝" w:cs="+mn-cs" w:hint="eastAsia"/>
          <w:color w:val="000000"/>
          <w:kern w:val="24"/>
          <w:szCs w:val="21"/>
        </w:rPr>
        <w:t>が、</w:t>
      </w:r>
      <w:r w:rsidR="005900DC" w:rsidRPr="00163852">
        <w:rPr>
          <w:rFonts w:ascii="AR P丸ゴシック体M" w:eastAsia="AR P丸ゴシック体M" w:hAnsi="ＭＳ Ｐ明朝" w:cs="+mn-cs" w:hint="eastAsia"/>
          <w:color w:val="000000"/>
          <w:kern w:val="24"/>
          <w:szCs w:val="21"/>
        </w:rPr>
        <w:t>労働者にとって</w:t>
      </w:r>
      <w:r w:rsidR="00520D44" w:rsidRPr="00163852">
        <w:rPr>
          <w:rFonts w:ascii="AR P丸ゴシック体M" w:eastAsia="AR P丸ゴシック体M" w:hAnsi="ＭＳ Ｐ明朝" w:cs="+mn-cs" w:hint="eastAsia"/>
          <w:color w:val="000000"/>
          <w:kern w:val="24"/>
          <w:szCs w:val="21"/>
        </w:rPr>
        <w:t>は</w:t>
      </w:r>
      <w:r w:rsidR="00D15284" w:rsidRPr="00163852">
        <w:rPr>
          <w:rFonts w:ascii="AR P丸ゴシック体M" w:eastAsia="AR P丸ゴシック体M" w:hAnsi="ＭＳ Ｐ明朝" w:cs="+mn-cs" w:hint="eastAsia"/>
          <w:color w:val="000000"/>
          <w:kern w:val="24"/>
          <w:szCs w:val="21"/>
        </w:rPr>
        <w:t>「</w:t>
      </w:r>
      <w:r w:rsidR="005900DC" w:rsidRPr="00163852">
        <w:rPr>
          <w:rFonts w:ascii="AR P丸ゴシック体M" w:eastAsia="AR P丸ゴシック体M" w:hAnsi="ＭＳ Ｐ明朝" w:cs="+mn-cs" w:hint="eastAsia"/>
          <w:color w:val="000000"/>
          <w:kern w:val="24"/>
          <w:szCs w:val="21"/>
        </w:rPr>
        <w:t>何も解決していない</w:t>
      </w:r>
      <w:r w:rsidR="00D15284" w:rsidRPr="00163852">
        <w:rPr>
          <w:rFonts w:ascii="AR P丸ゴシック体M" w:eastAsia="AR P丸ゴシック体M" w:hAnsi="ＭＳ Ｐ明朝" w:cs="+mn-cs" w:hint="eastAsia"/>
          <w:color w:val="000000"/>
          <w:kern w:val="24"/>
          <w:szCs w:val="21"/>
        </w:rPr>
        <w:t>」</w:t>
      </w:r>
      <w:r w:rsidR="003D1AE5" w:rsidRPr="00163852">
        <w:rPr>
          <w:rFonts w:ascii="AR P丸ゴシック体M" w:eastAsia="AR P丸ゴシック体M" w:hAnsi="ＭＳ Ｐ明朝" w:cs="+mn-cs" w:hint="eastAsia"/>
          <w:color w:val="000000"/>
          <w:kern w:val="24"/>
          <w:szCs w:val="21"/>
        </w:rPr>
        <w:t>の</w:t>
      </w:r>
      <w:r w:rsidR="005900DC" w:rsidRPr="00163852">
        <w:rPr>
          <w:rFonts w:ascii="AR P丸ゴシック体M" w:eastAsia="AR P丸ゴシック体M" w:hAnsi="ＭＳ Ｐ明朝" w:cs="+mn-cs" w:hint="eastAsia"/>
          <w:color w:val="000000"/>
          <w:kern w:val="24"/>
          <w:szCs w:val="21"/>
        </w:rPr>
        <w:t>である。</w:t>
      </w:r>
      <w:r w:rsidR="003D1AE5" w:rsidRPr="00163852">
        <w:rPr>
          <w:rFonts w:ascii="AR P丸ゴシック体M" w:eastAsia="AR P丸ゴシック体M" w:hAnsi="ＭＳ 明朝" w:cs="ＭＳ 明朝" w:hint="eastAsia"/>
          <w:szCs w:val="21"/>
        </w:rPr>
        <w:t>「ガマンせよ」としか聞こえないであろう。</w:t>
      </w:r>
      <w:r w:rsidR="003D1AE5" w:rsidRPr="00163852">
        <w:rPr>
          <w:rFonts w:ascii="AR P丸ゴシック体M" w:eastAsia="AR P丸ゴシック体M" w:hAnsi="ＭＳ 明朝" w:cs="ＭＳ 明朝"/>
          <w:szCs w:val="21"/>
        </w:rPr>
        <w:t xml:space="preserve">　　　　　　　</w:t>
      </w:r>
    </w:p>
    <w:p w:rsidR="00FB45D8" w:rsidRPr="00163852" w:rsidRDefault="00FB45D8" w:rsidP="0035442C">
      <w:pPr>
        <w:widowControl/>
        <w:spacing w:line="300" w:lineRule="exact"/>
        <w:ind w:firstLineChars="100" w:firstLine="210"/>
        <w:textAlignment w:val="baseline"/>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現局面は「</w:t>
      </w:r>
      <w:r w:rsidR="003D1AE5" w:rsidRPr="00163852">
        <w:rPr>
          <w:rFonts w:ascii="AR P丸ゴシック体M" w:eastAsia="AR P丸ゴシック体M" w:hAnsi="ＭＳ 明朝" w:cs="ＭＳ 明朝" w:hint="eastAsia"/>
          <w:szCs w:val="21"/>
        </w:rPr>
        <w:t>協会</w:t>
      </w:r>
      <w:r w:rsidRPr="00163852">
        <w:rPr>
          <w:rFonts w:ascii="AR P丸ゴシック体M" w:eastAsia="AR P丸ゴシック体M" w:hAnsi="ＭＳ 明朝" w:cs="ＭＳ 明朝" w:hint="eastAsia"/>
          <w:szCs w:val="21"/>
        </w:rPr>
        <w:t>」が</w:t>
      </w:r>
      <w:r w:rsidR="003D1AE5" w:rsidRPr="00163852">
        <w:rPr>
          <w:rFonts w:ascii="AR P丸ゴシック体M" w:eastAsia="AR P丸ゴシック体M" w:hAnsi="ＭＳ 明朝" w:cs="ＭＳ 明朝" w:hint="eastAsia"/>
          <w:szCs w:val="21"/>
        </w:rPr>
        <w:t>「当協会企業としては、できることなら従業員の賃金をあげてあげたい。‥しかしながら‥現状の企業体力からして難しく‥もう数年アベノミクスを含めた経済動向を見極める必要がある。‥適正な賃金を支給できる委託契約にしていただく理解が必要不可欠」</w:t>
      </w:r>
      <w:r w:rsidR="003D1AE5" w:rsidRPr="00163852">
        <w:rPr>
          <w:rStyle w:val="aa"/>
          <w:rFonts w:ascii="AR P丸ゴシック体M" w:eastAsia="AR P丸ゴシック体M" w:hAnsi="ＭＳ 明朝" w:cs="ＭＳ 明朝"/>
          <w:szCs w:val="21"/>
        </w:rPr>
        <w:footnoteReference w:id="26"/>
      </w:r>
      <w:r w:rsidR="003D1AE5" w:rsidRPr="00163852">
        <w:rPr>
          <w:rFonts w:ascii="AR P丸ゴシック体M" w:eastAsia="AR P丸ゴシック体M" w:hAnsi="ＭＳ 明朝" w:cs="ＭＳ 明朝" w:hint="eastAsia"/>
          <w:szCs w:val="21"/>
        </w:rPr>
        <w:t>と</w:t>
      </w:r>
      <w:r w:rsidRPr="00163852">
        <w:rPr>
          <w:rFonts w:ascii="AR P丸ゴシック体M" w:eastAsia="AR P丸ゴシック体M" w:hAnsi="ＭＳ 明朝" w:cs="ＭＳ 明朝" w:hint="eastAsia"/>
          <w:szCs w:val="21"/>
        </w:rPr>
        <w:t>の「弁明」にとどまっている。</w:t>
      </w:r>
    </w:p>
    <w:p w:rsidR="007134CF" w:rsidRPr="00163852" w:rsidRDefault="007134CF" w:rsidP="0035442C">
      <w:pPr>
        <w:widowControl/>
        <w:spacing w:line="300" w:lineRule="exact"/>
        <w:ind w:firstLineChars="100" w:firstLine="210"/>
        <w:jc w:val="left"/>
        <w:textAlignment w:val="baseline"/>
        <w:rPr>
          <w:rFonts w:ascii="AR P丸ゴシック体M" w:eastAsia="AR P丸ゴシック体M" w:hAnsi="ＭＳ Ｐ明朝" w:cs="+mn-cs"/>
          <w:color w:val="000000"/>
          <w:kern w:val="24"/>
          <w:szCs w:val="21"/>
        </w:rPr>
      </w:pPr>
    </w:p>
    <w:p w:rsidR="007B3BEB" w:rsidRPr="00844D2F" w:rsidRDefault="009F3EFC" w:rsidP="0035442C">
      <w:pPr>
        <w:pBdr>
          <w:top w:val="single" w:sz="4" w:space="1" w:color="auto"/>
          <w:left w:val="single" w:sz="4" w:space="4" w:color="auto"/>
          <w:bottom w:val="single" w:sz="4" w:space="1" w:color="auto"/>
          <w:right w:val="single" w:sz="4" w:space="4" w:color="auto"/>
        </w:pBdr>
        <w:spacing w:line="300" w:lineRule="exact"/>
        <w:jc w:val="left"/>
        <w:rPr>
          <w:rFonts w:ascii="AR P丸ゴシック体M" w:eastAsia="AR P丸ゴシック体M" w:hAnsi="ＭＳ Ｐゴシック"/>
          <w:szCs w:val="21"/>
          <w:shd w:val="pct15" w:color="auto" w:fill="FFFFFF"/>
        </w:rPr>
      </w:pPr>
      <w:r w:rsidRPr="00844D2F">
        <w:rPr>
          <w:rFonts w:ascii="AR P丸ゴシック体M" w:eastAsia="AR P丸ゴシック体M" w:hAnsi="ＭＳ Ｐゴシック" w:hint="eastAsia"/>
          <w:szCs w:val="21"/>
          <w:shd w:val="pct15" w:color="auto" w:fill="FFFFFF"/>
        </w:rPr>
        <w:t>5</w:t>
      </w:r>
      <w:r w:rsidR="007C7C2D" w:rsidRPr="00844D2F">
        <w:rPr>
          <w:rFonts w:ascii="AR P丸ゴシック体M" w:eastAsia="AR P丸ゴシック体M" w:hAnsi="ＭＳ Ｐゴシック" w:hint="eastAsia"/>
          <w:szCs w:val="21"/>
          <w:shd w:val="pct15" w:color="auto" w:fill="FFFFFF"/>
        </w:rPr>
        <w:t>．まとめ－</w:t>
      </w:r>
      <w:r w:rsidR="00DF7983" w:rsidRPr="00844D2F">
        <w:rPr>
          <w:rFonts w:ascii="AR P丸ゴシック体M" w:eastAsia="AR P丸ゴシック体M" w:hAnsi="ＭＳ Ｐゴシック" w:hint="eastAsia"/>
          <w:szCs w:val="21"/>
          <w:shd w:val="pct15" w:color="auto" w:fill="FFFFFF"/>
        </w:rPr>
        <w:t>調査結果が</w:t>
      </w:r>
      <w:r w:rsidR="00DF7E03" w:rsidRPr="00844D2F">
        <w:rPr>
          <w:rFonts w:ascii="AR P丸ゴシック体M" w:eastAsia="AR P丸ゴシック体M" w:hAnsi="ＭＳ Ｐゴシック" w:hint="eastAsia"/>
          <w:szCs w:val="21"/>
          <w:shd w:val="pct15" w:color="auto" w:fill="FFFFFF"/>
        </w:rPr>
        <w:t>明らかにし、</w:t>
      </w:r>
      <w:r w:rsidR="00A61214" w:rsidRPr="00844D2F">
        <w:rPr>
          <w:rFonts w:ascii="AR P丸ゴシック体M" w:eastAsia="AR P丸ゴシック体M" w:hAnsi="ＭＳ Ｐゴシック" w:hint="eastAsia"/>
          <w:szCs w:val="21"/>
          <w:shd w:val="pct15" w:color="auto" w:fill="FFFFFF"/>
        </w:rPr>
        <w:t>さらに</w:t>
      </w:r>
      <w:r w:rsidR="006013DE" w:rsidRPr="00844D2F">
        <w:rPr>
          <w:rFonts w:ascii="AR P丸ゴシック体M" w:eastAsia="AR P丸ゴシック体M" w:hAnsi="ＭＳ Ｐゴシック" w:hint="eastAsia"/>
          <w:szCs w:val="21"/>
          <w:shd w:val="pct15" w:color="auto" w:fill="FFFFFF"/>
        </w:rPr>
        <w:t>突き出</w:t>
      </w:r>
      <w:r w:rsidR="00916557">
        <w:rPr>
          <w:rFonts w:ascii="AR P丸ゴシック体M" w:eastAsia="AR P丸ゴシック体M" w:hAnsi="ＭＳ Ｐゴシック" w:hint="eastAsia"/>
          <w:szCs w:val="21"/>
          <w:shd w:val="pct15" w:color="auto" w:fill="FFFFFF"/>
        </w:rPr>
        <w:t>して</w:t>
      </w:r>
      <w:r w:rsidR="006013DE" w:rsidRPr="00844D2F">
        <w:rPr>
          <w:rFonts w:ascii="AR P丸ゴシック体M" w:eastAsia="AR P丸ゴシック体M" w:hAnsi="ＭＳ Ｐゴシック" w:hint="eastAsia"/>
          <w:szCs w:val="21"/>
          <w:shd w:val="pct15" w:color="auto" w:fill="FFFFFF"/>
        </w:rPr>
        <w:t>いる</w:t>
      </w:r>
      <w:r w:rsidR="007C7C2D" w:rsidRPr="00844D2F">
        <w:rPr>
          <w:rFonts w:ascii="AR P丸ゴシック体M" w:eastAsia="AR P丸ゴシック体M" w:hAnsi="ＭＳ Ｐゴシック" w:hint="eastAsia"/>
          <w:szCs w:val="21"/>
          <w:shd w:val="pct15" w:color="auto" w:fill="FFFFFF"/>
        </w:rPr>
        <w:t>課題</w:t>
      </w:r>
    </w:p>
    <w:p w:rsidR="00EC6D22" w:rsidRPr="00916557" w:rsidRDefault="00EC6D22" w:rsidP="0035442C">
      <w:pPr>
        <w:spacing w:line="300" w:lineRule="exact"/>
        <w:jc w:val="left"/>
        <w:rPr>
          <w:rFonts w:ascii="AR P丸ゴシック体M" w:eastAsia="AR P丸ゴシック体M" w:hAnsi="ＭＳ Ｐ明朝"/>
          <w:szCs w:val="21"/>
        </w:rPr>
      </w:pPr>
    </w:p>
    <w:p w:rsidR="00F40118" w:rsidRPr="00163852" w:rsidRDefault="007F0D35" w:rsidP="0035442C">
      <w:pPr>
        <w:spacing w:line="300" w:lineRule="exact"/>
        <w:ind w:firstLineChars="100" w:firstLine="210"/>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hint="eastAsia"/>
          <w:szCs w:val="21"/>
        </w:rPr>
        <w:t>札幌市の公契約条例をめぐる状況は、</w:t>
      </w:r>
      <w:r w:rsidRPr="00163852">
        <w:rPr>
          <w:rFonts w:ascii="AR P丸ゴシック体M" w:eastAsia="AR P丸ゴシック体M" w:hAnsi="ＭＳ Ｐ明朝" w:cs="+mn-cs" w:hint="eastAsia"/>
          <w:color w:val="000000"/>
          <w:kern w:val="24"/>
          <w:szCs w:val="21"/>
        </w:rPr>
        <w:t>優れて政治的な様相を呈している。</w:t>
      </w:r>
      <w:r w:rsidR="00DF7E03" w:rsidRPr="00163852">
        <w:rPr>
          <w:rFonts w:ascii="AR P丸ゴシック体M" w:eastAsia="AR P丸ゴシック体M" w:hAnsi="ＭＳ Ｐ明朝" w:cs="+mn-cs" w:hint="eastAsia"/>
          <w:color w:val="000000"/>
          <w:kern w:val="24"/>
          <w:szCs w:val="21"/>
        </w:rPr>
        <w:t>本調査結果は</w:t>
      </w:r>
      <w:r w:rsidR="006E6E98" w:rsidRPr="00163852">
        <w:rPr>
          <w:rFonts w:ascii="AR P丸ゴシック体M" w:eastAsia="AR P丸ゴシック体M" w:hAnsi="ＭＳ Ｐ明朝" w:cs="+mn-cs" w:hint="eastAsia"/>
          <w:color w:val="000000"/>
          <w:kern w:val="24"/>
          <w:szCs w:val="21"/>
        </w:rPr>
        <w:t>何よりも</w:t>
      </w:r>
      <w:r w:rsidRPr="00163852">
        <w:rPr>
          <w:rFonts w:ascii="AR P丸ゴシック体M" w:eastAsia="AR P丸ゴシック体M" w:hAnsi="ＭＳ Ｐ明朝" w:cs="+mn-cs" w:hint="eastAsia"/>
          <w:color w:val="000000"/>
          <w:kern w:val="24"/>
          <w:szCs w:val="21"/>
        </w:rPr>
        <w:t>「条例」の早期制定を求め</w:t>
      </w:r>
      <w:r w:rsidR="00CF60A1" w:rsidRPr="00163852">
        <w:rPr>
          <w:rFonts w:ascii="AR P丸ゴシック体M" w:eastAsia="AR P丸ゴシック体M" w:hAnsi="ＭＳ Ｐ明朝" w:cs="+mn-cs" w:hint="eastAsia"/>
          <w:color w:val="000000"/>
          <w:kern w:val="24"/>
          <w:szCs w:val="21"/>
        </w:rPr>
        <w:t>ている。と同時に、</w:t>
      </w:r>
      <w:r w:rsidRPr="00163852">
        <w:rPr>
          <w:rFonts w:ascii="AR P丸ゴシック体M" w:eastAsia="AR P丸ゴシック体M" w:hAnsi="ＭＳ Ｐ明朝" w:cs="+mn-cs" w:hint="eastAsia"/>
          <w:color w:val="000000"/>
          <w:kern w:val="24"/>
          <w:szCs w:val="21"/>
        </w:rPr>
        <w:t>突き出</w:t>
      </w:r>
      <w:r w:rsidR="00CA74E2" w:rsidRPr="00163852">
        <w:rPr>
          <w:rFonts w:ascii="AR P丸ゴシック体M" w:eastAsia="AR P丸ゴシック体M" w:hAnsi="ＭＳ Ｐ明朝" w:cs="+mn-cs" w:hint="eastAsia"/>
          <w:color w:val="000000"/>
          <w:kern w:val="24"/>
          <w:szCs w:val="21"/>
        </w:rPr>
        <w:t>されている</w:t>
      </w:r>
      <w:r w:rsidR="00CF60A1" w:rsidRPr="00163852">
        <w:rPr>
          <w:rFonts w:ascii="AR P丸ゴシック体M" w:eastAsia="AR P丸ゴシック体M" w:hAnsi="ＭＳ Ｐ明朝" w:cs="+mn-cs" w:hint="eastAsia"/>
          <w:color w:val="000000"/>
          <w:kern w:val="24"/>
          <w:szCs w:val="21"/>
        </w:rPr>
        <w:t>課題が重要である。</w:t>
      </w:r>
      <w:r w:rsidRPr="00163852">
        <w:rPr>
          <w:rFonts w:ascii="AR P丸ゴシック体M" w:eastAsia="AR P丸ゴシック体M" w:hAnsi="ＭＳ Ｐ明朝" w:cs="+mn-cs" w:hint="eastAsia"/>
          <w:color w:val="000000"/>
          <w:kern w:val="24"/>
          <w:szCs w:val="21"/>
        </w:rPr>
        <w:t>論点を広げ、公契約条例を後景に追いやる</w:t>
      </w:r>
      <w:r w:rsidR="00DF7E03" w:rsidRPr="00163852">
        <w:rPr>
          <w:rFonts w:ascii="AR P丸ゴシック体M" w:eastAsia="AR P丸ゴシック体M" w:hAnsi="ＭＳ Ｐ明朝" w:cs="+mn-cs" w:hint="eastAsia"/>
          <w:color w:val="000000"/>
          <w:kern w:val="24"/>
          <w:szCs w:val="21"/>
        </w:rPr>
        <w:t>ことは避けながら、課題にふれ</w:t>
      </w:r>
      <w:r w:rsidR="00CA74E2" w:rsidRPr="00163852">
        <w:rPr>
          <w:rFonts w:ascii="AR P丸ゴシック体M" w:eastAsia="AR P丸ゴシック体M" w:hAnsi="ＭＳ Ｐ明朝" w:cs="+mn-cs" w:hint="eastAsia"/>
          <w:color w:val="000000"/>
          <w:kern w:val="24"/>
          <w:szCs w:val="21"/>
        </w:rPr>
        <w:t>ている</w:t>
      </w:r>
      <w:r w:rsidR="00DF7E03" w:rsidRPr="00163852">
        <w:rPr>
          <w:rFonts w:ascii="AR P丸ゴシック体M" w:eastAsia="AR P丸ゴシック体M" w:hAnsi="ＭＳ Ｐ明朝" w:cs="+mn-cs" w:hint="eastAsia"/>
          <w:color w:val="000000"/>
          <w:kern w:val="24"/>
          <w:szCs w:val="21"/>
        </w:rPr>
        <w:t>。</w:t>
      </w:r>
    </w:p>
    <w:p w:rsidR="007134CF" w:rsidRPr="00163852" w:rsidRDefault="007134CF" w:rsidP="0035442C">
      <w:pPr>
        <w:spacing w:line="300" w:lineRule="exact"/>
        <w:ind w:firstLineChars="100" w:firstLine="210"/>
        <w:rPr>
          <w:rFonts w:ascii="AR P丸ゴシック体M" w:eastAsia="AR P丸ゴシック体M" w:hAnsi="ＭＳ Ｐ明朝" w:cs="+mn-cs"/>
          <w:b/>
          <w:color w:val="000000"/>
          <w:kern w:val="24"/>
          <w:szCs w:val="21"/>
        </w:rPr>
      </w:pPr>
    </w:p>
    <w:p w:rsidR="00B50D8B" w:rsidRDefault="00EF2E86" w:rsidP="00B50D8B">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Ｐ明朝" w:cs="+mn-cs" w:hint="eastAsia"/>
          <w:b/>
          <w:color w:val="000000"/>
          <w:kern w:val="24"/>
          <w:szCs w:val="21"/>
        </w:rPr>
        <w:t>〔</w:t>
      </w:r>
      <w:r w:rsidR="00F40118" w:rsidRPr="00163852">
        <w:rPr>
          <w:rFonts w:ascii="AR P丸ゴシック体M" w:eastAsia="AR P丸ゴシック体M" w:hAnsi="ＭＳ Ｐ明朝" w:cs="+mn-cs" w:hint="eastAsia"/>
          <w:b/>
          <w:color w:val="000000"/>
          <w:kern w:val="24"/>
          <w:szCs w:val="21"/>
        </w:rPr>
        <w:t>第1</w:t>
      </w:r>
      <w:r w:rsidRPr="00163852">
        <w:rPr>
          <w:rFonts w:ascii="AR P丸ゴシック体M" w:eastAsia="AR P丸ゴシック体M" w:hAnsi="ＭＳ Ｐ明朝" w:cs="+mn-cs" w:hint="eastAsia"/>
          <w:b/>
          <w:color w:val="000000"/>
          <w:kern w:val="24"/>
          <w:szCs w:val="21"/>
        </w:rPr>
        <w:t>〕</w:t>
      </w:r>
      <w:r w:rsidR="00F40118" w:rsidRPr="00163852">
        <w:rPr>
          <w:rFonts w:ascii="AR P丸ゴシック体M" w:eastAsia="AR P丸ゴシック体M" w:hAnsi="ＭＳ Ｐ明朝" w:cs="+mn-cs" w:hint="eastAsia"/>
          <w:color w:val="000000"/>
          <w:kern w:val="24"/>
          <w:szCs w:val="21"/>
        </w:rPr>
        <w:t>は</w:t>
      </w:r>
      <w:r w:rsidR="00F40118" w:rsidRPr="00163852">
        <w:rPr>
          <w:rFonts w:ascii="AR P丸ゴシック体M" w:eastAsia="AR P丸ゴシック体M" w:hAnsi="ＭＳ 明朝" w:cs="ＭＳ 明朝" w:hint="eastAsia"/>
          <w:szCs w:val="21"/>
        </w:rPr>
        <w:t>公契約条例の早期制定である。</w:t>
      </w:r>
      <w:r w:rsidR="00CF7678" w:rsidRPr="00163852">
        <w:rPr>
          <w:rFonts w:ascii="AR P丸ゴシック体M" w:eastAsia="AR P丸ゴシック体M" w:hAnsi="ＭＳ 明朝" w:cs="ＭＳ 明朝" w:hint="eastAsia"/>
          <w:szCs w:val="21"/>
        </w:rPr>
        <w:t>各党の賛否</w:t>
      </w:r>
      <w:r w:rsidR="00230EFC" w:rsidRPr="00163852">
        <w:rPr>
          <w:rFonts w:ascii="AR P丸ゴシック体M" w:eastAsia="AR P丸ゴシック体M" w:hAnsi="ＭＳ 明朝" w:cs="ＭＳ 明朝" w:hint="eastAsia"/>
          <w:szCs w:val="21"/>
        </w:rPr>
        <w:t>について</w:t>
      </w:r>
      <w:r w:rsidR="00256B34" w:rsidRPr="00163852">
        <w:rPr>
          <w:rFonts w:ascii="AR P丸ゴシック体M" w:eastAsia="AR P丸ゴシック体M" w:hAnsi="ＭＳ 明朝" w:cs="ＭＳ 明朝" w:hint="eastAsia"/>
          <w:szCs w:val="21"/>
        </w:rPr>
        <w:t>参議院選挙</w:t>
      </w:r>
      <w:r w:rsidR="001F37F9" w:rsidRPr="00163852">
        <w:rPr>
          <w:rFonts w:ascii="AR P丸ゴシック体M" w:eastAsia="AR P丸ゴシック体M" w:hAnsi="ＭＳ 明朝" w:cs="ＭＳ 明朝" w:hint="eastAsia"/>
          <w:szCs w:val="21"/>
        </w:rPr>
        <w:t>（2013．7.4－21）</w:t>
      </w:r>
      <w:r w:rsidR="00256B34" w:rsidRPr="00163852">
        <w:rPr>
          <w:rFonts w:ascii="AR P丸ゴシック体M" w:eastAsia="AR P丸ゴシック体M" w:hAnsi="ＭＳ 明朝" w:cs="ＭＳ 明朝" w:hint="eastAsia"/>
          <w:szCs w:val="21"/>
        </w:rPr>
        <w:t>における公開質問</w:t>
      </w:r>
      <w:r w:rsidR="00CF7678" w:rsidRPr="00163852">
        <w:rPr>
          <w:rFonts w:ascii="AR P丸ゴシック体M" w:eastAsia="AR P丸ゴシック体M" w:hAnsi="ＭＳ 明朝" w:cs="ＭＳ 明朝" w:hint="eastAsia"/>
          <w:szCs w:val="21"/>
        </w:rPr>
        <w:t>への回答で見たものが</w:t>
      </w:r>
      <w:r w:rsidR="00B50D8B">
        <w:rPr>
          <w:rFonts w:ascii="AR P丸ゴシック体M" w:eastAsia="AR P丸ゴシック体M" w:hAnsi="ＭＳ Ｐ明朝" w:cs="+mn-cs" w:hint="eastAsia"/>
          <w:color w:val="000000"/>
          <w:kern w:val="24"/>
          <w:szCs w:val="21"/>
        </w:rPr>
        <w:t>〔表12</w:t>
      </w:r>
      <w:r w:rsidR="00B50D8B">
        <w:rPr>
          <w:rFonts w:ascii="AR P丸ゴシック体M" w:eastAsia="AR P丸ゴシック体M" w:hAnsi="ＭＳ 明朝" w:cs="ＭＳ 明朝" w:hint="eastAsia"/>
          <w:szCs w:val="21"/>
        </w:rPr>
        <w:t>〕である。</w:t>
      </w:r>
    </w:p>
    <w:p w:rsidR="00A11747" w:rsidRPr="00163852" w:rsidRDefault="00B64C14" w:rsidP="00B50D8B">
      <w:pPr>
        <w:spacing w:line="300" w:lineRule="exact"/>
        <w:ind w:firstLineChars="100" w:firstLine="210"/>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公契約条例の</w:t>
      </w:r>
      <w:r w:rsidRPr="00163852">
        <w:rPr>
          <w:rFonts w:ascii="AR P丸ゴシック体M" w:eastAsia="AR P丸ゴシック体M" w:hAnsi="ＭＳ 明朝" w:cs="ＭＳ 明朝" w:hint="eastAsia"/>
          <w:szCs w:val="21"/>
        </w:rPr>
        <w:t>制定そのものは市議会の</w:t>
      </w:r>
      <w:r w:rsidR="00A11747" w:rsidRPr="00163852">
        <w:rPr>
          <w:rFonts w:ascii="AR P丸ゴシック体M" w:eastAsia="AR P丸ゴシック体M" w:hAnsi="ＭＳ 明朝" w:cs="ＭＳ 明朝" w:hint="eastAsia"/>
          <w:szCs w:val="21"/>
        </w:rPr>
        <w:t>採決</w:t>
      </w:r>
      <w:r w:rsidRPr="00163852">
        <w:rPr>
          <w:rFonts w:ascii="AR P丸ゴシック体M" w:eastAsia="AR P丸ゴシック体M" w:hAnsi="ＭＳ 明朝" w:cs="ＭＳ 明朝" w:hint="eastAsia"/>
          <w:szCs w:val="21"/>
        </w:rPr>
        <w:t>結果によ</w:t>
      </w:r>
      <w:r w:rsidR="00A11747" w:rsidRPr="00163852">
        <w:rPr>
          <w:rFonts w:ascii="AR P丸ゴシック体M" w:eastAsia="AR P丸ゴシック体M" w:hAnsi="ＭＳ 明朝" w:cs="ＭＳ 明朝" w:hint="eastAsia"/>
          <w:szCs w:val="21"/>
        </w:rPr>
        <w:t>る</w:t>
      </w:r>
      <w:r w:rsidRPr="00163852">
        <w:rPr>
          <w:rFonts w:ascii="AR P丸ゴシック体M" w:eastAsia="AR P丸ゴシック体M" w:hAnsi="ＭＳ 明朝" w:cs="ＭＳ 明朝" w:hint="eastAsia"/>
          <w:szCs w:val="21"/>
        </w:rPr>
        <w:t>が、</w:t>
      </w:r>
      <w:r w:rsidR="00A11747" w:rsidRPr="00163852">
        <w:rPr>
          <w:rFonts w:ascii="AR P丸ゴシック体M" w:eastAsia="AR P丸ゴシック体M" w:hAnsi="ＭＳ 明朝" w:cs="ＭＳ 明朝" w:hint="eastAsia"/>
          <w:szCs w:val="21"/>
        </w:rPr>
        <w:t>そこに至る</w:t>
      </w:r>
      <w:r w:rsidRPr="00163852">
        <w:rPr>
          <w:rFonts w:ascii="AR P丸ゴシック体M" w:eastAsia="AR P丸ゴシック体M" w:hAnsi="ＭＳ 明朝" w:cs="ＭＳ 明朝" w:hint="eastAsia"/>
          <w:szCs w:val="21"/>
        </w:rPr>
        <w:t>議論の深まりが</w:t>
      </w:r>
      <w:r w:rsidR="00A11747" w:rsidRPr="00163852">
        <w:rPr>
          <w:rFonts w:ascii="AR P丸ゴシック体M" w:eastAsia="AR P丸ゴシック体M" w:hAnsi="ＭＳ 明朝" w:cs="ＭＳ 明朝" w:hint="eastAsia"/>
          <w:szCs w:val="21"/>
        </w:rPr>
        <w:t>重要である。</w:t>
      </w:r>
      <w:r w:rsidRPr="00163852">
        <w:rPr>
          <w:rFonts w:ascii="AR P丸ゴシック体M" w:eastAsia="AR P丸ゴシック体M" w:hAnsi="ＭＳ 明朝" w:cs="ＭＳ 明朝" w:hint="eastAsia"/>
          <w:szCs w:val="21"/>
        </w:rPr>
        <w:t>すなわち、「条例」</w:t>
      </w:r>
      <w:r w:rsidRPr="00163852">
        <w:rPr>
          <w:rFonts w:ascii="AR P丸ゴシック体M" w:eastAsia="AR P丸ゴシック体M" w:hAnsi="ＭＳ Ｐ明朝" w:cs="+mn-cs" w:hint="eastAsia"/>
          <w:color w:val="000000"/>
          <w:kern w:val="24"/>
          <w:szCs w:val="21"/>
        </w:rPr>
        <w:t>の対象となる公共工事、業務委託等は「</w:t>
      </w:r>
      <w:r w:rsidR="00230EFC" w:rsidRPr="00163852">
        <w:rPr>
          <w:rFonts w:ascii="AR P丸ゴシック体M" w:eastAsia="AR P丸ゴシック体M" w:hAnsi="ＭＳ Ｐ明朝" w:cs="+mn-cs" w:hint="eastAsia"/>
          <w:color w:val="000000"/>
          <w:kern w:val="24"/>
          <w:szCs w:val="21"/>
        </w:rPr>
        <w:t>（品）</w:t>
      </w:r>
      <w:r w:rsidRPr="00163852">
        <w:rPr>
          <w:rFonts w:ascii="AR P丸ゴシック体M" w:eastAsia="AR P丸ゴシック体M" w:hAnsi="ＭＳ Ｐ明朝" w:cs="+mn-cs" w:hint="eastAsia"/>
          <w:color w:val="000000"/>
          <w:kern w:val="24"/>
          <w:szCs w:val="21"/>
        </w:rPr>
        <w:t>質」の確保が求められ、価格だけの競争ではなく、「公共の福祉」</w:t>
      </w:r>
      <w:r w:rsidR="00230EFC" w:rsidRPr="00163852">
        <w:rPr>
          <w:rFonts w:ascii="AR P丸ゴシック体M" w:eastAsia="AR P丸ゴシック体M" w:hAnsi="ＭＳ Ｐ明朝" w:cs="+mn-cs" w:hint="eastAsia"/>
          <w:color w:val="000000"/>
          <w:kern w:val="24"/>
          <w:szCs w:val="21"/>
        </w:rPr>
        <w:t>への寄与</w:t>
      </w:r>
      <w:r w:rsidRPr="00163852">
        <w:rPr>
          <w:rFonts w:ascii="AR P丸ゴシック体M" w:eastAsia="AR P丸ゴシック体M" w:hAnsi="ＭＳ Ｐ明朝" w:cs="+mn-cs" w:hint="eastAsia"/>
          <w:color w:val="000000"/>
          <w:kern w:val="24"/>
          <w:szCs w:val="21"/>
        </w:rPr>
        <w:t>が問われ</w:t>
      </w:r>
      <w:r w:rsidR="00A11747" w:rsidRPr="00163852">
        <w:rPr>
          <w:rFonts w:ascii="AR P丸ゴシック体M" w:eastAsia="AR P丸ゴシック体M" w:hAnsi="ＭＳ Ｐ明朝" w:cs="+mn-cs" w:hint="eastAsia"/>
          <w:color w:val="000000"/>
          <w:kern w:val="24"/>
          <w:szCs w:val="21"/>
        </w:rPr>
        <w:t>るからである。</w:t>
      </w:r>
    </w:p>
    <w:p w:rsidR="00C80955" w:rsidRDefault="00CF60A1" w:rsidP="00B50D8B">
      <w:pPr>
        <w:widowControl/>
        <w:spacing w:line="300" w:lineRule="exact"/>
        <w:ind w:firstLineChars="100" w:firstLine="210"/>
        <w:jc w:val="left"/>
        <w:textAlignment w:val="baseline"/>
        <w:rPr>
          <w:rFonts w:ascii="AR P丸ゴシック体M" w:eastAsia="AR P丸ゴシック体M" w:hAnsi="ＭＳ Ｐ明朝" w:cs="+mn-cs"/>
          <w:color w:val="000000"/>
          <w:kern w:val="24"/>
          <w:szCs w:val="21"/>
        </w:rPr>
      </w:pPr>
      <w:r w:rsidRPr="00163852">
        <w:rPr>
          <w:rFonts w:ascii="AR P丸ゴシック体M" w:eastAsia="AR P丸ゴシック体M" w:hAnsi="ＭＳ Ｐ明朝" w:cs="+mn-cs" w:hint="eastAsia"/>
          <w:color w:val="000000"/>
          <w:kern w:val="24"/>
          <w:szCs w:val="21"/>
        </w:rPr>
        <w:t>解決しなければならないのは、</w:t>
      </w:r>
      <w:r w:rsidR="00A11747" w:rsidRPr="00163852">
        <w:rPr>
          <w:rFonts w:ascii="AR P丸ゴシック体M" w:eastAsia="AR P丸ゴシック体M" w:hAnsi="ＭＳ Ｐ明朝" w:cs="+mn-cs" w:hint="eastAsia"/>
          <w:color w:val="000000"/>
          <w:kern w:val="24"/>
          <w:szCs w:val="21"/>
        </w:rPr>
        <w:t>①</w:t>
      </w:r>
      <w:r w:rsidR="00856A22" w:rsidRPr="00163852">
        <w:rPr>
          <w:rFonts w:ascii="AR P丸ゴシック体M" w:eastAsia="AR P丸ゴシック体M" w:hAnsi="ＭＳ Ｐ明朝" w:cs="+mn-cs" w:hint="eastAsia"/>
          <w:color w:val="000000"/>
          <w:kern w:val="24"/>
          <w:szCs w:val="21"/>
        </w:rPr>
        <w:t>中小企業の経営改善をはかることができる</w:t>
      </w:r>
      <w:r w:rsidR="00A11747" w:rsidRPr="00163852">
        <w:rPr>
          <w:rFonts w:ascii="AR P丸ゴシック体M" w:eastAsia="AR P丸ゴシック体M" w:hAnsi="ＭＳ Ｐ明朝" w:cs="+mn-cs" w:hint="eastAsia"/>
          <w:color w:val="000000"/>
          <w:kern w:val="24"/>
          <w:szCs w:val="21"/>
        </w:rPr>
        <w:t>入札・契約制度</w:t>
      </w:r>
      <w:r w:rsidR="002A337D" w:rsidRPr="00163852">
        <w:rPr>
          <w:rFonts w:ascii="AR P丸ゴシック体M" w:eastAsia="AR P丸ゴシック体M" w:hAnsi="ＭＳ Ｐ明朝" w:cs="+mn-cs" w:hint="eastAsia"/>
          <w:color w:val="000000"/>
          <w:kern w:val="24"/>
          <w:szCs w:val="21"/>
        </w:rPr>
        <w:t>へ</w:t>
      </w:r>
      <w:r w:rsidR="00A11747" w:rsidRPr="00163852">
        <w:rPr>
          <w:rFonts w:ascii="AR P丸ゴシック体M" w:eastAsia="AR P丸ゴシック体M" w:hAnsi="ＭＳ Ｐ明朝" w:cs="+mn-cs" w:hint="eastAsia"/>
          <w:color w:val="000000"/>
          <w:kern w:val="24"/>
          <w:szCs w:val="21"/>
        </w:rPr>
        <w:t>の改革、</w:t>
      </w:r>
      <w:r w:rsidR="00856A22" w:rsidRPr="00163852">
        <w:rPr>
          <w:rFonts w:ascii="AR P丸ゴシック体M" w:eastAsia="AR P丸ゴシック体M" w:hAnsi="ＭＳ 明朝" w:cs="ＭＳ 明朝" w:hint="eastAsia"/>
          <w:color w:val="000000"/>
          <w:kern w:val="24"/>
          <w:szCs w:val="21"/>
        </w:rPr>
        <w:t>②アウトソーシングさ</w:t>
      </w:r>
      <w:r w:rsidR="00A61214" w:rsidRPr="00163852">
        <w:rPr>
          <w:rFonts w:ascii="AR P丸ゴシック体M" w:eastAsia="AR P丸ゴシック体M" w:hAnsi="ＭＳ 明朝" w:cs="ＭＳ 明朝" w:hint="eastAsia"/>
          <w:color w:val="000000"/>
          <w:kern w:val="24"/>
          <w:szCs w:val="21"/>
        </w:rPr>
        <w:t>れる業務における</w:t>
      </w:r>
      <w:r w:rsidR="00A61214" w:rsidRPr="00163852">
        <w:rPr>
          <w:rFonts w:ascii="AR P丸ゴシック体M" w:eastAsia="AR P丸ゴシック体M" w:hAnsi="ＭＳ Ｐ明朝" w:cs="+mn-cs" w:hint="eastAsia"/>
          <w:color w:val="000000"/>
          <w:kern w:val="24"/>
          <w:szCs w:val="21"/>
        </w:rPr>
        <w:t>「ディセントワーク」（</w:t>
      </w:r>
      <w:r w:rsidR="001B3980" w:rsidRPr="00163852">
        <w:rPr>
          <w:rFonts w:ascii="AR P丸ゴシック体M" w:eastAsia="AR P丸ゴシック体M" w:hAnsi="ＭＳ Ｐ明朝" w:cs="+mn-cs" w:hint="eastAsia"/>
          <w:color w:val="000000"/>
          <w:kern w:val="24"/>
          <w:szCs w:val="21"/>
        </w:rPr>
        <w:t>「国連」の21</w:t>
      </w:r>
      <w:r w:rsidR="00B50D8B" w:rsidRPr="00163852">
        <w:rPr>
          <w:rFonts w:ascii="AR P丸ゴシック体M" w:eastAsia="AR P丸ゴシック体M" w:hAnsi="ＭＳ Ｐ明朝" w:cs="+mn-cs" w:hint="eastAsia"/>
          <w:color w:val="000000"/>
          <w:kern w:val="24"/>
          <w:szCs w:val="21"/>
        </w:rPr>
        <w:t>世紀戦略－働きがいのある仕事と生活できる賃金）の確保を統一した社会的合意である。「二律背反」の現実的解決である。この点では、「賃金の安さを企業の競争条件としない」という視点が求められる。札幌市議会において「骨太い」政策議論の深まりと市民的にも「住民自治」の深化が不可欠といえる。</w:t>
      </w:r>
    </w:p>
    <w:p w:rsidR="00B36E8C" w:rsidRPr="00163852" w:rsidRDefault="00B36E8C" w:rsidP="00B50D8B">
      <w:pPr>
        <w:widowControl/>
        <w:spacing w:line="300" w:lineRule="exact"/>
        <w:ind w:firstLineChars="100" w:firstLine="210"/>
        <w:jc w:val="left"/>
        <w:textAlignment w:val="baseline"/>
        <w:rPr>
          <w:rFonts w:ascii="AR P丸ゴシック体M" w:eastAsia="AR P丸ゴシック体M" w:hAnsi="ＭＳ Ｐ明朝" w:cs="+mn-cs"/>
          <w:color w:val="000000"/>
          <w:kern w:val="24"/>
          <w:szCs w:val="21"/>
        </w:rPr>
      </w:pPr>
    </w:p>
    <w:tbl>
      <w:tblPr>
        <w:tblStyle w:val="ad"/>
        <w:tblpPr w:leftFromText="142" w:rightFromText="142" w:vertAnchor="page" w:horzAnchor="margin" w:tblpXSpec="right" w:tblpY="2077"/>
        <w:tblW w:w="6198" w:type="dxa"/>
        <w:tblLook w:val="04A0" w:firstRow="1" w:lastRow="0" w:firstColumn="1" w:lastColumn="0" w:noHBand="0" w:noVBand="1"/>
      </w:tblPr>
      <w:tblGrid>
        <w:gridCol w:w="1951"/>
        <w:gridCol w:w="567"/>
        <w:gridCol w:w="1276"/>
        <w:gridCol w:w="1202"/>
        <w:gridCol w:w="1202"/>
      </w:tblGrid>
      <w:tr w:rsidR="00C80955" w:rsidRPr="002A337D" w:rsidTr="00C80955">
        <w:tc>
          <w:tcPr>
            <w:tcW w:w="4996" w:type="dxa"/>
            <w:gridSpan w:val="4"/>
            <w:tcBorders>
              <w:top w:val="nil"/>
              <w:left w:val="nil"/>
              <w:bottom w:val="single" w:sz="12" w:space="0" w:color="auto"/>
              <w:right w:val="single" w:sz="12" w:space="0" w:color="auto"/>
            </w:tcBorders>
            <w:shd w:val="clear" w:color="auto" w:fill="auto"/>
          </w:tcPr>
          <w:p w:rsidR="00B50D8B" w:rsidRDefault="00B50D8B" w:rsidP="00BD46E9">
            <w:pPr>
              <w:spacing w:after="0" w:line="240" w:lineRule="exact"/>
              <w:ind w:firstLineChars="100" w:firstLine="160"/>
              <w:rPr>
                <w:rFonts w:ascii="AR P丸ゴシック体M" w:eastAsia="AR P丸ゴシック体M" w:hAnsi="ＭＳ Ｐ明朝"/>
                <w:b/>
                <w:sz w:val="16"/>
                <w:szCs w:val="16"/>
              </w:rPr>
            </w:pPr>
            <w:r w:rsidRPr="00B50D8B">
              <w:rPr>
                <w:rFonts w:ascii="AR P丸ゴシック体M" w:eastAsia="AR P丸ゴシック体M" w:hAnsi="ＭＳ 明朝" w:cs="ＭＳ 明朝" w:hint="eastAsia"/>
                <w:b/>
                <w:sz w:val="16"/>
                <w:szCs w:val="16"/>
              </w:rPr>
              <w:t>〔表12〕</w:t>
            </w:r>
            <w:r w:rsidR="00C80955" w:rsidRPr="002A337D">
              <w:rPr>
                <w:rFonts w:ascii="AR P丸ゴシック体M" w:eastAsia="AR P丸ゴシック体M" w:hAnsi="ＭＳ Ｐ明朝" w:hint="eastAsia"/>
                <w:b/>
                <w:sz w:val="16"/>
                <w:szCs w:val="16"/>
              </w:rPr>
              <w:t>参議院選挙「公契約条例・法の制定」に対する公開質問への</w:t>
            </w:r>
          </w:p>
          <w:p w:rsidR="00C80955" w:rsidRPr="002A337D" w:rsidRDefault="00B50D8B" w:rsidP="00BD46E9">
            <w:pPr>
              <w:spacing w:after="0" w:line="240" w:lineRule="exact"/>
              <w:ind w:firstLineChars="100" w:firstLine="160"/>
              <w:rPr>
                <w:rFonts w:ascii="AR P丸ゴシック体M" w:eastAsia="AR P丸ゴシック体M" w:hAnsi="ＭＳ Ｐ明朝"/>
                <w:b/>
                <w:sz w:val="16"/>
                <w:szCs w:val="16"/>
              </w:rPr>
            </w:pPr>
            <w:r>
              <w:rPr>
                <w:rFonts w:ascii="AR P丸ゴシック体M" w:eastAsia="AR P丸ゴシック体M" w:hAnsi="ＭＳ Ｐ明朝" w:hint="eastAsia"/>
                <w:b/>
                <w:sz w:val="16"/>
                <w:szCs w:val="16"/>
              </w:rPr>
              <w:t xml:space="preserve">　　　</w:t>
            </w:r>
            <w:r w:rsidR="007F34E2">
              <w:rPr>
                <w:rFonts w:ascii="AR P丸ゴシック体M" w:eastAsia="AR P丸ゴシック体M" w:hAnsi="ＭＳ Ｐ明朝" w:hint="eastAsia"/>
                <w:b/>
                <w:sz w:val="16"/>
                <w:szCs w:val="16"/>
              </w:rPr>
              <w:t xml:space="preserve"> </w:t>
            </w:r>
            <w:r>
              <w:rPr>
                <w:rFonts w:ascii="AR P丸ゴシック体M" w:eastAsia="AR P丸ゴシック体M" w:hAnsi="ＭＳ Ｐ明朝" w:hint="eastAsia"/>
                <w:b/>
                <w:sz w:val="16"/>
                <w:szCs w:val="16"/>
              </w:rPr>
              <w:t>回答</w:t>
            </w:r>
          </w:p>
        </w:tc>
        <w:tc>
          <w:tcPr>
            <w:tcW w:w="1202" w:type="dxa"/>
            <w:tcBorders>
              <w:top w:val="nil"/>
              <w:left w:val="single" w:sz="12" w:space="0" w:color="auto"/>
              <w:bottom w:val="single" w:sz="12" w:space="0" w:color="auto"/>
              <w:right w:val="nil"/>
            </w:tcBorders>
          </w:tcPr>
          <w:p w:rsidR="00C80955" w:rsidRPr="002A337D" w:rsidRDefault="00C80955" w:rsidP="00BD46E9">
            <w:pPr>
              <w:spacing w:after="0" w:line="240" w:lineRule="exact"/>
              <w:rPr>
                <w:rFonts w:ascii="AR P丸ゴシック体M" w:eastAsia="AR P丸ゴシック体M" w:hAnsi="ＭＳ Ｐ明朝"/>
                <w:b/>
                <w:sz w:val="16"/>
                <w:szCs w:val="16"/>
              </w:rPr>
            </w:pPr>
            <w:r>
              <w:rPr>
                <w:rFonts w:ascii="AR P丸ゴシック体M" w:eastAsia="AR P丸ゴシック体M" w:hAnsi="ＭＳ Ｐ明朝" w:hint="eastAsia"/>
                <w:b/>
                <w:sz w:val="16"/>
                <w:szCs w:val="16"/>
              </w:rPr>
              <w:t>「最賃」の前倒し引上げ</w:t>
            </w:r>
          </w:p>
        </w:tc>
      </w:tr>
      <w:tr w:rsidR="00C80955" w:rsidRPr="002A337D" w:rsidTr="00C80955">
        <w:trPr>
          <w:trHeight w:val="329"/>
        </w:trPr>
        <w:tc>
          <w:tcPr>
            <w:tcW w:w="1951" w:type="dxa"/>
            <w:tcBorders>
              <w:top w:val="single" w:sz="12"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札幌市議会会派</w:t>
            </w:r>
          </w:p>
        </w:tc>
        <w:tc>
          <w:tcPr>
            <w:tcW w:w="567" w:type="dxa"/>
            <w:tcBorders>
              <w:top w:val="single" w:sz="12"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議席</w:t>
            </w:r>
          </w:p>
        </w:tc>
        <w:tc>
          <w:tcPr>
            <w:tcW w:w="1276" w:type="dxa"/>
            <w:tcBorders>
              <w:top w:val="single" w:sz="12"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反貧困ネット</w:t>
            </w:r>
          </w:p>
        </w:tc>
        <w:tc>
          <w:tcPr>
            <w:tcW w:w="1202" w:type="dxa"/>
            <w:tcBorders>
              <w:top w:val="single" w:sz="12"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地区労連等</w:t>
            </w:r>
          </w:p>
        </w:tc>
        <w:tc>
          <w:tcPr>
            <w:tcW w:w="1202" w:type="dxa"/>
            <w:tcBorders>
              <w:top w:val="single" w:sz="12"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反貧困ネット</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自民党・市民会議</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jc w:val="center"/>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24</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保留</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議論必要</w:t>
            </w: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保留</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民主党・市民連合</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jc w:val="center"/>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23</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賛成</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公明党</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jc w:val="center"/>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9</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保留</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時期尚早反対</w:t>
            </w: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日本共産党</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jc w:val="center"/>
              <w:rPr>
                <w:rFonts w:ascii="AR P丸ゴシック体M" w:eastAsia="AR P丸ゴシック体M" w:hAnsi="ＭＳ Ｐ明朝"/>
                <w:sz w:val="16"/>
                <w:szCs w:val="16"/>
              </w:rPr>
            </w:pPr>
            <w:r w:rsidRPr="002A337D">
              <w:rPr>
                <w:rFonts w:ascii="AR P丸ゴシック体M" w:eastAsia="AR P丸ゴシック体M" w:hAnsi="ＭＳ 明朝" w:cs="ＭＳ 明朝" w:hint="eastAsia"/>
                <w:sz w:val="16"/>
                <w:szCs w:val="16"/>
              </w:rPr>
              <w:t>5</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賛成</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市民ネットワーク北海道</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jc w:val="center"/>
              <w:rPr>
                <w:rFonts w:ascii="AR P丸ゴシック体M" w:eastAsia="AR P丸ゴシック体M" w:hAnsi="ＭＳ Ｐ明朝"/>
                <w:sz w:val="16"/>
                <w:szCs w:val="16"/>
              </w:rPr>
            </w:pPr>
            <w:r w:rsidRPr="002A337D">
              <w:rPr>
                <w:rFonts w:ascii="AR P丸ゴシック体M" w:eastAsia="AR P丸ゴシック体M" w:hAnsi="ＭＳ 明朝" w:cs="ＭＳ 明朝" w:hint="eastAsia"/>
                <w:sz w:val="16"/>
                <w:szCs w:val="16"/>
              </w:rPr>
              <w:t>3</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（賛成）</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市民改革・みんなの会</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jc w:val="center"/>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3</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w:t>
            </w:r>
            <w:r w:rsidRPr="002A337D">
              <w:rPr>
                <w:rFonts w:ascii="AR P丸ゴシック体M" w:eastAsia="AR P丸ゴシック体M" w:hAnsi="ＭＳ Ｐ明朝" w:hint="eastAsia"/>
                <w:sz w:val="16"/>
                <w:szCs w:val="16"/>
              </w:rPr>
              <w:t>拘束なし）</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みんなの党</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jc w:val="center"/>
              <w:rPr>
                <w:rFonts w:ascii="AR P丸ゴシック体M" w:eastAsia="AR P丸ゴシック体M" w:hAnsi="ＭＳ Ｐ明朝"/>
                <w:sz w:val="16"/>
                <w:szCs w:val="16"/>
              </w:rPr>
            </w:pPr>
            <w:r w:rsidRPr="002A337D">
              <w:rPr>
                <w:rFonts w:ascii="AR P丸ゴシック体M" w:eastAsia="AR P丸ゴシック体M" w:hAnsi="ＭＳ 明朝" w:cs="ＭＳ 明朝" w:hint="eastAsia"/>
                <w:sz w:val="16"/>
                <w:szCs w:val="16"/>
              </w:rPr>
              <w:t>１</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（反対）</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市議会に議席なし</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明朝" w:cs="ＭＳ 明朝"/>
                <w:sz w:val="16"/>
                <w:szCs w:val="16"/>
              </w:rPr>
            </w:pP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jc w:val="righ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社民党</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明朝" w:cs="ＭＳ 明朝"/>
                <w:sz w:val="16"/>
                <w:szCs w:val="16"/>
              </w:rPr>
            </w:pP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賛成</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jc w:val="righ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新党大地</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明朝" w:cs="ＭＳ 明朝"/>
                <w:sz w:val="16"/>
                <w:szCs w:val="16"/>
              </w:rPr>
            </w:pP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賛成</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jc w:val="righ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維新の会</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明朝" w:cs="ＭＳ 明朝"/>
                <w:sz w:val="16"/>
                <w:szCs w:val="16"/>
              </w:rPr>
            </w:pP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賛成</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賛成</w:t>
            </w:r>
          </w:p>
        </w:tc>
      </w:tr>
      <w:tr w:rsidR="00C80955" w:rsidRPr="002A337D" w:rsidTr="00C80955">
        <w:tc>
          <w:tcPr>
            <w:tcW w:w="1951" w:type="dxa"/>
            <w:tcBorders>
              <w:top w:val="dashSmallGap" w:sz="4" w:space="0" w:color="auto"/>
              <w:left w:val="nil"/>
              <w:bottom w:val="dashSmallGap" w:sz="4" w:space="0" w:color="auto"/>
              <w:right w:val="dashSmallGap" w:sz="4" w:space="0" w:color="auto"/>
            </w:tcBorders>
            <w:shd w:val="clear" w:color="auto" w:fill="auto"/>
          </w:tcPr>
          <w:p w:rsidR="00C80955" w:rsidRPr="002A337D" w:rsidRDefault="00C80955" w:rsidP="00BD46E9">
            <w:pPr>
              <w:spacing w:after="0" w:line="240" w:lineRule="exact"/>
              <w:jc w:val="righ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みんなの党</w:t>
            </w:r>
          </w:p>
        </w:tc>
        <w:tc>
          <w:tcPr>
            <w:tcW w:w="567"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明朝" w:cs="ＭＳ 明朝"/>
                <w:sz w:val="16"/>
                <w:szCs w:val="16"/>
              </w:rPr>
            </w:pP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保留</w:t>
            </w:r>
          </w:p>
        </w:tc>
        <w:tc>
          <w:tcPr>
            <w:tcW w:w="1202" w:type="dxa"/>
            <w:tcBorders>
              <w:top w:val="dashSmallGap" w:sz="4" w:space="0" w:color="auto"/>
              <w:left w:val="dashSmallGap" w:sz="4" w:space="0" w:color="auto"/>
              <w:bottom w:val="dashSmallGap" w:sz="4" w:space="0" w:color="auto"/>
              <w:right w:val="single" w:sz="12" w:space="0" w:color="auto"/>
            </w:tcBorders>
            <w:shd w:val="clear" w:color="auto" w:fill="auto"/>
          </w:tcPr>
          <w:p w:rsidR="00C80955" w:rsidRPr="002A337D" w:rsidRDefault="00C80955" w:rsidP="00BD46E9">
            <w:pPr>
              <w:spacing w:after="0" w:line="240" w:lineRule="exact"/>
              <w:rPr>
                <w:rFonts w:ascii="AR P丸ゴシック体M" w:eastAsia="AR P丸ゴシック体M" w:hAnsi="ＭＳ Ｐ明朝"/>
                <w:sz w:val="16"/>
                <w:szCs w:val="16"/>
              </w:rPr>
            </w:pPr>
          </w:p>
        </w:tc>
        <w:tc>
          <w:tcPr>
            <w:tcW w:w="1202" w:type="dxa"/>
            <w:tcBorders>
              <w:top w:val="dashSmallGap" w:sz="4" w:space="0" w:color="auto"/>
              <w:left w:val="single" w:sz="12" w:space="0" w:color="auto"/>
              <w:bottom w:val="dashSmallGap" w:sz="4" w:space="0" w:color="auto"/>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r>
              <w:rPr>
                <w:rFonts w:ascii="AR P丸ゴシック体M" w:eastAsia="AR P丸ゴシック体M" w:hAnsi="ＭＳ Ｐ明朝" w:hint="eastAsia"/>
                <w:sz w:val="16"/>
                <w:szCs w:val="16"/>
              </w:rPr>
              <w:t>保留</w:t>
            </w:r>
          </w:p>
        </w:tc>
      </w:tr>
      <w:tr w:rsidR="00C80955" w:rsidRPr="002A337D" w:rsidTr="00C80955">
        <w:tc>
          <w:tcPr>
            <w:tcW w:w="4996" w:type="dxa"/>
            <w:gridSpan w:val="4"/>
            <w:tcBorders>
              <w:top w:val="dashSmallGap" w:sz="4" w:space="0" w:color="auto"/>
              <w:left w:val="nil"/>
              <w:bottom w:val="nil"/>
              <w:right w:val="nil"/>
            </w:tcBorders>
            <w:shd w:val="clear" w:color="auto" w:fill="auto"/>
          </w:tcPr>
          <w:p w:rsidR="002233BF"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w:t>
            </w:r>
            <w:r>
              <w:rPr>
                <w:rFonts w:ascii="AR P丸ゴシック体M" w:eastAsia="AR P丸ゴシック体M" w:hAnsi="ＭＳ Ｐ明朝" w:hint="eastAsia"/>
                <w:sz w:val="16"/>
                <w:szCs w:val="16"/>
              </w:rPr>
              <w:t>201</w:t>
            </w:r>
            <w:r w:rsidR="002233BF">
              <w:rPr>
                <w:rFonts w:ascii="AR P丸ゴシック体M" w:eastAsia="AR P丸ゴシック体M" w:hAnsi="ＭＳ Ｐ明朝" w:hint="eastAsia"/>
                <w:sz w:val="16"/>
                <w:szCs w:val="16"/>
              </w:rPr>
              <w:t>3</w:t>
            </w:r>
            <w:r w:rsidRPr="002A337D">
              <w:rPr>
                <w:rFonts w:ascii="AR P丸ゴシック体M" w:eastAsia="AR P丸ゴシック体M" w:hAnsi="ＭＳ Ｐ明朝" w:hint="eastAsia"/>
                <w:sz w:val="16"/>
                <w:szCs w:val="16"/>
              </w:rPr>
              <w:t>参院選貧困問題・対策に関する公開質問」</w:t>
            </w:r>
          </w:p>
          <w:p w:rsidR="00C80955" w:rsidRPr="002A337D" w:rsidRDefault="00C80955" w:rsidP="00BD46E9">
            <w:pPr>
              <w:spacing w:after="0" w:line="240" w:lineRule="exact"/>
              <w:ind w:firstLineChars="1100" w:firstLine="1760"/>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（反貧困ネット北海道）</w:t>
            </w:r>
          </w:p>
          <w:p w:rsidR="00C80955" w:rsidRPr="002A337D" w:rsidRDefault="00C80955" w:rsidP="00BD46E9">
            <w:pPr>
              <w:spacing w:after="0" w:line="240" w:lineRule="exact"/>
              <w:rPr>
                <w:rFonts w:ascii="AR P丸ゴシック体M" w:eastAsia="AR P丸ゴシック体M" w:hAnsi="ＭＳ Ｐ明朝"/>
                <w:sz w:val="16"/>
                <w:szCs w:val="16"/>
              </w:rPr>
            </w:pPr>
            <w:r w:rsidRPr="002A337D">
              <w:rPr>
                <w:rFonts w:ascii="AR P丸ゴシック体M" w:eastAsia="AR P丸ゴシック体M" w:hAnsi="ＭＳ Ｐ明朝" w:hint="eastAsia"/>
                <w:sz w:val="16"/>
                <w:szCs w:val="16"/>
              </w:rPr>
              <w:t>札幌地区労連など4労働組合の公開質問</w:t>
            </w:r>
          </w:p>
        </w:tc>
        <w:tc>
          <w:tcPr>
            <w:tcW w:w="1202" w:type="dxa"/>
            <w:tcBorders>
              <w:top w:val="dashSmallGap" w:sz="4" w:space="0" w:color="auto"/>
              <w:left w:val="nil"/>
              <w:bottom w:val="nil"/>
              <w:right w:val="nil"/>
            </w:tcBorders>
          </w:tcPr>
          <w:p w:rsidR="00C80955" w:rsidRPr="002A337D" w:rsidRDefault="00C80955" w:rsidP="00BD46E9">
            <w:pPr>
              <w:spacing w:after="0" w:line="240" w:lineRule="exact"/>
              <w:rPr>
                <w:rFonts w:ascii="AR P丸ゴシック体M" w:eastAsia="AR P丸ゴシック体M" w:hAnsi="ＭＳ Ｐ明朝"/>
                <w:sz w:val="16"/>
                <w:szCs w:val="16"/>
              </w:rPr>
            </w:pPr>
          </w:p>
        </w:tc>
      </w:tr>
    </w:tbl>
    <w:p w:rsidR="002A0542" w:rsidRPr="00163852" w:rsidRDefault="00EF2E86" w:rsidP="00B36E8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b/>
          <w:szCs w:val="21"/>
        </w:rPr>
        <w:t>〔</w:t>
      </w:r>
      <w:r w:rsidR="00951614" w:rsidRPr="00163852">
        <w:rPr>
          <w:rFonts w:ascii="AR P丸ゴシック体M" w:eastAsia="AR P丸ゴシック体M" w:hAnsi="ＭＳ 明朝" w:cs="ＭＳ 明朝" w:hint="eastAsia"/>
          <w:b/>
          <w:szCs w:val="21"/>
        </w:rPr>
        <w:t>第２</w:t>
      </w:r>
      <w:r w:rsidRPr="00163852">
        <w:rPr>
          <w:rFonts w:ascii="AR P丸ゴシック体M" w:eastAsia="AR P丸ゴシック体M" w:hAnsi="ＭＳ 明朝" w:cs="ＭＳ 明朝" w:hint="eastAsia"/>
          <w:b/>
          <w:szCs w:val="21"/>
        </w:rPr>
        <w:t>〕</w:t>
      </w:r>
      <w:r w:rsidRPr="00163852">
        <w:rPr>
          <w:rFonts w:ascii="AR P丸ゴシック体M" w:eastAsia="AR P丸ゴシック体M" w:hAnsi="ＭＳ 明朝" w:cs="ＭＳ 明朝" w:hint="eastAsia"/>
          <w:szCs w:val="21"/>
        </w:rPr>
        <w:t>は「官製ワーキングプワ」</w:t>
      </w:r>
      <w:r w:rsidR="00951614" w:rsidRPr="00163852">
        <w:rPr>
          <w:rFonts w:ascii="AR P丸ゴシック体M" w:eastAsia="AR P丸ゴシック体M" w:hAnsi="ＭＳ 明朝" w:cs="ＭＳ 明朝" w:hint="eastAsia"/>
          <w:szCs w:val="21"/>
        </w:rPr>
        <w:t>を市民的に「可視化」する必要である。公契約条例は公共工事、業務委託のもとで働く労働者の賃金の「底上げ」を意図しているが、これらの実態は「建設政策研究所北海道センター」の調査など部分的にしか明らかになっていない。今回、札幌市が</w:t>
      </w:r>
      <w:r w:rsidR="00817ABD" w:rsidRPr="00163852">
        <w:rPr>
          <w:rFonts w:ascii="AR P丸ゴシック体M" w:eastAsia="AR P丸ゴシック体M" w:hAnsi="ＭＳ 明朝" w:cs="ＭＳ 明朝" w:hint="eastAsia"/>
          <w:szCs w:val="21"/>
        </w:rPr>
        <w:t>委託する</w:t>
      </w:r>
      <w:r w:rsidR="00951614" w:rsidRPr="00163852">
        <w:rPr>
          <w:rFonts w:ascii="AR P丸ゴシック体M" w:eastAsia="AR P丸ゴシック体M" w:hAnsi="ＭＳ 明朝" w:cs="ＭＳ 明朝" w:hint="eastAsia"/>
          <w:szCs w:val="21"/>
        </w:rPr>
        <w:t>保全業務の清掃員に「手がついた」ばかりである。</w:t>
      </w:r>
    </w:p>
    <w:p w:rsidR="00951614" w:rsidRPr="00163852" w:rsidRDefault="00951614"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問題</w:t>
      </w:r>
      <w:r w:rsidR="002A0542" w:rsidRPr="00163852">
        <w:rPr>
          <w:rFonts w:ascii="AR P丸ゴシック体M" w:eastAsia="AR P丸ゴシック体M" w:hAnsi="ＭＳ 明朝" w:cs="ＭＳ 明朝" w:hint="eastAsia"/>
          <w:szCs w:val="21"/>
        </w:rPr>
        <w:t>の焦点は</w:t>
      </w:r>
      <w:r w:rsidRPr="00163852">
        <w:rPr>
          <w:rFonts w:ascii="AR P丸ゴシック体M" w:eastAsia="AR P丸ゴシック体M" w:hAnsi="ＭＳ 明朝" w:cs="ＭＳ 明朝" w:hint="eastAsia"/>
          <w:szCs w:val="21"/>
        </w:rPr>
        <w:t>「税金」で行われる仕事で「貧困」がつくり出されていることにある。その実態把握なしに改善を描けないのは自明である。</w:t>
      </w:r>
    </w:p>
    <w:p w:rsidR="00951614" w:rsidRPr="00163852" w:rsidRDefault="00817ABD"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ここでは、公共工事、業務委託に加えて公契約条例の対象となる「指定管理者」のもとの労働者数</w:t>
      </w:r>
      <w:r w:rsidRPr="00163852">
        <w:rPr>
          <w:rStyle w:val="aa"/>
          <w:rFonts w:ascii="AR P丸ゴシック体M" w:eastAsia="AR P丸ゴシック体M" w:hAnsi="ＭＳ 明朝" w:cs="ＭＳ 明朝" w:hint="eastAsia"/>
          <w:szCs w:val="21"/>
        </w:rPr>
        <w:footnoteReference w:id="27"/>
      </w:r>
      <w:r w:rsidRPr="00163852">
        <w:rPr>
          <w:rFonts w:ascii="AR P丸ゴシック体M" w:eastAsia="AR P丸ゴシック体M" w:hAnsi="ＭＳ 明朝" w:cs="ＭＳ 明朝" w:hint="eastAsia"/>
          <w:szCs w:val="21"/>
        </w:rPr>
        <w:t>と札幌市が「直接雇用」している非正規労働者数</w:t>
      </w:r>
      <w:r w:rsidRPr="00163852">
        <w:rPr>
          <w:rStyle w:val="aa"/>
          <w:rFonts w:ascii="AR P丸ゴシック体M" w:eastAsia="AR P丸ゴシック体M" w:hAnsi="ＭＳ 明朝" w:cs="ＭＳ 明朝" w:hint="eastAsia"/>
          <w:szCs w:val="21"/>
        </w:rPr>
        <w:footnoteReference w:id="28"/>
      </w:r>
      <w:r w:rsidRPr="00163852">
        <w:rPr>
          <w:rFonts w:ascii="AR P丸ゴシック体M" w:eastAsia="AR P丸ゴシック体M" w:hAnsi="ＭＳ 明朝" w:cs="ＭＳ 明朝" w:hint="eastAsia"/>
          <w:szCs w:val="21"/>
        </w:rPr>
        <w:t>を紹介している</w:t>
      </w:r>
    </w:p>
    <w:p w:rsidR="00CF7678" w:rsidRPr="00163852" w:rsidRDefault="0070350B" w:rsidP="0070350B">
      <w:pPr>
        <w:spacing w:line="300" w:lineRule="exact"/>
        <w:ind w:left="2100" w:hangingChars="1500" w:hanging="2100"/>
        <w:jc w:val="left"/>
        <w:rPr>
          <w:rFonts w:ascii="AR P丸ゴシック体M" w:eastAsia="AR P丸ゴシック体M" w:hAnsi="ＭＳ 明朝" w:cs="ＭＳ 明朝"/>
          <w:szCs w:val="21"/>
        </w:rPr>
      </w:pPr>
      <w:r w:rsidRPr="0070350B">
        <w:rPr>
          <w:rFonts w:ascii="AR P丸ゴシック体M" w:eastAsia="AR P丸ゴシック体M" w:hAnsi="ＭＳ 明朝" w:cs="ＭＳ 明朝" w:hint="eastAsia"/>
          <w:sz w:val="14"/>
          <w:szCs w:val="21"/>
        </w:rPr>
        <w:t>■</w:t>
      </w:r>
      <w:r w:rsidR="00CF7678" w:rsidRPr="00163852">
        <w:rPr>
          <w:rFonts w:ascii="AR P丸ゴシック体M" w:eastAsia="AR P丸ゴシック体M" w:hAnsi="AR P丸ゴシック体M" w:cs="AR P丸ゴシック体M" w:hint="eastAsia"/>
          <w:szCs w:val="21"/>
        </w:rPr>
        <w:t>指定管理者のもとの職員</w:t>
      </w:r>
      <w:r w:rsidR="00CF7678" w:rsidRPr="00163852">
        <w:rPr>
          <w:rFonts w:ascii="AR P丸ゴシック体M" w:eastAsia="AR P丸ゴシック体M" w:hAnsi="ＭＳ 明朝" w:cs="ＭＳ 明朝" w:hint="eastAsia"/>
          <w:szCs w:val="21"/>
        </w:rPr>
        <w:t>3,283人</w:t>
      </w:r>
      <w:r w:rsidR="0027538A" w:rsidRPr="00163852">
        <w:rPr>
          <w:rFonts w:ascii="AR P丸ゴシック体M" w:eastAsia="AR P丸ゴシック体M" w:hAnsi="ＭＳ 明朝" w:cs="ＭＳ 明朝" w:hint="eastAsia"/>
          <w:szCs w:val="21"/>
        </w:rPr>
        <w:t>（2010.4）</w:t>
      </w:r>
    </w:p>
    <w:p w:rsidR="00CF7678" w:rsidRPr="00163852" w:rsidRDefault="00CF7678" w:rsidP="0035442C">
      <w:pPr>
        <w:spacing w:line="300" w:lineRule="exact"/>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 xml:space="preserve">　うち、派遣、パート、有期雇用など2,165人（66％）</w:t>
      </w:r>
    </w:p>
    <w:p w:rsidR="00697912" w:rsidRPr="00163852" w:rsidRDefault="0070350B" w:rsidP="0035442C">
      <w:pPr>
        <w:spacing w:line="300" w:lineRule="exact"/>
        <w:rPr>
          <w:rFonts w:ascii="AR P丸ゴシック体M" w:eastAsia="AR P丸ゴシック体M" w:hAnsi="ＭＳ 明朝" w:cs="ＭＳ 明朝"/>
          <w:szCs w:val="21"/>
        </w:rPr>
      </w:pPr>
      <w:r w:rsidRPr="0070350B">
        <w:rPr>
          <w:rFonts w:ascii="AR P丸ゴシック体M" w:eastAsia="AR P丸ゴシック体M" w:hAnsi="ＭＳ 明朝" w:cs="ＭＳ 明朝" w:hint="eastAsia"/>
          <w:sz w:val="14"/>
          <w:szCs w:val="21"/>
        </w:rPr>
        <w:t>■</w:t>
      </w:r>
      <w:r w:rsidR="00697912" w:rsidRPr="00163852">
        <w:rPr>
          <w:rFonts w:ascii="AR P丸ゴシック体M" w:eastAsia="AR P丸ゴシック体M" w:hAnsi="AR P丸ゴシック体M" w:cs="AR P丸ゴシック体M" w:hint="eastAsia"/>
          <w:szCs w:val="21"/>
        </w:rPr>
        <w:t>札幌市の正職員は</w:t>
      </w:r>
      <w:r w:rsidR="00697912" w:rsidRPr="00163852">
        <w:rPr>
          <w:rFonts w:ascii="AR P丸ゴシック体M" w:eastAsia="AR P丸ゴシック体M" w:hAnsi="ＭＳ 明朝" w:cs="ＭＳ 明朝" w:hint="eastAsia"/>
          <w:szCs w:val="21"/>
        </w:rPr>
        <w:t>14,373人。非正規職員は2,984人である。（20.8%</w:t>
      </w:r>
      <w:r w:rsidR="00230EFC" w:rsidRPr="00163852">
        <w:rPr>
          <w:rFonts w:ascii="AR P丸ゴシック体M" w:eastAsia="AR P丸ゴシック体M" w:hAnsi="ＭＳ 明朝" w:cs="ＭＳ 明朝" w:hint="eastAsia"/>
          <w:szCs w:val="21"/>
        </w:rPr>
        <w:t>、同</w:t>
      </w:r>
      <w:r w:rsidR="00697912" w:rsidRPr="00163852">
        <w:rPr>
          <w:rFonts w:ascii="AR P丸ゴシック体M" w:eastAsia="AR P丸ゴシック体M" w:hAnsi="ＭＳ 明朝" w:cs="ＭＳ 明朝" w:hint="eastAsia"/>
          <w:szCs w:val="21"/>
        </w:rPr>
        <w:t>）</w:t>
      </w:r>
    </w:p>
    <w:p w:rsidR="00697912" w:rsidRPr="00163852" w:rsidRDefault="00697912" w:rsidP="0035442C">
      <w:pPr>
        <w:spacing w:line="300" w:lineRule="exact"/>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 xml:space="preserve">  うち常勤で働く非常勤職員　2,011人</w:t>
      </w:r>
    </w:p>
    <w:p w:rsidR="00697912" w:rsidRPr="00163852" w:rsidRDefault="00697912" w:rsidP="0035442C">
      <w:pPr>
        <w:spacing w:line="300" w:lineRule="exact"/>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 xml:space="preserve">　 　 恒常的に働く臨時職員  </w:t>
      </w:r>
      <w:r w:rsidR="007F34E2">
        <w:rPr>
          <w:rFonts w:ascii="AR P丸ゴシック体M" w:eastAsia="AR P丸ゴシック体M" w:hAnsi="ＭＳ 明朝" w:cs="ＭＳ 明朝" w:hint="eastAsia"/>
          <w:szCs w:val="21"/>
        </w:rPr>
        <w:t xml:space="preserve"> </w:t>
      </w:r>
      <w:r w:rsidRPr="00163852">
        <w:rPr>
          <w:rFonts w:ascii="AR P丸ゴシック体M" w:eastAsia="AR P丸ゴシック体M" w:hAnsi="ＭＳ 明朝" w:cs="ＭＳ 明朝" w:hint="eastAsia"/>
          <w:szCs w:val="21"/>
        </w:rPr>
        <w:t>974人</w:t>
      </w:r>
    </w:p>
    <w:p w:rsidR="001631A7" w:rsidRDefault="001B3980"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札幌市政</w:t>
      </w:r>
      <w:r w:rsidR="00817ABD" w:rsidRPr="00163852">
        <w:rPr>
          <w:rFonts w:ascii="AR P丸ゴシック体M" w:eastAsia="AR P丸ゴシック体M" w:hAnsi="ＭＳ 明朝" w:cs="ＭＳ 明朝" w:hint="eastAsia"/>
          <w:szCs w:val="21"/>
        </w:rPr>
        <w:t>は正規</w:t>
      </w:r>
      <w:r w:rsidRPr="00163852">
        <w:rPr>
          <w:rFonts w:ascii="AR P丸ゴシック体M" w:eastAsia="AR P丸ゴシック体M" w:hAnsi="ＭＳ 明朝" w:cs="ＭＳ 明朝" w:hint="eastAsia"/>
          <w:szCs w:val="21"/>
        </w:rPr>
        <w:t>公務員とともに5,184人の非公務員が担っている。実に36％である。いま、問題にするのは</w:t>
      </w:r>
      <w:r w:rsidR="00EF2E86" w:rsidRPr="00163852">
        <w:rPr>
          <w:rFonts w:ascii="AR P丸ゴシック体M" w:eastAsia="AR P丸ゴシック体M" w:hAnsi="ＭＳ 明朝" w:cs="ＭＳ 明朝" w:hint="eastAsia"/>
          <w:szCs w:val="21"/>
        </w:rPr>
        <w:t>「</w:t>
      </w:r>
      <w:r w:rsidRPr="00163852">
        <w:rPr>
          <w:rFonts w:ascii="AR P丸ゴシック体M" w:eastAsia="AR P丸ゴシック体M" w:hAnsi="ＭＳ 明朝" w:cs="ＭＳ 明朝" w:hint="eastAsia"/>
          <w:szCs w:val="21"/>
        </w:rPr>
        <w:t>公務</w:t>
      </w:r>
      <w:r w:rsidR="00EF2E86" w:rsidRPr="00163852">
        <w:rPr>
          <w:rFonts w:ascii="AR P丸ゴシック体M" w:eastAsia="AR P丸ゴシック体M" w:hAnsi="ＭＳ 明朝" w:cs="ＭＳ 明朝" w:hint="eastAsia"/>
          <w:szCs w:val="21"/>
        </w:rPr>
        <w:t>」</w:t>
      </w:r>
      <w:r w:rsidRPr="00163852">
        <w:rPr>
          <w:rFonts w:ascii="AR P丸ゴシック体M" w:eastAsia="AR P丸ゴシック体M" w:hAnsi="ＭＳ 明朝" w:cs="ＭＳ 明朝" w:hint="eastAsia"/>
          <w:szCs w:val="21"/>
        </w:rPr>
        <w:t>が公務員以外で行われことの是非ではなく、</w:t>
      </w:r>
      <w:r w:rsidR="00D55B19" w:rsidRPr="00163852">
        <w:rPr>
          <w:rFonts w:ascii="AR P丸ゴシック体M" w:eastAsia="AR P丸ゴシック体M" w:hAnsi="ＭＳ 明朝" w:cs="ＭＳ 明朝" w:hint="eastAsia"/>
          <w:szCs w:val="21"/>
        </w:rPr>
        <w:t>こ</w:t>
      </w:r>
      <w:r w:rsidRPr="00163852">
        <w:rPr>
          <w:rFonts w:ascii="AR P丸ゴシック体M" w:eastAsia="AR P丸ゴシック体M" w:hAnsi="ＭＳ 明朝" w:cs="ＭＳ 明朝" w:hint="eastAsia"/>
          <w:szCs w:val="21"/>
        </w:rPr>
        <w:t>れらの労働者の賃金の安さである。非正規職員の最低時給の基準は、現業正職員の初任給127,600円（</w:t>
      </w:r>
      <w:r w:rsidR="00C74C64" w:rsidRPr="00163852">
        <w:rPr>
          <w:rFonts w:ascii="AR P丸ゴシック体M" w:eastAsia="AR P丸ゴシック体M" w:hAnsi="ＭＳ 明朝" w:cs="ＭＳ 明朝" w:hint="eastAsia"/>
          <w:szCs w:val="21"/>
        </w:rPr>
        <w:t>2011</w:t>
      </w:r>
      <w:r w:rsidR="00703B82" w:rsidRPr="00163852">
        <w:rPr>
          <w:rFonts w:ascii="AR P丸ゴシック体M" w:eastAsia="AR P丸ゴシック体M" w:hAnsi="ＭＳ 明朝" w:cs="ＭＳ 明朝" w:hint="eastAsia"/>
          <w:szCs w:val="21"/>
        </w:rPr>
        <w:t>．４、</w:t>
      </w:r>
      <w:r w:rsidRPr="00163852">
        <w:rPr>
          <w:rFonts w:ascii="AR P丸ゴシック体M" w:eastAsia="AR P丸ゴシック体M" w:hAnsi="ＭＳ 明朝" w:cs="ＭＳ 明朝" w:hint="eastAsia"/>
          <w:szCs w:val="21"/>
        </w:rPr>
        <w:t>時給846</w:t>
      </w:r>
      <w:r w:rsidR="00EF2E86" w:rsidRPr="00163852">
        <w:rPr>
          <w:rFonts w:ascii="AR P丸ゴシック体M" w:eastAsia="AR P丸ゴシック体M" w:hAnsi="ＭＳ 明朝" w:cs="ＭＳ 明朝" w:hint="eastAsia"/>
          <w:szCs w:val="21"/>
        </w:rPr>
        <w:t>円）であるが、公務員も</w:t>
      </w:r>
    </w:p>
    <w:p w:rsidR="001631A7" w:rsidRDefault="001631A7" w:rsidP="001631A7">
      <w:pPr>
        <w:spacing w:line="300" w:lineRule="exact"/>
        <w:rPr>
          <w:rFonts w:ascii="AR P丸ゴシック体M" w:eastAsia="AR P丸ゴシック体M" w:hAnsi="ＭＳ 明朝" w:cs="ＭＳ 明朝"/>
          <w:szCs w:val="21"/>
        </w:rPr>
      </w:pPr>
    </w:p>
    <w:p w:rsidR="001B3980" w:rsidRDefault="00EF2E86" w:rsidP="001631A7">
      <w:pPr>
        <w:spacing w:line="300" w:lineRule="exact"/>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含め、その「適正</w:t>
      </w:r>
      <w:r w:rsidR="00CD1173" w:rsidRPr="00163852">
        <w:rPr>
          <w:rFonts w:ascii="AR P丸ゴシック体M" w:eastAsia="AR P丸ゴシック体M" w:hAnsi="ＭＳ 明朝" w:cs="ＭＳ 明朝" w:hint="eastAsia"/>
          <w:szCs w:val="21"/>
        </w:rPr>
        <w:t>水準</w:t>
      </w:r>
      <w:r w:rsidRPr="00163852">
        <w:rPr>
          <w:rFonts w:ascii="AR P丸ゴシック体M" w:eastAsia="AR P丸ゴシック体M" w:hAnsi="ＭＳ 明朝" w:cs="ＭＳ 明朝" w:hint="eastAsia"/>
          <w:szCs w:val="21"/>
        </w:rPr>
        <w:t>」</w:t>
      </w:r>
      <w:r w:rsidR="00817ABD" w:rsidRPr="00163852">
        <w:rPr>
          <w:rFonts w:ascii="AR P丸ゴシック体M" w:eastAsia="AR P丸ゴシック体M" w:hAnsi="ＭＳ 明朝" w:cs="ＭＳ 明朝" w:hint="eastAsia"/>
          <w:szCs w:val="21"/>
        </w:rPr>
        <w:t>が</w:t>
      </w:r>
      <w:r w:rsidR="001B3980" w:rsidRPr="00163852">
        <w:rPr>
          <w:rFonts w:ascii="AR P丸ゴシック体M" w:eastAsia="AR P丸ゴシック体M" w:hAnsi="ＭＳ 明朝" w:cs="ＭＳ 明朝" w:hint="eastAsia"/>
          <w:szCs w:val="21"/>
        </w:rPr>
        <w:t>問われているといえる。</w:t>
      </w:r>
    </w:p>
    <w:p w:rsidR="00B36E8C" w:rsidRPr="00163852" w:rsidRDefault="00B36E8C" w:rsidP="0035442C">
      <w:pPr>
        <w:spacing w:line="300" w:lineRule="exact"/>
        <w:ind w:firstLineChars="100" w:firstLine="210"/>
        <w:rPr>
          <w:rFonts w:ascii="AR P丸ゴシック体M" w:eastAsia="AR P丸ゴシック体M" w:hAnsi="ＭＳ 明朝" w:cs="ＭＳ 明朝"/>
          <w:szCs w:val="21"/>
        </w:rPr>
      </w:pPr>
    </w:p>
    <w:p w:rsidR="001631A7" w:rsidRDefault="00DF5FC0"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b/>
          <w:szCs w:val="21"/>
        </w:rPr>
        <w:t>〔</w:t>
      </w:r>
      <w:r w:rsidR="001B3980" w:rsidRPr="00163852">
        <w:rPr>
          <w:rFonts w:ascii="AR P丸ゴシック体M" w:eastAsia="AR P丸ゴシック体M" w:hAnsi="ＭＳ 明朝" w:cs="ＭＳ 明朝" w:hint="eastAsia"/>
          <w:b/>
          <w:szCs w:val="21"/>
        </w:rPr>
        <w:t>第3</w:t>
      </w:r>
      <w:r w:rsidRPr="00163852">
        <w:rPr>
          <w:rFonts w:ascii="AR P丸ゴシック体M" w:eastAsia="AR P丸ゴシック体M" w:hAnsi="ＭＳ 明朝" w:cs="ＭＳ 明朝" w:hint="eastAsia"/>
          <w:b/>
          <w:szCs w:val="21"/>
        </w:rPr>
        <w:t>〕</w:t>
      </w:r>
      <w:r w:rsidR="001B3980" w:rsidRPr="00163852">
        <w:rPr>
          <w:rFonts w:ascii="AR P丸ゴシック体M" w:eastAsia="AR P丸ゴシック体M" w:hAnsi="ＭＳ 明朝" w:cs="ＭＳ 明朝" w:hint="eastAsia"/>
          <w:szCs w:val="21"/>
        </w:rPr>
        <w:t>は最低賃金の「時給1</w:t>
      </w:r>
      <w:r w:rsidR="00FB2CA3" w:rsidRPr="00163852">
        <w:rPr>
          <w:rFonts w:ascii="AR P丸ゴシック体M" w:eastAsia="AR P丸ゴシック体M" w:hAnsi="ＭＳ 明朝" w:cs="ＭＳ 明朝" w:hint="eastAsia"/>
          <w:szCs w:val="21"/>
        </w:rPr>
        <w:t>,</w:t>
      </w:r>
      <w:r w:rsidR="001B3980" w:rsidRPr="00163852">
        <w:rPr>
          <w:rFonts w:ascii="AR P丸ゴシック体M" w:eastAsia="AR P丸ゴシック体M" w:hAnsi="ＭＳ 明朝" w:cs="ＭＳ 明朝" w:hint="eastAsia"/>
          <w:szCs w:val="21"/>
        </w:rPr>
        <w:t>000円以上」への引き上げである。現下の日本経済においては「最賃の引上げ」と「賃上げ」</w:t>
      </w:r>
      <w:r w:rsidR="00D50BDB" w:rsidRPr="00163852">
        <w:rPr>
          <w:rFonts w:ascii="AR P丸ゴシック体M" w:eastAsia="AR P丸ゴシック体M" w:hAnsi="ＭＳ 明朝" w:cs="ＭＳ 明朝" w:hint="eastAsia"/>
          <w:szCs w:val="21"/>
        </w:rPr>
        <w:t>を求める</w:t>
      </w:r>
      <w:r w:rsidR="001B3980" w:rsidRPr="00163852">
        <w:rPr>
          <w:rFonts w:ascii="AR P丸ゴシック体M" w:eastAsia="AR P丸ゴシック体M" w:hAnsi="ＭＳ 明朝" w:cs="ＭＳ 明朝" w:hint="eastAsia"/>
          <w:szCs w:val="21"/>
        </w:rPr>
        <w:t>社会的合意が存在する。</w:t>
      </w:r>
    </w:p>
    <w:p w:rsidR="007134CF" w:rsidRPr="00163852" w:rsidRDefault="001B3980"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主な動きを確認する。</w:t>
      </w:r>
    </w:p>
    <w:p w:rsidR="00FB2CA3" w:rsidRPr="0070350B" w:rsidRDefault="0070350B" w:rsidP="0070350B">
      <w:pPr>
        <w:tabs>
          <w:tab w:val="left" w:pos="1276"/>
        </w:tabs>
        <w:spacing w:line="300" w:lineRule="exact"/>
        <w:rPr>
          <w:rFonts w:ascii="AR P丸ゴシック体M" w:eastAsia="AR P丸ゴシック体M" w:hAnsi="ＭＳ Ｐ明朝" w:cs="Times New Roman"/>
          <w:szCs w:val="21"/>
          <w:lang w:bidi="en-US"/>
        </w:rPr>
      </w:pPr>
      <w:r w:rsidRPr="0070350B">
        <w:rPr>
          <w:rFonts w:ascii="AR P丸ゴシック体M" w:eastAsia="AR P丸ゴシック体M" w:hAnsi="ＭＳ Ｐ明朝" w:cs="Times New Roman" w:hint="eastAsia"/>
          <w:szCs w:val="21"/>
          <w:lang w:bidi="en-US"/>
        </w:rPr>
        <w:t>①</w:t>
      </w:r>
      <w:r w:rsidR="001B3980" w:rsidRPr="0070350B">
        <w:rPr>
          <w:rFonts w:ascii="AR P丸ゴシック体M" w:eastAsia="AR P丸ゴシック体M" w:hAnsi="ＭＳ Ｐ明朝" w:cs="Times New Roman" w:hint="eastAsia"/>
          <w:szCs w:val="21"/>
          <w:lang w:bidi="en-US"/>
        </w:rPr>
        <w:t>民主党政権下の「雇用戦略対話」</w:t>
      </w:r>
      <w:r w:rsidR="00E87AA8" w:rsidRPr="00163852">
        <w:rPr>
          <w:rStyle w:val="aa"/>
          <w:rFonts w:ascii="AR P丸ゴシック体M" w:eastAsia="AR P丸ゴシック体M" w:hAnsi="ＭＳ Ｐ明朝" w:cs="Times New Roman" w:hint="eastAsia"/>
          <w:kern w:val="0"/>
          <w:szCs w:val="21"/>
          <w:lang w:bidi="en-US"/>
        </w:rPr>
        <w:footnoteReference w:id="29"/>
      </w:r>
      <w:r w:rsidR="001B3980" w:rsidRPr="0070350B">
        <w:rPr>
          <w:rFonts w:ascii="AR P丸ゴシック体M" w:eastAsia="AR P丸ゴシック体M" w:hAnsi="ＭＳ Ｐ明朝" w:cs="Times New Roman" w:hint="eastAsia"/>
          <w:szCs w:val="21"/>
          <w:lang w:bidi="en-US"/>
        </w:rPr>
        <w:t>は最低賃金を「2020年までに時給1</w:t>
      </w:r>
      <w:r w:rsidR="002A0542" w:rsidRPr="0070350B">
        <w:rPr>
          <w:rFonts w:ascii="AR P丸ゴシック体M" w:eastAsia="AR P丸ゴシック体M" w:hAnsi="ＭＳ Ｐ明朝" w:cs="Times New Roman" w:hint="eastAsia"/>
          <w:szCs w:val="21"/>
          <w:lang w:bidi="en-US"/>
        </w:rPr>
        <w:t>,</w:t>
      </w:r>
      <w:r w:rsidR="001B3980" w:rsidRPr="0070350B">
        <w:rPr>
          <w:rFonts w:ascii="AR P丸ゴシック体M" w:eastAsia="AR P丸ゴシック体M" w:hAnsi="ＭＳ Ｐ明朝" w:cs="Times New Roman" w:hint="eastAsia"/>
          <w:szCs w:val="21"/>
          <w:lang w:bidi="en-US"/>
        </w:rPr>
        <w:t>000円、できるだけ早期に全国平均800円」と合意した。もっともその「時期」や「景気に配慮」など問題を残したが「時給1,000円」がまな板に乗ったのである。</w:t>
      </w:r>
    </w:p>
    <w:p w:rsidR="00817ABD" w:rsidRPr="00163852" w:rsidRDefault="00D8799A"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Pr>
          <w:rFonts w:ascii="AR P丸ゴシック体M" w:eastAsia="AR P丸ゴシック体M" w:hAnsi="ＭＳ Ｐ明朝" w:cs="Times New Roman" w:hint="eastAsia"/>
          <w:kern w:val="0"/>
          <w:szCs w:val="21"/>
          <w:lang w:bidi="en-US"/>
        </w:rPr>
        <w:t>〔表12</w:t>
      </w:r>
      <w:r w:rsidR="00817ABD" w:rsidRPr="00D8799A">
        <w:rPr>
          <w:rFonts w:ascii="AR P丸ゴシック体M" w:eastAsia="AR P丸ゴシック体M" w:hAnsi="ＭＳ Ｐ明朝" w:cs="Times New Roman" w:hint="eastAsia"/>
          <w:kern w:val="0"/>
          <w:szCs w:val="21"/>
          <w:lang w:bidi="en-US"/>
        </w:rPr>
        <w:t>〕</w:t>
      </w:r>
      <w:r w:rsidR="00817ABD" w:rsidRPr="00163852">
        <w:rPr>
          <w:rFonts w:ascii="AR P丸ゴシック体M" w:eastAsia="AR P丸ゴシック体M" w:hAnsi="ＭＳ Ｐ明朝" w:cs="Times New Roman" w:hint="eastAsia"/>
          <w:kern w:val="0"/>
          <w:szCs w:val="21"/>
          <w:lang w:bidi="en-US"/>
        </w:rPr>
        <w:t>の右蘭は「雇用戦略対話」の合意について</w:t>
      </w:r>
      <w:r w:rsidR="00E87AA8" w:rsidRPr="00163852">
        <w:rPr>
          <w:rFonts w:ascii="AR P丸ゴシック体M" w:eastAsia="AR P丸ゴシック体M" w:hAnsi="ＭＳ Ｐ明朝" w:cs="Times New Roman" w:hint="eastAsia"/>
          <w:kern w:val="0"/>
          <w:szCs w:val="21"/>
          <w:lang w:bidi="en-US"/>
        </w:rPr>
        <w:t>最低賃金の引上げの</w:t>
      </w:r>
      <w:r w:rsidR="00817ABD" w:rsidRPr="00163852">
        <w:rPr>
          <w:rFonts w:ascii="AR P丸ゴシック体M" w:eastAsia="AR P丸ゴシック体M" w:hAnsi="ＭＳ Ｐ明朝" w:cs="Times New Roman" w:hint="eastAsia"/>
          <w:kern w:val="0"/>
          <w:szCs w:val="21"/>
          <w:lang w:bidi="en-US"/>
        </w:rPr>
        <w:t>「前倒し」</w:t>
      </w:r>
      <w:r w:rsidR="00E87AA8" w:rsidRPr="00163852">
        <w:rPr>
          <w:rFonts w:ascii="AR P丸ゴシック体M" w:eastAsia="AR P丸ゴシック体M" w:hAnsi="ＭＳ Ｐ明朝" w:cs="Times New Roman" w:hint="eastAsia"/>
          <w:kern w:val="0"/>
          <w:szCs w:val="21"/>
          <w:lang w:bidi="en-US"/>
        </w:rPr>
        <w:t>の意思を現時点で</w:t>
      </w:r>
      <w:r w:rsidR="00817ABD" w:rsidRPr="00163852">
        <w:rPr>
          <w:rFonts w:ascii="AR P丸ゴシック体M" w:eastAsia="AR P丸ゴシック体M" w:hAnsi="ＭＳ Ｐ明朝" w:cs="Times New Roman" w:hint="eastAsia"/>
          <w:kern w:val="0"/>
          <w:szCs w:val="21"/>
          <w:lang w:bidi="en-US"/>
        </w:rPr>
        <w:t>問うたものである。</w:t>
      </w:r>
    </w:p>
    <w:p w:rsidR="001631A7" w:rsidRDefault="001631A7" w:rsidP="0035442C">
      <w:pPr>
        <w:widowControl/>
        <w:tabs>
          <w:tab w:val="left" w:pos="1276"/>
        </w:tabs>
        <w:spacing w:line="300" w:lineRule="exact"/>
        <w:rPr>
          <w:rFonts w:ascii="ＭＳ 明朝" w:eastAsia="ＭＳ 明朝" w:hAnsi="ＭＳ 明朝" w:cs="ＭＳ 明朝"/>
          <w:kern w:val="0"/>
          <w:szCs w:val="21"/>
          <w:lang w:bidi="en-US"/>
        </w:rPr>
      </w:pPr>
    </w:p>
    <w:p w:rsidR="00B36E8C" w:rsidRPr="00BD46E9" w:rsidRDefault="0070350B" w:rsidP="0035442C">
      <w:pPr>
        <w:widowControl/>
        <w:tabs>
          <w:tab w:val="left" w:pos="1276"/>
        </w:tabs>
        <w:spacing w:line="300" w:lineRule="exact"/>
        <w:rPr>
          <w:rFonts w:ascii="AR P丸ゴシック体M" w:eastAsia="AR P丸ゴシック体M" w:hAnsi="ＭＳ Ｐ明朝" w:cs="Times New Roman"/>
          <w:kern w:val="0"/>
          <w:szCs w:val="21"/>
          <w:lang w:bidi="en-US"/>
        </w:rPr>
      </w:pPr>
      <w:r>
        <w:rPr>
          <w:rFonts w:ascii="ＭＳ 明朝" w:eastAsia="ＭＳ 明朝" w:hAnsi="ＭＳ 明朝" w:cs="ＭＳ 明朝" w:hint="eastAsia"/>
          <w:kern w:val="0"/>
          <w:szCs w:val="21"/>
          <w:lang w:bidi="en-US"/>
        </w:rPr>
        <w:t>②</w:t>
      </w:r>
      <w:r w:rsidR="001B3980" w:rsidRPr="00163852">
        <w:rPr>
          <w:rFonts w:ascii="AR P丸ゴシック体M" w:eastAsia="AR P丸ゴシック体M" w:hAnsi="ＭＳ Ｐ明朝" w:cs="Times New Roman" w:hint="eastAsia"/>
          <w:kern w:val="0"/>
          <w:szCs w:val="21"/>
          <w:lang w:bidi="en-US"/>
        </w:rPr>
        <w:t>現在、「アベノミクス」のもとで政府自ら</w:t>
      </w:r>
      <w:r w:rsidR="001F37F9" w:rsidRPr="00163852">
        <w:rPr>
          <w:rStyle w:val="aa"/>
          <w:rFonts w:ascii="AR P丸ゴシック体M" w:eastAsia="AR P丸ゴシック体M" w:hAnsi="ＭＳ Ｐ明朝" w:cs="Times New Roman" w:hint="eastAsia"/>
          <w:kern w:val="0"/>
          <w:szCs w:val="21"/>
          <w:lang w:bidi="en-US"/>
        </w:rPr>
        <w:footnoteReference w:id="30"/>
      </w:r>
      <w:r w:rsidR="001B3980" w:rsidRPr="00163852">
        <w:rPr>
          <w:rFonts w:ascii="AR P丸ゴシック体M" w:eastAsia="AR P丸ゴシック体M" w:hAnsi="ＭＳ Ｐ明朝" w:cs="Times New Roman" w:hint="eastAsia"/>
          <w:kern w:val="0"/>
          <w:szCs w:val="21"/>
          <w:lang w:bidi="en-US"/>
        </w:rPr>
        <w:t>が「賃上げが必要」「その条件がある」と</w:t>
      </w:r>
      <w:r w:rsidR="0050726A" w:rsidRPr="00163852">
        <w:rPr>
          <w:rFonts w:ascii="AR P丸ゴシック体M" w:eastAsia="AR P丸ゴシック体M" w:hAnsi="ＭＳ Ｐ明朝" w:cs="Times New Roman" w:hint="eastAsia"/>
          <w:kern w:val="0"/>
          <w:szCs w:val="21"/>
          <w:lang w:bidi="en-US"/>
        </w:rPr>
        <w:t>述</w:t>
      </w:r>
      <w:r w:rsidR="00BD46E9">
        <w:rPr>
          <w:rFonts w:ascii="AR P丸ゴシック体M" w:eastAsia="AR P丸ゴシック体M" w:hAnsi="ＭＳ Ｐ明朝" w:cs="Times New Roman" w:hint="eastAsia"/>
          <w:kern w:val="0"/>
          <w:szCs w:val="21"/>
          <w:lang w:bidi="en-US"/>
        </w:rPr>
        <w:t>べる状況にある。最低賃金の引上げについても</w:t>
      </w:r>
      <w:r w:rsidR="00BD46E9" w:rsidRPr="00163852">
        <w:rPr>
          <w:rFonts w:ascii="AR P丸ゴシック体M" w:eastAsia="AR P丸ゴシック体M" w:hAnsi="ＭＳ Ｐ明朝" w:cs="Times New Roman" w:hint="eastAsia"/>
          <w:kern w:val="0"/>
          <w:szCs w:val="21"/>
          <w:lang w:bidi="en-US"/>
        </w:rPr>
        <w:t>「良く研究したい」と否定していない。</w:t>
      </w:r>
    </w:p>
    <w:p w:rsidR="007134CF" w:rsidRPr="00163852" w:rsidRDefault="00B36E8C" w:rsidP="00B36E8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Pr>
          <w:rFonts w:ascii="AR P丸ゴシック体M" w:eastAsia="AR P丸ゴシック体M" w:hAnsi="ＭＳ Ｐ明朝" w:cs="Times New Roman" w:hint="eastAsia"/>
          <w:kern w:val="0"/>
          <w:szCs w:val="21"/>
          <w:lang w:bidi="en-US"/>
        </w:rPr>
        <w:t>「</w:t>
      </w:r>
      <w:r w:rsidR="00EF2E86" w:rsidRPr="00163852">
        <w:rPr>
          <w:rFonts w:ascii="AR P丸ゴシック体M" w:eastAsia="AR P丸ゴシック体M" w:hAnsi="ＭＳ Ｐ明朝" w:cs="Times New Roman" w:hint="eastAsia"/>
          <w:kern w:val="0"/>
          <w:szCs w:val="21"/>
          <w:lang w:bidi="en-US"/>
        </w:rPr>
        <w:t>賃上げ</w:t>
      </w:r>
      <w:r>
        <w:rPr>
          <w:rFonts w:ascii="AR P丸ゴシック体M" w:eastAsia="AR P丸ゴシック体M" w:hAnsi="ＭＳ Ｐ明朝" w:cs="Times New Roman" w:hint="eastAsia"/>
          <w:kern w:val="0"/>
          <w:szCs w:val="21"/>
          <w:lang w:bidi="en-US"/>
        </w:rPr>
        <w:t>」</w:t>
      </w:r>
      <w:r w:rsidR="00EF2E86" w:rsidRPr="00163852">
        <w:rPr>
          <w:rFonts w:ascii="AR P丸ゴシック体M" w:eastAsia="AR P丸ゴシック体M" w:hAnsi="ＭＳ Ｐ明朝" w:cs="Times New Roman" w:hint="eastAsia"/>
          <w:kern w:val="0"/>
          <w:szCs w:val="21"/>
          <w:lang w:bidi="en-US"/>
        </w:rPr>
        <w:t>は今や</w:t>
      </w:r>
      <w:r>
        <w:rPr>
          <w:rFonts w:ascii="AR P丸ゴシック体M" w:eastAsia="AR P丸ゴシック体M" w:hAnsi="ＭＳ Ｐ明朝" w:cs="Times New Roman" w:hint="eastAsia"/>
          <w:kern w:val="0"/>
          <w:szCs w:val="21"/>
          <w:lang w:bidi="en-US"/>
        </w:rPr>
        <w:t>労働者にとどまらず、</w:t>
      </w:r>
      <w:r w:rsidR="00EF2E86" w:rsidRPr="00163852">
        <w:rPr>
          <w:rFonts w:ascii="AR P丸ゴシック体M" w:eastAsia="AR P丸ゴシック体M" w:hAnsi="ＭＳ Ｐ明朝" w:cs="Times New Roman" w:hint="eastAsia"/>
          <w:kern w:val="0"/>
          <w:szCs w:val="21"/>
          <w:lang w:bidi="en-US"/>
        </w:rPr>
        <w:t>国民的な課題となっている</w:t>
      </w:r>
      <w:r>
        <w:rPr>
          <w:rFonts w:ascii="AR P丸ゴシック体M" w:eastAsia="AR P丸ゴシック体M" w:hAnsi="ＭＳ Ｐ明朝" w:cs="Times New Roman" w:hint="eastAsia"/>
          <w:kern w:val="0"/>
          <w:szCs w:val="21"/>
          <w:lang w:bidi="en-US"/>
        </w:rPr>
        <w:t>のである</w:t>
      </w:r>
      <w:r w:rsidR="00EF2E86" w:rsidRPr="00163852">
        <w:rPr>
          <w:rFonts w:ascii="AR P丸ゴシック体M" w:eastAsia="AR P丸ゴシック体M" w:hAnsi="ＭＳ Ｐ明朝" w:cs="Times New Roman" w:hint="eastAsia"/>
          <w:kern w:val="0"/>
          <w:szCs w:val="21"/>
          <w:lang w:bidi="en-US"/>
        </w:rPr>
        <w:t>。</w:t>
      </w:r>
    </w:p>
    <w:p w:rsidR="001631A7" w:rsidRDefault="001631A7" w:rsidP="0035442C">
      <w:pPr>
        <w:widowControl/>
        <w:tabs>
          <w:tab w:val="left" w:pos="1276"/>
        </w:tabs>
        <w:spacing w:line="300" w:lineRule="exact"/>
        <w:rPr>
          <w:rFonts w:ascii="AR P丸ゴシック体M" w:eastAsia="AR P丸ゴシック体M" w:hAnsi="ＭＳ Ｐ明朝" w:cs="Times New Roman"/>
          <w:kern w:val="0"/>
          <w:szCs w:val="21"/>
          <w:lang w:bidi="en-US"/>
        </w:rPr>
      </w:pPr>
    </w:p>
    <w:p w:rsidR="008601FB" w:rsidRPr="00163852" w:rsidRDefault="001631A7" w:rsidP="0035442C">
      <w:pPr>
        <w:widowControl/>
        <w:tabs>
          <w:tab w:val="left" w:pos="1276"/>
        </w:tabs>
        <w:spacing w:line="300" w:lineRule="exact"/>
        <w:rPr>
          <w:rFonts w:ascii="AR P丸ゴシック体M" w:eastAsia="AR P丸ゴシック体M" w:hAnsi="ＭＳ Ｐ明朝" w:cs="Times New Roman"/>
          <w:kern w:val="0"/>
          <w:szCs w:val="21"/>
          <w:lang w:bidi="en-US"/>
        </w:rPr>
      </w:pPr>
      <w:r>
        <w:rPr>
          <w:rFonts w:ascii="AR P丸ゴシック体M" w:eastAsia="AR P丸ゴシック体M" w:hAnsi="ＭＳ Ｐ明朝" w:cs="Times New Roman" w:hint="eastAsia"/>
          <w:kern w:val="0"/>
          <w:szCs w:val="21"/>
          <w:lang w:bidi="en-US"/>
        </w:rPr>
        <w:t>③</w:t>
      </w:r>
      <w:r w:rsidR="008601FB" w:rsidRPr="00163852">
        <w:rPr>
          <w:rFonts w:ascii="AR P丸ゴシック体M" w:eastAsia="AR P丸ゴシック体M" w:hAnsi="ＭＳ Ｐ明朝" w:cs="Times New Roman" w:hint="eastAsia"/>
          <w:kern w:val="0"/>
          <w:szCs w:val="21"/>
          <w:lang w:bidi="en-US"/>
        </w:rPr>
        <w:t>公契約条例の対象となる</w:t>
      </w:r>
      <w:r w:rsidR="001B3980" w:rsidRPr="00163852">
        <w:rPr>
          <w:rFonts w:ascii="AR P丸ゴシック体M" w:eastAsia="AR P丸ゴシック体M" w:hAnsi="ＭＳ Ｐ明朝" w:cs="Times New Roman" w:hint="eastAsia"/>
          <w:kern w:val="0"/>
          <w:szCs w:val="21"/>
          <w:lang w:bidi="en-US"/>
        </w:rPr>
        <w:t>公共</w:t>
      </w:r>
      <w:r w:rsidR="008601FB" w:rsidRPr="00163852">
        <w:rPr>
          <w:rFonts w:ascii="AR P丸ゴシック体M" w:eastAsia="AR P丸ゴシック体M" w:hAnsi="ＭＳ Ｐ明朝" w:cs="Times New Roman" w:hint="eastAsia"/>
          <w:kern w:val="0"/>
          <w:szCs w:val="21"/>
          <w:lang w:bidi="en-US"/>
        </w:rPr>
        <w:t>工事と業務委託の積算単価が</w:t>
      </w:r>
      <w:r w:rsidR="006E072B" w:rsidRPr="00163852">
        <w:rPr>
          <w:rFonts w:ascii="AR P丸ゴシック体M" w:eastAsia="AR P丸ゴシック体M" w:hAnsi="ＭＳ Ｐ明朝" w:cs="Times New Roman" w:hint="eastAsia"/>
          <w:kern w:val="0"/>
          <w:szCs w:val="21"/>
          <w:lang w:bidi="en-US"/>
        </w:rPr>
        <w:t>2013年度、</w:t>
      </w:r>
      <w:r w:rsidR="008601FB" w:rsidRPr="00163852">
        <w:rPr>
          <w:rFonts w:ascii="AR P丸ゴシック体M" w:eastAsia="AR P丸ゴシック体M" w:hAnsi="ＭＳ Ｐ明朝" w:cs="Times New Roman" w:hint="eastAsia"/>
          <w:kern w:val="0"/>
          <w:szCs w:val="21"/>
          <w:lang w:bidi="en-US"/>
        </w:rPr>
        <w:t>大幅に引き上げられた。</w:t>
      </w:r>
      <w:r w:rsidR="006E072B" w:rsidRPr="00163852">
        <w:rPr>
          <w:rFonts w:ascii="AR P丸ゴシック体M" w:eastAsia="AR P丸ゴシック体M" w:hAnsi="ＭＳ Ｐ明朝" w:cs="Times New Roman" w:hint="eastAsia"/>
          <w:kern w:val="0"/>
          <w:szCs w:val="21"/>
          <w:lang w:bidi="en-US"/>
        </w:rPr>
        <w:t>実際の賃金（</w:t>
      </w:r>
      <w:r w:rsidR="008601FB" w:rsidRPr="00163852">
        <w:rPr>
          <w:rFonts w:ascii="AR P丸ゴシック体M" w:eastAsia="AR P丸ゴシック体M" w:hAnsi="ＭＳ Ｐ明朝" w:cs="Times New Roman" w:hint="eastAsia"/>
          <w:kern w:val="0"/>
          <w:szCs w:val="21"/>
          <w:lang w:bidi="en-US"/>
        </w:rPr>
        <w:t>実勢単価</w:t>
      </w:r>
      <w:r w:rsidR="006E072B" w:rsidRPr="00163852">
        <w:rPr>
          <w:rFonts w:ascii="AR P丸ゴシック体M" w:eastAsia="AR P丸ゴシック体M" w:hAnsi="ＭＳ Ｐ明朝" w:cs="Times New Roman" w:hint="eastAsia"/>
          <w:kern w:val="0"/>
          <w:szCs w:val="21"/>
          <w:lang w:bidi="en-US"/>
        </w:rPr>
        <w:t>）</w:t>
      </w:r>
      <w:r w:rsidR="008601FB" w:rsidRPr="00163852">
        <w:rPr>
          <w:rFonts w:ascii="AR P丸ゴシック体M" w:eastAsia="AR P丸ゴシック体M" w:hAnsi="ＭＳ Ｐ明朝" w:cs="Times New Roman" w:hint="eastAsia"/>
          <w:kern w:val="0"/>
          <w:szCs w:val="21"/>
          <w:lang w:bidi="en-US"/>
        </w:rPr>
        <w:t>に</w:t>
      </w:r>
      <w:r w:rsidR="006E072B" w:rsidRPr="00163852">
        <w:rPr>
          <w:rFonts w:ascii="AR P丸ゴシック体M" w:eastAsia="AR P丸ゴシック体M" w:hAnsi="ＭＳ Ｐ明朝" w:cs="Times New Roman" w:hint="eastAsia"/>
          <w:kern w:val="0"/>
          <w:szCs w:val="21"/>
          <w:lang w:bidi="en-US"/>
        </w:rPr>
        <w:t>もとづいて翌年の賃金単価を決める方式</w:t>
      </w:r>
      <w:r w:rsidR="00CA74E2" w:rsidRPr="00163852">
        <w:rPr>
          <w:rFonts w:ascii="AR P丸ゴシック体M" w:eastAsia="AR P丸ゴシック体M" w:hAnsi="ＭＳ Ｐ明朝" w:cs="Times New Roman" w:hint="eastAsia"/>
          <w:kern w:val="0"/>
          <w:szCs w:val="21"/>
          <w:lang w:bidi="en-US"/>
        </w:rPr>
        <w:t>に対し、</w:t>
      </w:r>
      <w:r w:rsidR="00EF2E86" w:rsidRPr="00163852">
        <w:rPr>
          <w:rFonts w:ascii="AR P丸ゴシック体M" w:eastAsia="AR P丸ゴシック体M" w:hAnsi="ＭＳ Ｐ明朝" w:cs="Times New Roman" w:hint="eastAsia"/>
          <w:kern w:val="0"/>
          <w:szCs w:val="21"/>
          <w:lang w:bidi="en-US"/>
        </w:rPr>
        <w:t>積算段階で</w:t>
      </w:r>
      <w:r w:rsidR="003E7E48">
        <w:rPr>
          <w:rFonts w:ascii="AR P丸ゴシック体M" w:eastAsia="AR P丸ゴシック体M" w:hAnsi="ＭＳ Ｐ明朝" w:cs="Times New Roman" w:hint="eastAsia"/>
          <w:kern w:val="0"/>
          <w:szCs w:val="21"/>
          <w:lang w:bidi="en-US"/>
        </w:rPr>
        <w:t>「労働条件改善」のための金額を</w:t>
      </w:r>
      <w:r w:rsidR="006E072B" w:rsidRPr="00163852">
        <w:rPr>
          <w:rFonts w:ascii="AR P丸ゴシック体M" w:eastAsia="AR P丸ゴシック体M" w:hAnsi="ＭＳ Ｐ明朝" w:cs="Times New Roman" w:hint="eastAsia"/>
          <w:kern w:val="0"/>
          <w:szCs w:val="21"/>
          <w:lang w:bidi="en-US"/>
        </w:rPr>
        <w:t>政策</w:t>
      </w:r>
      <w:r w:rsidR="00C91A67">
        <w:rPr>
          <w:rFonts w:ascii="AR P丸ゴシック体M" w:eastAsia="AR P丸ゴシック体M" w:hAnsi="ＭＳ Ｐ明朝" w:cs="Times New Roman" w:hint="eastAsia"/>
          <w:kern w:val="0"/>
          <w:szCs w:val="21"/>
          <w:lang w:bidi="en-US"/>
        </w:rPr>
        <w:t>判断で</w:t>
      </w:r>
      <w:r w:rsidR="006E072B" w:rsidRPr="00163852">
        <w:rPr>
          <w:rFonts w:ascii="AR P丸ゴシック体M" w:eastAsia="AR P丸ゴシック体M" w:hAnsi="ＭＳ Ｐ明朝" w:cs="Times New Roman" w:hint="eastAsia"/>
          <w:kern w:val="0"/>
          <w:szCs w:val="21"/>
          <w:lang w:bidi="en-US"/>
        </w:rPr>
        <w:t>プラス</w:t>
      </w:r>
      <w:r w:rsidR="00EF2E86" w:rsidRPr="00163852">
        <w:rPr>
          <w:rFonts w:ascii="AR P丸ゴシック体M" w:eastAsia="AR P丸ゴシック体M" w:hAnsi="ＭＳ Ｐ明朝" w:cs="Times New Roman" w:hint="eastAsia"/>
          <w:kern w:val="0"/>
          <w:szCs w:val="21"/>
          <w:lang w:bidi="en-US"/>
        </w:rPr>
        <w:t>し、</w:t>
      </w:r>
      <w:r w:rsidR="006E072B" w:rsidRPr="00163852">
        <w:rPr>
          <w:rFonts w:ascii="AR P丸ゴシック体M" w:eastAsia="AR P丸ゴシック体M" w:hAnsi="ＭＳ Ｐ明朝" w:cs="Times New Roman" w:hint="eastAsia"/>
          <w:kern w:val="0"/>
          <w:szCs w:val="21"/>
          <w:lang w:bidi="en-US"/>
        </w:rPr>
        <w:t>発注者が請負者に賃上げを求めるものである。</w:t>
      </w:r>
      <w:r w:rsidR="007735BF" w:rsidRPr="00163852">
        <w:rPr>
          <w:rFonts w:ascii="AR P丸ゴシック体M" w:eastAsia="AR P丸ゴシック体M" w:hAnsi="ＭＳ Ｐ明朝" w:cs="Times New Roman" w:hint="eastAsia"/>
          <w:kern w:val="0"/>
          <w:szCs w:val="21"/>
          <w:lang w:bidi="en-US"/>
        </w:rPr>
        <w:t>すなわち</w:t>
      </w:r>
      <w:r w:rsidR="00CA74E2" w:rsidRPr="00163852">
        <w:rPr>
          <w:rFonts w:ascii="AR P丸ゴシック体M" w:eastAsia="AR P丸ゴシック体M" w:hAnsi="ＭＳ Ｐ明朝" w:cs="Times New Roman" w:hint="eastAsia"/>
          <w:kern w:val="0"/>
          <w:szCs w:val="21"/>
          <w:lang w:bidi="en-US"/>
        </w:rPr>
        <w:t>「結果として</w:t>
      </w:r>
      <w:r w:rsidR="007735BF" w:rsidRPr="00163852">
        <w:rPr>
          <w:rFonts w:ascii="AR P丸ゴシック体M" w:eastAsia="AR P丸ゴシック体M" w:hAnsi="ＭＳ Ｐ明朝" w:cs="Times New Roman" w:hint="eastAsia"/>
          <w:kern w:val="0"/>
          <w:szCs w:val="21"/>
          <w:lang w:bidi="en-US"/>
        </w:rPr>
        <w:t>賃上げ</w:t>
      </w:r>
      <w:r w:rsidR="00CA74E2" w:rsidRPr="00163852">
        <w:rPr>
          <w:rFonts w:ascii="AR P丸ゴシック体M" w:eastAsia="AR P丸ゴシック体M" w:hAnsi="ＭＳ Ｐ明朝" w:cs="Times New Roman" w:hint="eastAsia"/>
          <w:kern w:val="0"/>
          <w:szCs w:val="21"/>
          <w:lang w:bidi="en-US"/>
        </w:rPr>
        <w:t>」</w:t>
      </w:r>
      <w:r w:rsidR="00EB3E3A" w:rsidRPr="00163852">
        <w:rPr>
          <w:rStyle w:val="aa"/>
          <w:rFonts w:ascii="AR P丸ゴシック体M" w:eastAsia="AR P丸ゴシック体M" w:hAnsi="ＭＳ Ｐ明朝" w:cs="Times New Roman"/>
          <w:kern w:val="0"/>
          <w:szCs w:val="21"/>
          <w:lang w:bidi="en-US"/>
        </w:rPr>
        <w:footnoteReference w:id="31"/>
      </w:r>
      <w:r w:rsidR="007735BF" w:rsidRPr="00163852">
        <w:rPr>
          <w:rFonts w:ascii="AR P丸ゴシック体M" w:eastAsia="AR P丸ゴシック体M" w:hAnsi="ＭＳ Ｐ明朝" w:cs="Times New Roman" w:hint="eastAsia"/>
          <w:kern w:val="0"/>
          <w:szCs w:val="21"/>
          <w:lang w:bidi="en-US"/>
        </w:rPr>
        <w:t>が政策目的となっている。</w:t>
      </w:r>
    </w:p>
    <w:p w:rsidR="008601FB" w:rsidRPr="00163852" w:rsidRDefault="008601FB"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sidRPr="00163852">
        <w:rPr>
          <w:rFonts w:ascii="AR P丸ゴシック体M" w:eastAsia="AR P丸ゴシック体M" w:hAnsi="ＭＳ Ｐ明朝" w:cs="Times New Roman" w:hint="eastAsia"/>
          <w:kern w:val="0"/>
          <w:szCs w:val="21"/>
          <w:lang w:bidi="en-US"/>
        </w:rPr>
        <w:t>公共事業設計労務単価－</w:t>
      </w:r>
      <w:r w:rsidR="000D3071" w:rsidRPr="00163852">
        <w:rPr>
          <w:rFonts w:ascii="AR P丸ゴシック体M" w:eastAsia="AR P丸ゴシック体M" w:hAnsi="ＭＳ Ｐ明朝" w:cs="Times New Roman" w:hint="eastAsia"/>
          <w:kern w:val="0"/>
          <w:szCs w:val="21"/>
          <w:lang w:bidi="en-US"/>
        </w:rPr>
        <w:t>17.5％（</w:t>
      </w:r>
      <w:r w:rsidRPr="00163852">
        <w:rPr>
          <w:rFonts w:ascii="AR P丸ゴシック体M" w:eastAsia="AR P丸ゴシック体M" w:hAnsi="ＭＳ Ｐ明朝" w:cs="Times New Roman" w:hint="eastAsia"/>
          <w:kern w:val="0"/>
          <w:szCs w:val="21"/>
          <w:lang w:bidi="en-US"/>
        </w:rPr>
        <w:t>北海道、</w:t>
      </w:r>
      <w:r w:rsidR="000D3071" w:rsidRPr="00163852">
        <w:rPr>
          <w:rFonts w:ascii="AR P丸ゴシック体M" w:eastAsia="AR P丸ゴシック体M" w:hAnsi="ＭＳ Ｐ明朝" w:cs="Times New Roman" w:hint="eastAsia"/>
          <w:kern w:val="0"/>
          <w:szCs w:val="21"/>
          <w:lang w:bidi="en-US"/>
        </w:rPr>
        <w:t>平均）</w:t>
      </w:r>
    </w:p>
    <w:p w:rsidR="008601FB" w:rsidRPr="00163852" w:rsidRDefault="008601FB"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sidRPr="00163852">
        <w:rPr>
          <w:rFonts w:ascii="AR P丸ゴシック体M" w:eastAsia="AR P丸ゴシック体M" w:hAnsi="ＭＳ Ｐ明朝" w:cs="Times New Roman" w:hint="eastAsia"/>
          <w:kern w:val="0"/>
          <w:szCs w:val="21"/>
          <w:lang w:bidi="en-US"/>
        </w:rPr>
        <w:t>保全業務労務単価－9.6％（清掃員C</w:t>
      </w:r>
      <w:r w:rsidR="00060690" w:rsidRPr="00163852">
        <w:rPr>
          <w:rFonts w:ascii="AR P丸ゴシック体M" w:eastAsia="AR P丸ゴシック体M" w:hAnsi="ＭＳ Ｐ明朝" w:cs="Times New Roman" w:hint="eastAsia"/>
          <w:kern w:val="0"/>
          <w:szCs w:val="21"/>
          <w:lang w:bidi="en-US"/>
        </w:rPr>
        <w:t>）</w:t>
      </w:r>
    </w:p>
    <w:p w:rsidR="00CE0A4B" w:rsidRDefault="003E7E48"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Pr>
          <w:rFonts w:ascii="AR P丸ゴシック体M" w:eastAsia="AR P丸ゴシック体M" w:hAnsi="ＭＳ Ｐ明朝" w:cs="Times New Roman" w:hint="eastAsia"/>
          <w:kern w:val="0"/>
          <w:szCs w:val="21"/>
          <w:lang w:bidi="en-US"/>
        </w:rPr>
        <w:t>今年度の</w:t>
      </w:r>
      <w:r w:rsidR="00020BC1">
        <w:rPr>
          <w:rFonts w:ascii="AR P丸ゴシック体M" w:eastAsia="AR P丸ゴシック体M" w:hAnsi="ＭＳ Ｐ明朝" w:cs="Times New Roman" w:hint="eastAsia"/>
          <w:kern w:val="0"/>
          <w:szCs w:val="21"/>
          <w:lang w:bidi="en-US"/>
        </w:rPr>
        <w:t>こうした</w:t>
      </w:r>
      <w:r>
        <w:rPr>
          <w:rFonts w:ascii="AR P丸ゴシック体M" w:eastAsia="AR P丸ゴシック体M" w:hAnsi="ＭＳ Ｐ明朝" w:cs="Times New Roman" w:hint="eastAsia"/>
          <w:kern w:val="0"/>
          <w:szCs w:val="21"/>
          <w:lang w:bidi="en-US"/>
        </w:rPr>
        <w:t>措置は、政府・自治体が「公共調達」</w:t>
      </w:r>
      <w:r w:rsidR="001631A7">
        <w:rPr>
          <w:rFonts w:ascii="AR P丸ゴシック体M" w:eastAsia="AR P丸ゴシック体M" w:hAnsi="ＭＳ Ｐ明朝" w:cs="Times New Roman" w:hint="eastAsia"/>
          <w:kern w:val="0"/>
          <w:szCs w:val="21"/>
          <w:lang w:bidi="en-US"/>
        </w:rPr>
        <w:t>（公共工事、業務委託だけでなく印刷発注・物品購入も）</w:t>
      </w:r>
      <w:r>
        <w:rPr>
          <w:rFonts w:ascii="AR P丸ゴシック体M" w:eastAsia="AR P丸ゴシック体M" w:hAnsi="ＭＳ Ｐ明朝" w:cs="Times New Roman" w:hint="eastAsia"/>
          <w:kern w:val="0"/>
          <w:szCs w:val="21"/>
          <w:lang w:bidi="en-US"/>
        </w:rPr>
        <w:t>を通じて調達先の労働者の賃金・労働条件</w:t>
      </w:r>
      <w:r w:rsidR="00020BC1">
        <w:rPr>
          <w:rFonts w:ascii="AR P丸ゴシック体M" w:eastAsia="AR P丸ゴシック体M" w:hAnsi="ＭＳ Ｐ明朝" w:cs="Times New Roman" w:hint="eastAsia"/>
          <w:kern w:val="0"/>
          <w:szCs w:val="21"/>
          <w:lang w:bidi="en-US"/>
        </w:rPr>
        <w:t>を改善できる</w:t>
      </w:r>
      <w:r>
        <w:rPr>
          <w:rFonts w:ascii="AR P丸ゴシック体M" w:eastAsia="AR P丸ゴシック体M" w:hAnsi="ＭＳ Ｐ明朝" w:cs="Times New Roman" w:hint="eastAsia"/>
          <w:kern w:val="0"/>
          <w:szCs w:val="21"/>
          <w:lang w:bidi="en-US"/>
        </w:rPr>
        <w:t>ことを示している。</w:t>
      </w:r>
      <w:r w:rsidR="002233BF">
        <w:rPr>
          <w:rFonts w:ascii="AR P丸ゴシック体M" w:eastAsia="AR P丸ゴシック体M" w:hAnsi="ＭＳ Ｐ明朝" w:cs="Times New Roman" w:hint="eastAsia"/>
          <w:kern w:val="0"/>
          <w:szCs w:val="21"/>
          <w:lang w:bidi="en-US"/>
        </w:rPr>
        <w:t>新たな</w:t>
      </w:r>
      <w:r>
        <w:rPr>
          <w:rFonts w:ascii="AR P丸ゴシック体M" w:eastAsia="AR P丸ゴシック体M" w:hAnsi="ＭＳ Ｐ明朝" w:cs="Times New Roman" w:hint="eastAsia"/>
          <w:kern w:val="0"/>
          <w:szCs w:val="21"/>
          <w:lang w:bidi="en-US"/>
        </w:rPr>
        <w:t>運動への示唆</w:t>
      </w:r>
      <w:r w:rsidR="00020BC1">
        <w:rPr>
          <w:rFonts w:ascii="AR P丸ゴシック体M" w:eastAsia="AR P丸ゴシック体M" w:hAnsi="ＭＳ Ｐ明朝" w:cs="Times New Roman" w:hint="eastAsia"/>
          <w:kern w:val="0"/>
          <w:szCs w:val="21"/>
          <w:lang w:bidi="en-US"/>
        </w:rPr>
        <w:t>が</w:t>
      </w:r>
      <w:r>
        <w:rPr>
          <w:rFonts w:ascii="AR P丸ゴシック体M" w:eastAsia="AR P丸ゴシック体M" w:hAnsi="ＭＳ Ｐ明朝" w:cs="Times New Roman" w:hint="eastAsia"/>
          <w:kern w:val="0"/>
          <w:szCs w:val="21"/>
          <w:lang w:bidi="en-US"/>
        </w:rPr>
        <w:t>与え</w:t>
      </w:r>
      <w:r w:rsidR="00020BC1">
        <w:rPr>
          <w:rFonts w:ascii="AR P丸ゴシック体M" w:eastAsia="AR P丸ゴシック体M" w:hAnsi="ＭＳ Ｐ明朝" w:cs="Times New Roman" w:hint="eastAsia"/>
          <w:kern w:val="0"/>
          <w:szCs w:val="21"/>
          <w:lang w:bidi="en-US"/>
        </w:rPr>
        <w:t>られている</w:t>
      </w:r>
      <w:r w:rsidR="002233BF">
        <w:rPr>
          <w:rFonts w:ascii="AR P丸ゴシック体M" w:eastAsia="AR P丸ゴシック体M" w:hAnsi="ＭＳ Ｐ明朝" w:cs="Times New Roman" w:hint="eastAsia"/>
          <w:kern w:val="0"/>
          <w:szCs w:val="21"/>
          <w:lang w:bidi="en-US"/>
        </w:rPr>
        <w:t>といえる</w:t>
      </w:r>
      <w:r w:rsidR="00020BC1">
        <w:rPr>
          <w:rFonts w:ascii="AR P丸ゴシック体M" w:eastAsia="AR P丸ゴシック体M" w:hAnsi="ＭＳ Ｐ明朝" w:cs="Times New Roman" w:hint="eastAsia"/>
          <w:kern w:val="0"/>
          <w:szCs w:val="21"/>
          <w:lang w:bidi="en-US"/>
        </w:rPr>
        <w:t>。</w:t>
      </w:r>
    </w:p>
    <w:p w:rsidR="003E7E48" w:rsidRPr="00020BC1" w:rsidRDefault="003E7E48"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p>
    <w:p w:rsidR="00DD2E96" w:rsidRPr="00163852" w:rsidRDefault="00DF5FC0"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sidRPr="00163852">
        <w:rPr>
          <w:rFonts w:ascii="AR P丸ゴシック体M" w:eastAsia="AR P丸ゴシック体M" w:hAnsi="ＭＳ Ｐ明朝" w:cs="Times New Roman" w:hint="eastAsia"/>
          <w:b/>
          <w:kern w:val="0"/>
          <w:szCs w:val="21"/>
          <w:lang w:bidi="en-US"/>
        </w:rPr>
        <w:t>〔</w:t>
      </w:r>
      <w:r w:rsidR="00CE0A4B" w:rsidRPr="00163852">
        <w:rPr>
          <w:rFonts w:ascii="AR P丸ゴシック体M" w:eastAsia="AR P丸ゴシック体M" w:hAnsi="ＭＳ Ｐ明朝" w:cs="Times New Roman" w:hint="eastAsia"/>
          <w:b/>
          <w:kern w:val="0"/>
          <w:szCs w:val="21"/>
          <w:lang w:bidi="en-US"/>
        </w:rPr>
        <w:t>第4</w:t>
      </w:r>
      <w:r w:rsidRPr="00163852">
        <w:rPr>
          <w:rFonts w:ascii="AR P丸ゴシック体M" w:eastAsia="AR P丸ゴシック体M" w:hAnsi="ＭＳ Ｐ明朝" w:cs="Times New Roman" w:hint="eastAsia"/>
          <w:b/>
          <w:kern w:val="0"/>
          <w:szCs w:val="21"/>
          <w:lang w:bidi="en-US"/>
        </w:rPr>
        <w:t>〕</w:t>
      </w:r>
      <w:r w:rsidR="00CE0A4B" w:rsidRPr="00163852">
        <w:rPr>
          <w:rFonts w:ascii="AR P丸ゴシック体M" w:eastAsia="AR P丸ゴシック体M" w:hAnsi="ＭＳ Ｐ明朝" w:cs="Times New Roman" w:hint="eastAsia"/>
          <w:kern w:val="0"/>
          <w:szCs w:val="21"/>
          <w:lang w:bidi="en-US"/>
        </w:rPr>
        <w:t>は「賃上げ」</w:t>
      </w:r>
      <w:r w:rsidR="00C91A67">
        <w:rPr>
          <w:rFonts w:ascii="AR P丸ゴシック体M" w:eastAsia="AR P丸ゴシック体M" w:hAnsi="ＭＳ Ｐ明朝" w:cs="Times New Roman" w:hint="eastAsia"/>
          <w:kern w:val="0"/>
          <w:szCs w:val="21"/>
          <w:lang w:bidi="en-US"/>
        </w:rPr>
        <w:t>へ</w:t>
      </w:r>
      <w:r w:rsidR="00CE0A4B" w:rsidRPr="00163852">
        <w:rPr>
          <w:rFonts w:ascii="AR P丸ゴシック体M" w:eastAsia="AR P丸ゴシック体M" w:hAnsi="ＭＳ Ｐ明朝" w:cs="Times New Roman" w:hint="eastAsia"/>
          <w:kern w:val="0"/>
          <w:szCs w:val="21"/>
          <w:lang w:bidi="en-US"/>
        </w:rPr>
        <w:t>の社会的合意が広がるもとで、「最賃引上げ」に異をとなえる</w:t>
      </w:r>
      <w:r w:rsidR="00C74C64" w:rsidRPr="00163852">
        <w:rPr>
          <w:rFonts w:ascii="AR P丸ゴシック体M" w:eastAsia="AR P丸ゴシック体M" w:hAnsi="ＭＳ Ｐ明朝" w:cs="Times New Roman" w:hint="eastAsia"/>
          <w:kern w:val="0"/>
          <w:szCs w:val="21"/>
          <w:lang w:bidi="en-US"/>
        </w:rPr>
        <w:t>道ビルメンテナス協会</w:t>
      </w:r>
      <w:r w:rsidR="004F7BE2" w:rsidRPr="00163852">
        <w:rPr>
          <w:rFonts w:ascii="AR P丸ゴシック体M" w:eastAsia="AR P丸ゴシック体M" w:hAnsi="ＭＳ Ｐ明朝" w:cs="Times New Roman" w:hint="eastAsia"/>
          <w:kern w:val="0"/>
          <w:szCs w:val="21"/>
          <w:lang w:bidi="en-US"/>
        </w:rPr>
        <w:t>の</w:t>
      </w:r>
      <w:r w:rsidR="00CE0A4B" w:rsidRPr="00163852">
        <w:rPr>
          <w:rFonts w:ascii="AR P丸ゴシック体M" w:eastAsia="AR P丸ゴシック体M" w:hAnsi="ＭＳ Ｐ明朝" w:cs="Times New Roman" w:hint="eastAsia"/>
          <w:kern w:val="0"/>
          <w:szCs w:val="21"/>
          <w:lang w:bidi="en-US"/>
        </w:rPr>
        <w:t>立ち位置</w:t>
      </w:r>
      <w:r w:rsidR="00EF2E86" w:rsidRPr="00163852">
        <w:rPr>
          <w:rFonts w:ascii="AR P丸ゴシック体M" w:eastAsia="AR P丸ゴシック体M" w:hAnsi="ＭＳ Ｐ明朝" w:cs="Times New Roman" w:hint="eastAsia"/>
          <w:kern w:val="0"/>
          <w:szCs w:val="21"/>
          <w:lang w:bidi="en-US"/>
        </w:rPr>
        <w:t>が特異</w:t>
      </w:r>
      <w:r w:rsidR="00CE0A4B" w:rsidRPr="00163852">
        <w:rPr>
          <w:rFonts w:ascii="AR P丸ゴシック体M" w:eastAsia="AR P丸ゴシック体M" w:hAnsi="ＭＳ Ｐ明朝" w:cs="Times New Roman" w:hint="eastAsia"/>
          <w:kern w:val="0"/>
          <w:szCs w:val="21"/>
          <w:lang w:bidi="en-US"/>
        </w:rPr>
        <w:t>である。</w:t>
      </w:r>
    </w:p>
    <w:p w:rsidR="00C74C64" w:rsidRPr="00163852" w:rsidRDefault="00C74C64"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sidRPr="00163852">
        <w:rPr>
          <w:rFonts w:ascii="AR P丸ゴシック体M" w:eastAsia="AR P丸ゴシック体M" w:hAnsi="ＭＳ Ｐ明朝" w:cs="Times New Roman" w:hint="eastAsia"/>
          <w:kern w:val="0"/>
          <w:szCs w:val="21"/>
          <w:lang w:bidi="en-US"/>
        </w:rPr>
        <w:t>「協会」は</w:t>
      </w:r>
      <w:r w:rsidR="005C536D" w:rsidRPr="00163852">
        <w:rPr>
          <w:rFonts w:ascii="AR P丸ゴシック体M" w:eastAsia="AR P丸ゴシック体M" w:hAnsi="ＭＳ Ｐ明朝" w:cs="Times New Roman" w:hint="eastAsia"/>
          <w:kern w:val="0"/>
          <w:szCs w:val="21"/>
          <w:lang w:bidi="en-US"/>
        </w:rPr>
        <w:t>「最低賃金の引上げに対する異議申立書」</w:t>
      </w:r>
      <w:r w:rsidR="001D0A9C" w:rsidRPr="00163852">
        <w:rPr>
          <w:rStyle w:val="aa"/>
          <w:rFonts w:ascii="AR P丸ゴシック体M" w:eastAsia="AR P丸ゴシック体M" w:hAnsi="ＭＳ Ｐ明朝" w:cs="Times New Roman" w:hint="eastAsia"/>
          <w:kern w:val="0"/>
          <w:szCs w:val="21"/>
          <w:lang w:bidi="en-US"/>
        </w:rPr>
        <w:footnoteReference w:id="32"/>
      </w:r>
      <w:r w:rsidR="005C536D" w:rsidRPr="00163852">
        <w:rPr>
          <w:rFonts w:ascii="AR P丸ゴシック体M" w:eastAsia="AR P丸ゴシック体M" w:hAnsi="ＭＳ Ｐ明朝" w:cs="Times New Roman" w:hint="eastAsia"/>
          <w:kern w:val="0"/>
          <w:szCs w:val="21"/>
          <w:lang w:bidi="en-US"/>
        </w:rPr>
        <w:t>を</w:t>
      </w:r>
      <w:r w:rsidR="001D0A9C" w:rsidRPr="00163852">
        <w:rPr>
          <w:rFonts w:ascii="AR P丸ゴシック体M" w:eastAsia="AR P丸ゴシック体M" w:hAnsi="ＭＳ Ｐ明朝" w:cs="Times New Roman" w:hint="eastAsia"/>
          <w:kern w:val="0"/>
          <w:szCs w:val="21"/>
          <w:lang w:bidi="en-US"/>
        </w:rPr>
        <w:t>道労働局長に</w:t>
      </w:r>
      <w:r w:rsidR="005C536D" w:rsidRPr="00163852">
        <w:rPr>
          <w:rFonts w:ascii="AR P丸ゴシック体M" w:eastAsia="AR P丸ゴシック体M" w:hAnsi="ＭＳ Ｐ明朝" w:cs="Times New Roman" w:hint="eastAsia"/>
          <w:kern w:val="0"/>
          <w:szCs w:val="21"/>
          <w:lang w:bidi="en-US"/>
        </w:rPr>
        <w:t>提出</w:t>
      </w:r>
      <w:r w:rsidRPr="00163852">
        <w:rPr>
          <w:rFonts w:ascii="AR P丸ゴシック体M" w:eastAsia="AR P丸ゴシック体M" w:hAnsi="ＭＳ Ｐ明朝" w:cs="Times New Roman" w:hint="eastAsia"/>
          <w:kern w:val="0"/>
          <w:szCs w:val="21"/>
          <w:lang w:bidi="en-US"/>
        </w:rPr>
        <w:t>している</w:t>
      </w:r>
      <w:r w:rsidR="005C536D" w:rsidRPr="00163852">
        <w:rPr>
          <w:rFonts w:ascii="AR P丸ゴシック体M" w:eastAsia="AR P丸ゴシック体M" w:hAnsi="ＭＳ Ｐ明朝" w:cs="Times New Roman" w:hint="eastAsia"/>
          <w:kern w:val="0"/>
          <w:szCs w:val="21"/>
          <w:lang w:bidi="en-US"/>
        </w:rPr>
        <w:t>。要旨は</w:t>
      </w:r>
      <w:r w:rsidR="00020BC1">
        <w:rPr>
          <w:rFonts w:ascii="AR P丸ゴシック体M" w:eastAsia="AR P丸ゴシック体M" w:hAnsi="ＭＳ Ｐ明朝" w:cs="Times New Roman" w:hint="eastAsia"/>
          <w:kern w:val="0"/>
          <w:szCs w:val="21"/>
          <w:lang w:bidi="en-US"/>
        </w:rPr>
        <w:t>「業界の困難と疲弊の現実」</w:t>
      </w:r>
      <w:r w:rsidR="007E0BE7" w:rsidRPr="00163852">
        <w:rPr>
          <w:rFonts w:ascii="AR P丸ゴシック体M" w:eastAsia="AR P丸ゴシック体M" w:hAnsi="ＭＳ Ｐ明朝" w:cs="Times New Roman" w:hint="eastAsia"/>
          <w:kern w:val="0"/>
          <w:szCs w:val="21"/>
          <w:lang w:bidi="en-US"/>
        </w:rPr>
        <w:t>とともに</w:t>
      </w:r>
      <w:r w:rsidR="005C536D" w:rsidRPr="00163852">
        <w:rPr>
          <w:rFonts w:ascii="AR P丸ゴシック体M" w:eastAsia="AR P丸ゴシック体M" w:hAnsi="ＭＳ Ｐ明朝" w:cs="Times New Roman" w:hint="eastAsia"/>
          <w:kern w:val="0"/>
          <w:szCs w:val="21"/>
          <w:lang w:bidi="en-US"/>
        </w:rPr>
        <w:t>「生活保護費が毎年増加すると、最賃の大幅引き上げが続き、支払い能力を超える。『最賃引上げ倒産』と『最賃難民』が増える」と</w:t>
      </w:r>
      <w:r w:rsidRPr="00163852">
        <w:rPr>
          <w:rFonts w:ascii="AR P丸ゴシック体M" w:eastAsia="AR P丸ゴシック体M" w:hAnsi="ＭＳ Ｐ明朝" w:cs="Times New Roman" w:hint="eastAsia"/>
          <w:kern w:val="0"/>
          <w:szCs w:val="21"/>
          <w:lang w:bidi="en-US"/>
        </w:rPr>
        <w:t>いうものであ</w:t>
      </w:r>
      <w:r w:rsidR="007E0BE7" w:rsidRPr="00163852">
        <w:rPr>
          <w:rFonts w:ascii="AR P丸ゴシック体M" w:eastAsia="AR P丸ゴシック体M" w:hAnsi="ＭＳ Ｐ明朝" w:cs="Times New Roman" w:hint="eastAsia"/>
          <w:kern w:val="0"/>
          <w:szCs w:val="21"/>
          <w:lang w:bidi="en-US"/>
        </w:rPr>
        <w:t>り、生活保護費の引き下げ</w:t>
      </w:r>
      <w:r w:rsidR="00DD2E96" w:rsidRPr="00163852">
        <w:rPr>
          <w:rFonts w:ascii="AR P丸ゴシック体M" w:eastAsia="AR P丸ゴシック体M" w:hAnsi="ＭＳ Ｐ明朝" w:cs="Times New Roman" w:hint="eastAsia"/>
          <w:kern w:val="0"/>
          <w:szCs w:val="21"/>
          <w:lang w:bidi="en-US"/>
        </w:rPr>
        <w:t>にも通じる</w:t>
      </w:r>
      <w:r w:rsidR="007E0BE7" w:rsidRPr="00163852">
        <w:rPr>
          <w:rFonts w:ascii="AR P丸ゴシック体M" w:eastAsia="AR P丸ゴシック体M" w:hAnsi="ＭＳ Ｐ明朝" w:cs="Times New Roman" w:hint="eastAsia"/>
          <w:kern w:val="0"/>
          <w:szCs w:val="21"/>
          <w:lang w:bidi="en-US"/>
        </w:rPr>
        <w:t>主張</w:t>
      </w:r>
      <w:r w:rsidR="00DD2E96" w:rsidRPr="00163852">
        <w:rPr>
          <w:rFonts w:ascii="AR P丸ゴシック体M" w:eastAsia="AR P丸ゴシック体M" w:hAnsi="ＭＳ Ｐ明朝" w:cs="Times New Roman" w:hint="eastAsia"/>
          <w:kern w:val="0"/>
          <w:szCs w:val="21"/>
          <w:lang w:bidi="en-US"/>
        </w:rPr>
        <w:t>である。</w:t>
      </w:r>
    </w:p>
    <w:p w:rsidR="00C74C64" w:rsidRPr="00163852" w:rsidRDefault="00CE0A4B"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sidRPr="00163852">
        <w:rPr>
          <w:rFonts w:ascii="AR P丸ゴシック体M" w:eastAsia="AR P丸ゴシック体M" w:hAnsi="ＭＳ Ｐ明朝" w:cs="Times New Roman" w:hint="eastAsia"/>
          <w:kern w:val="0"/>
          <w:szCs w:val="21"/>
          <w:lang w:bidi="en-US"/>
        </w:rPr>
        <w:t>また、</w:t>
      </w:r>
      <w:r w:rsidR="00C74C64" w:rsidRPr="00163852">
        <w:rPr>
          <w:rFonts w:ascii="AR P丸ゴシック体M" w:eastAsia="AR P丸ゴシック体M" w:hAnsi="ＭＳ Ｐ明朝" w:cs="Times New Roman" w:hint="eastAsia"/>
          <w:kern w:val="0"/>
          <w:szCs w:val="21"/>
          <w:lang w:bidi="en-US"/>
        </w:rPr>
        <w:t>「NPO労働相談・組合づくりセンター」の賃上げ要請に対しては「労務単価が約10％アップしたが‥直ちに賃金を引き上げることは現状の企業体力から難しく、これらの状況をもう数年、アベノミクスを含めた経済動向を見極める必要がある」</w:t>
      </w:r>
      <w:r w:rsidR="00C74C64" w:rsidRPr="00163852">
        <w:rPr>
          <w:rStyle w:val="aa"/>
          <w:rFonts w:ascii="AR P丸ゴシック体M" w:eastAsia="AR P丸ゴシック体M" w:hAnsi="ＭＳ Ｐ明朝" w:cs="Times New Roman" w:hint="eastAsia"/>
          <w:kern w:val="0"/>
          <w:szCs w:val="21"/>
          <w:lang w:bidi="en-US"/>
        </w:rPr>
        <w:footnoteReference w:id="33"/>
      </w:r>
      <w:r w:rsidR="00C74C64" w:rsidRPr="00163852">
        <w:rPr>
          <w:rFonts w:ascii="AR P丸ゴシック体M" w:eastAsia="AR P丸ゴシック体M" w:hAnsi="ＭＳ Ｐ明朝" w:cs="Times New Roman" w:hint="eastAsia"/>
          <w:kern w:val="0"/>
          <w:szCs w:val="21"/>
          <w:lang w:bidi="en-US"/>
        </w:rPr>
        <w:t>という答え</w:t>
      </w:r>
      <w:r w:rsidR="00EF2E86" w:rsidRPr="00163852">
        <w:rPr>
          <w:rFonts w:ascii="AR P丸ゴシック体M" w:eastAsia="AR P丸ゴシック体M" w:hAnsi="ＭＳ Ｐ明朝" w:cs="Times New Roman" w:hint="eastAsia"/>
          <w:kern w:val="0"/>
          <w:szCs w:val="21"/>
          <w:lang w:bidi="en-US"/>
        </w:rPr>
        <w:t>に</w:t>
      </w:r>
      <w:r w:rsidR="00C74C64" w:rsidRPr="00163852">
        <w:rPr>
          <w:rFonts w:ascii="AR P丸ゴシック体M" w:eastAsia="AR P丸ゴシック体M" w:hAnsi="ＭＳ Ｐ明朝" w:cs="Times New Roman" w:hint="eastAsia"/>
          <w:kern w:val="0"/>
          <w:szCs w:val="21"/>
          <w:lang w:bidi="en-US"/>
        </w:rPr>
        <w:t>ある。</w:t>
      </w:r>
    </w:p>
    <w:p w:rsidR="00DD2E96" w:rsidRPr="00163852" w:rsidRDefault="00C91A67"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Pr>
          <w:rFonts w:ascii="AR P丸ゴシック体M" w:eastAsia="AR P丸ゴシック体M" w:hAnsi="ＭＳ Ｐ明朝" w:cs="Times New Roman" w:hint="eastAsia"/>
          <w:kern w:val="0"/>
          <w:szCs w:val="21"/>
          <w:lang w:bidi="en-US"/>
        </w:rPr>
        <w:t>最低賃金</w:t>
      </w:r>
      <w:r w:rsidR="009D49A4" w:rsidRPr="00163852">
        <w:rPr>
          <w:rFonts w:ascii="AR P丸ゴシック体M" w:eastAsia="AR P丸ゴシック体M" w:hAnsi="ＭＳ Ｐ明朝" w:cs="Times New Roman" w:hint="eastAsia"/>
          <w:kern w:val="0"/>
          <w:szCs w:val="21"/>
          <w:lang w:bidi="en-US"/>
        </w:rPr>
        <w:t>引上げに反対する</w:t>
      </w:r>
      <w:r w:rsidR="001D1B95" w:rsidRPr="00163852">
        <w:rPr>
          <w:rFonts w:ascii="AR P丸ゴシック体M" w:eastAsia="AR P丸ゴシック体M" w:hAnsi="ＭＳ Ｐ明朝" w:cs="Times New Roman" w:hint="eastAsia"/>
          <w:kern w:val="0"/>
          <w:szCs w:val="21"/>
          <w:lang w:bidi="en-US"/>
        </w:rPr>
        <w:t>立ち位置からは、それを上回る「設定</w:t>
      </w:r>
      <w:r w:rsidR="0042540F" w:rsidRPr="00163852">
        <w:rPr>
          <w:rFonts w:ascii="AR P丸ゴシック体M" w:eastAsia="AR P丸ゴシック体M" w:hAnsi="ＭＳ Ｐ明朝" w:cs="Times New Roman" w:hint="eastAsia"/>
          <w:kern w:val="0"/>
          <w:szCs w:val="21"/>
          <w:lang w:bidi="en-US"/>
        </w:rPr>
        <w:t>賃金</w:t>
      </w:r>
      <w:r w:rsidR="001D1B95" w:rsidRPr="00163852">
        <w:rPr>
          <w:rFonts w:ascii="AR P丸ゴシック体M" w:eastAsia="AR P丸ゴシック体M" w:hAnsi="ＭＳ Ｐ明朝" w:cs="Times New Roman" w:hint="eastAsia"/>
          <w:kern w:val="0"/>
          <w:szCs w:val="21"/>
          <w:lang w:bidi="en-US"/>
        </w:rPr>
        <w:t>」</w:t>
      </w:r>
      <w:r w:rsidR="0042540F" w:rsidRPr="00163852">
        <w:rPr>
          <w:rStyle w:val="aa"/>
          <w:rFonts w:ascii="AR P丸ゴシック体M" w:eastAsia="AR P丸ゴシック体M" w:hAnsi="ＭＳ Ｐ明朝" w:cs="Times New Roman"/>
          <w:kern w:val="0"/>
          <w:szCs w:val="21"/>
          <w:lang w:bidi="en-US"/>
        </w:rPr>
        <w:footnoteReference w:id="34"/>
      </w:r>
      <w:r w:rsidR="001D1B95" w:rsidRPr="00163852">
        <w:rPr>
          <w:rFonts w:ascii="AR P丸ゴシック体M" w:eastAsia="AR P丸ゴシック体M" w:hAnsi="ＭＳ Ｐ明朝" w:cs="Times New Roman" w:hint="eastAsia"/>
          <w:kern w:val="0"/>
          <w:szCs w:val="21"/>
          <w:lang w:bidi="en-US"/>
        </w:rPr>
        <w:t>を義務付ける公契約条例</w:t>
      </w:r>
      <w:r w:rsidR="00DD2E96" w:rsidRPr="00163852">
        <w:rPr>
          <w:rFonts w:ascii="AR P丸ゴシック体M" w:eastAsia="AR P丸ゴシック体M" w:hAnsi="ＭＳ Ｐ明朝" w:cs="Times New Roman" w:hint="eastAsia"/>
          <w:kern w:val="0"/>
          <w:szCs w:val="21"/>
          <w:lang w:bidi="en-US"/>
        </w:rPr>
        <w:t>の是認</w:t>
      </w:r>
      <w:r w:rsidR="001D1B95" w:rsidRPr="00163852">
        <w:rPr>
          <w:rFonts w:ascii="AR P丸ゴシック体M" w:eastAsia="AR P丸ゴシック体M" w:hAnsi="ＭＳ Ｐ明朝" w:cs="Times New Roman" w:hint="eastAsia"/>
          <w:kern w:val="0"/>
          <w:szCs w:val="21"/>
          <w:lang w:bidi="en-US"/>
        </w:rPr>
        <w:t>は今後もあり得ないことになる。</w:t>
      </w:r>
    </w:p>
    <w:p w:rsidR="001D1B95" w:rsidRPr="00163852" w:rsidRDefault="001D1B95" w:rsidP="0035442C">
      <w:pPr>
        <w:widowControl/>
        <w:tabs>
          <w:tab w:val="left" w:pos="1276"/>
        </w:tabs>
        <w:spacing w:line="300" w:lineRule="exact"/>
        <w:ind w:firstLineChars="100" w:firstLine="210"/>
        <w:rPr>
          <w:rFonts w:ascii="AR P丸ゴシック体M" w:eastAsia="AR P丸ゴシック体M" w:hAnsi="ＭＳ Ｐ明朝" w:cs="Times New Roman"/>
          <w:kern w:val="0"/>
          <w:szCs w:val="21"/>
          <w:lang w:bidi="en-US"/>
        </w:rPr>
      </w:pPr>
      <w:r w:rsidRPr="00163852">
        <w:rPr>
          <w:rFonts w:ascii="AR P丸ゴシック体M" w:eastAsia="AR P丸ゴシック体M" w:hAnsi="ＭＳ Ｐ明朝" w:cs="Times New Roman" w:hint="eastAsia"/>
          <w:kern w:val="0"/>
          <w:szCs w:val="21"/>
          <w:lang w:bidi="en-US"/>
        </w:rPr>
        <w:t>ビルメン</w:t>
      </w:r>
      <w:r w:rsidR="007E0BE7" w:rsidRPr="00163852">
        <w:rPr>
          <w:rFonts w:ascii="AR P丸ゴシック体M" w:eastAsia="AR P丸ゴシック体M" w:hAnsi="ＭＳ Ｐ明朝" w:cs="Times New Roman" w:hint="eastAsia"/>
          <w:kern w:val="0"/>
          <w:szCs w:val="21"/>
          <w:lang w:bidi="en-US"/>
        </w:rPr>
        <w:t>テナス業界(に限らないが)に求められているのは、</w:t>
      </w:r>
      <w:r w:rsidRPr="00163852">
        <w:rPr>
          <w:rFonts w:ascii="AR P丸ゴシック体M" w:eastAsia="AR P丸ゴシック体M" w:hAnsi="ＭＳ Ｐ明朝" w:cs="Times New Roman" w:hint="eastAsia"/>
          <w:kern w:val="0"/>
          <w:szCs w:val="21"/>
          <w:lang w:bidi="en-US"/>
        </w:rPr>
        <w:t>最低賃金制度の社会政策的な意義</w:t>
      </w:r>
      <w:r w:rsidR="007E0BE7" w:rsidRPr="00163852">
        <w:rPr>
          <w:rFonts w:ascii="AR P丸ゴシック体M" w:eastAsia="AR P丸ゴシック体M" w:hAnsi="ＭＳ Ｐ明朝" w:cs="Times New Roman" w:hint="eastAsia"/>
          <w:kern w:val="0"/>
          <w:szCs w:val="21"/>
          <w:lang w:bidi="en-US"/>
        </w:rPr>
        <w:t>を踏まえ</w:t>
      </w:r>
      <w:r w:rsidR="00C91A67">
        <w:rPr>
          <w:rFonts w:ascii="AR P丸ゴシック体M" w:eastAsia="AR P丸ゴシック体M" w:hAnsi="ＭＳ Ｐ明朝" w:cs="Times New Roman" w:hint="eastAsia"/>
          <w:kern w:val="0"/>
          <w:szCs w:val="21"/>
          <w:lang w:bidi="en-US"/>
        </w:rPr>
        <w:t>、「</w:t>
      </w:r>
      <w:r w:rsidR="007E0BE7" w:rsidRPr="00163852">
        <w:rPr>
          <w:rFonts w:ascii="AR P丸ゴシック体M" w:eastAsia="AR P丸ゴシック体M" w:hAnsi="ＭＳ Ｐ明朝" w:cs="Times New Roman" w:hint="eastAsia"/>
          <w:kern w:val="0"/>
          <w:szCs w:val="21"/>
          <w:lang w:bidi="en-US"/>
        </w:rPr>
        <w:t>企業の社会的責任</w:t>
      </w:r>
      <w:r w:rsidR="00C91A67">
        <w:rPr>
          <w:rFonts w:ascii="AR P丸ゴシック体M" w:eastAsia="AR P丸ゴシック体M" w:hAnsi="ＭＳ Ｐ明朝" w:cs="Times New Roman" w:hint="eastAsia"/>
          <w:kern w:val="0"/>
          <w:szCs w:val="21"/>
          <w:lang w:bidi="en-US"/>
        </w:rPr>
        <w:t>」</w:t>
      </w:r>
      <w:r w:rsidR="007E0BE7" w:rsidRPr="00163852">
        <w:rPr>
          <w:rFonts w:ascii="AR P丸ゴシック体M" w:eastAsia="AR P丸ゴシック体M" w:hAnsi="ＭＳ Ｐ明朝" w:cs="Times New Roman" w:hint="eastAsia"/>
          <w:kern w:val="0"/>
          <w:szCs w:val="21"/>
          <w:lang w:bidi="en-US"/>
        </w:rPr>
        <w:t>の議論であるように思われる。</w:t>
      </w:r>
    </w:p>
    <w:p w:rsidR="004F7BE2" w:rsidRPr="00C91A67" w:rsidRDefault="004F7BE2" w:rsidP="0035442C">
      <w:pPr>
        <w:spacing w:line="300" w:lineRule="exact"/>
        <w:ind w:firstLineChars="100" w:firstLine="210"/>
        <w:rPr>
          <w:rFonts w:ascii="AR P丸ゴシック体M" w:eastAsia="AR P丸ゴシック体M" w:hAnsi="ＭＳ 明朝" w:cs="ＭＳ 明朝"/>
          <w:szCs w:val="21"/>
        </w:rPr>
      </w:pPr>
    </w:p>
    <w:p w:rsidR="001B3980" w:rsidRPr="00163852" w:rsidRDefault="00EF2E86"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b/>
          <w:szCs w:val="21"/>
        </w:rPr>
        <w:t>〔</w:t>
      </w:r>
      <w:r w:rsidR="001B3980" w:rsidRPr="00163852">
        <w:rPr>
          <w:rFonts w:ascii="AR P丸ゴシック体M" w:eastAsia="AR P丸ゴシック体M" w:hAnsi="ＭＳ 明朝" w:cs="ＭＳ 明朝" w:hint="eastAsia"/>
          <w:b/>
          <w:szCs w:val="21"/>
        </w:rPr>
        <w:t>第</w:t>
      </w:r>
      <w:r w:rsidR="00CE0A4B" w:rsidRPr="00163852">
        <w:rPr>
          <w:rFonts w:ascii="AR P丸ゴシック体M" w:eastAsia="AR P丸ゴシック体M" w:hAnsi="ＭＳ 明朝" w:cs="ＭＳ 明朝" w:hint="eastAsia"/>
          <w:b/>
          <w:szCs w:val="21"/>
        </w:rPr>
        <w:t>5</w:t>
      </w:r>
      <w:r w:rsidR="00DF5FC0" w:rsidRPr="00163852">
        <w:rPr>
          <w:rFonts w:ascii="AR P丸ゴシック体M" w:eastAsia="AR P丸ゴシック体M" w:hAnsi="ＭＳ 明朝" w:cs="ＭＳ 明朝" w:hint="eastAsia"/>
          <w:b/>
          <w:szCs w:val="21"/>
        </w:rPr>
        <w:t>〕</w:t>
      </w:r>
      <w:r w:rsidR="00CA74E2" w:rsidRPr="00163852">
        <w:rPr>
          <w:rFonts w:ascii="AR P丸ゴシック体M" w:eastAsia="AR P丸ゴシック体M" w:hAnsi="ＭＳ 明朝" w:cs="ＭＳ 明朝" w:hint="eastAsia"/>
          <w:szCs w:val="21"/>
        </w:rPr>
        <w:t>は</w:t>
      </w:r>
      <w:r w:rsidR="001B3980" w:rsidRPr="00163852">
        <w:rPr>
          <w:rFonts w:ascii="AR P丸ゴシック体M" w:eastAsia="AR P丸ゴシック体M" w:hAnsi="ＭＳ 明朝" w:cs="ＭＳ 明朝" w:hint="eastAsia"/>
          <w:szCs w:val="21"/>
        </w:rPr>
        <w:t>保全業務など</w:t>
      </w:r>
      <w:r w:rsidR="00CA74E2" w:rsidRPr="00163852">
        <w:rPr>
          <w:rFonts w:ascii="AR P丸ゴシック体M" w:eastAsia="AR P丸ゴシック体M" w:hAnsi="ＭＳ 明朝" w:cs="ＭＳ 明朝" w:hint="eastAsia"/>
          <w:szCs w:val="21"/>
        </w:rPr>
        <w:t>「</w:t>
      </w:r>
      <w:r w:rsidR="001B3980" w:rsidRPr="00163852">
        <w:rPr>
          <w:rFonts w:ascii="AR P丸ゴシック体M" w:eastAsia="AR P丸ゴシック体M" w:hAnsi="ＭＳ 明朝" w:cs="ＭＳ 明朝" w:hint="eastAsia"/>
          <w:szCs w:val="21"/>
        </w:rPr>
        <w:t>官製ワ―キングプワ</w:t>
      </w:r>
      <w:r w:rsidR="00CA74E2" w:rsidRPr="00163852">
        <w:rPr>
          <w:rFonts w:ascii="AR P丸ゴシック体M" w:eastAsia="AR P丸ゴシック体M" w:hAnsi="ＭＳ 明朝" w:cs="ＭＳ 明朝" w:hint="eastAsia"/>
          <w:szCs w:val="21"/>
        </w:rPr>
        <w:t>」</w:t>
      </w:r>
      <w:r w:rsidR="001B3980" w:rsidRPr="00163852">
        <w:rPr>
          <w:rFonts w:ascii="AR P丸ゴシック体M" w:eastAsia="AR P丸ゴシック体M" w:hAnsi="ＭＳ 明朝" w:cs="ＭＳ 明朝" w:hint="eastAsia"/>
          <w:szCs w:val="21"/>
        </w:rPr>
        <w:t>に置かれている自治体関連労働者の当事者としての「団結」の問題である。従来の企業内</w:t>
      </w:r>
      <w:r w:rsidR="00EB3E3A" w:rsidRPr="00163852">
        <w:rPr>
          <w:rFonts w:ascii="AR P丸ゴシック体M" w:eastAsia="AR P丸ゴシック体M" w:hAnsi="ＭＳ 明朝" w:cs="ＭＳ 明朝" w:hint="eastAsia"/>
          <w:szCs w:val="21"/>
        </w:rPr>
        <w:t>労働組合の組織論で対応できないのは明らかである。</w:t>
      </w:r>
      <w:r w:rsidR="001B3980" w:rsidRPr="00163852">
        <w:rPr>
          <w:rFonts w:ascii="AR P丸ゴシック体M" w:eastAsia="AR P丸ゴシック体M" w:hAnsi="ＭＳ 明朝" w:cs="ＭＳ 明朝" w:hint="eastAsia"/>
          <w:szCs w:val="21"/>
        </w:rPr>
        <w:t>中小企業との「共存・共闘」の新たな組織政策も問われている。この点は、「せいそうユニオン」の実践</w:t>
      </w:r>
      <w:r w:rsidR="00703B82" w:rsidRPr="00163852">
        <w:rPr>
          <w:rFonts w:ascii="AR P丸ゴシック体M" w:eastAsia="AR P丸ゴシック体M" w:hAnsi="ＭＳ 明朝" w:cs="ＭＳ 明朝" w:hint="eastAsia"/>
          <w:szCs w:val="21"/>
        </w:rPr>
        <w:t>を重ねながら</w:t>
      </w:r>
      <w:r w:rsidR="001B3980" w:rsidRPr="00163852">
        <w:rPr>
          <w:rFonts w:ascii="AR P丸ゴシック体M" w:eastAsia="AR P丸ゴシック体M" w:hAnsi="ＭＳ 明朝" w:cs="ＭＳ 明朝" w:hint="eastAsia"/>
          <w:szCs w:val="21"/>
        </w:rPr>
        <w:t>機会を別に論じたいと考えている。</w:t>
      </w:r>
    </w:p>
    <w:p w:rsidR="00EB3E3A" w:rsidRPr="00163852" w:rsidRDefault="00EB3E3A" w:rsidP="0035442C">
      <w:pPr>
        <w:spacing w:line="300" w:lineRule="exact"/>
        <w:ind w:firstLineChars="100" w:firstLine="210"/>
        <w:rPr>
          <w:rFonts w:ascii="AR P丸ゴシック体M" w:eastAsia="AR P丸ゴシック体M" w:hAnsi="ＭＳ 明朝" w:cs="ＭＳ 明朝"/>
          <w:szCs w:val="21"/>
        </w:rPr>
      </w:pPr>
    </w:p>
    <w:p w:rsidR="001B3980" w:rsidRDefault="001B3980" w:rsidP="0035442C">
      <w:pPr>
        <w:spacing w:line="300" w:lineRule="exact"/>
        <w:ind w:firstLineChars="100" w:firstLine="210"/>
        <w:rPr>
          <w:rFonts w:ascii="AR P丸ゴシック体M" w:eastAsia="AR P丸ゴシック体M" w:hAnsi="ＭＳ 明朝" w:cs="ＭＳ 明朝"/>
          <w:szCs w:val="21"/>
        </w:rPr>
      </w:pPr>
      <w:r w:rsidRPr="00163852">
        <w:rPr>
          <w:rFonts w:ascii="AR P丸ゴシック体M" w:eastAsia="AR P丸ゴシック体M" w:hAnsi="ＭＳ 明朝" w:cs="ＭＳ 明朝" w:hint="eastAsia"/>
          <w:szCs w:val="21"/>
        </w:rPr>
        <w:t>最後に</w:t>
      </w:r>
      <w:r w:rsidR="006E6E98" w:rsidRPr="00163852">
        <w:rPr>
          <w:rFonts w:ascii="AR P丸ゴシック体M" w:eastAsia="AR P丸ゴシック体M" w:hAnsi="ＭＳ 明朝" w:cs="ＭＳ 明朝" w:hint="eastAsia"/>
          <w:szCs w:val="21"/>
        </w:rPr>
        <w:t>札幌市</w:t>
      </w:r>
      <w:r w:rsidR="007D7843" w:rsidRPr="00163852">
        <w:rPr>
          <w:rFonts w:ascii="AR P丸ゴシック体M" w:eastAsia="AR P丸ゴシック体M" w:hAnsi="ＭＳ 明朝" w:cs="ＭＳ 明朝" w:hint="eastAsia"/>
          <w:szCs w:val="21"/>
        </w:rPr>
        <w:t>契約</w:t>
      </w:r>
      <w:r w:rsidR="00EB3E3A" w:rsidRPr="00163852">
        <w:rPr>
          <w:rFonts w:ascii="AR P丸ゴシック体M" w:eastAsia="AR P丸ゴシック体M" w:hAnsi="ＭＳ 明朝" w:cs="ＭＳ 明朝" w:hint="eastAsia"/>
          <w:szCs w:val="21"/>
        </w:rPr>
        <w:t>管理課</w:t>
      </w:r>
      <w:r w:rsidR="007D7843" w:rsidRPr="00163852">
        <w:rPr>
          <w:rFonts w:ascii="AR P丸ゴシック体M" w:eastAsia="AR P丸ゴシック体M" w:hAnsi="ＭＳ 明朝" w:cs="ＭＳ 明朝" w:hint="eastAsia"/>
          <w:szCs w:val="21"/>
        </w:rPr>
        <w:t>の担当者</w:t>
      </w:r>
      <w:r w:rsidR="00EB3E3A" w:rsidRPr="00163852">
        <w:rPr>
          <w:rFonts w:ascii="AR P丸ゴシック体M" w:eastAsia="AR P丸ゴシック体M" w:hAnsi="ＭＳ 明朝" w:cs="ＭＳ 明朝" w:hint="eastAsia"/>
          <w:szCs w:val="21"/>
        </w:rPr>
        <w:t>と</w:t>
      </w:r>
      <w:r w:rsidR="007D7843" w:rsidRPr="00163852">
        <w:rPr>
          <w:rFonts w:ascii="AR P丸ゴシック体M" w:eastAsia="AR P丸ゴシック体M" w:hAnsi="ＭＳ 明朝" w:cs="ＭＳ 明朝" w:hint="eastAsia"/>
          <w:szCs w:val="21"/>
        </w:rPr>
        <w:t>道ビルメン協会</w:t>
      </w:r>
      <w:r w:rsidR="00DF5FC0" w:rsidRPr="00163852">
        <w:rPr>
          <w:rFonts w:ascii="AR P丸ゴシック体M" w:eastAsia="AR P丸ゴシック体M" w:hAnsi="ＭＳ 明朝" w:cs="ＭＳ 明朝" w:hint="eastAsia"/>
          <w:szCs w:val="21"/>
        </w:rPr>
        <w:t>の</w:t>
      </w:r>
      <w:r w:rsidR="00060690" w:rsidRPr="00163852">
        <w:rPr>
          <w:rFonts w:ascii="AR P丸ゴシック体M" w:eastAsia="AR P丸ゴシック体M" w:hAnsi="ＭＳ 明朝" w:cs="ＭＳ 明朝" w:hint="eastAsia"/>
          <w:szCs w:val="21"/>
        </w:rPr>
        <w:t>ご協力</w:t>
      </w:r>
      <w:r w:rsidR="00DF5FC0" w:rsidRPr="00163852">
        <w:rPr>
          <w:rFonts w:ascii="AR P丸ゴシック体M" w:eastAsia="AR P丸ゴシック体M" w:hAnsi="ＭＳ 明朝" w:cs="ＭＳ 明朝" w:hint="eastAsia"/>
          <w:szCs w:val="21"/>
        </w:rPr>
        <w:t>にあらためて</w:t>
      </w:r>
      <w:r w:rsidR="00060690" w:rsidRPr="00163852">
        <w:rPr>
          <w:rFonts w:ascii="AR P丸ゴシック体M" w:eastAsia="AR P丸ゴシック体M" w:hAnsi="ＭＳ 明朝" w:cs="ＭＳ 明朝" w:hint="eastAsia"/>
          <w:szCs w:val="21"/>
        </w:rPr>
        <w:t>感謝</w:t>
      </w:r>
      <w:r w:rsidR="00DF5FC0" w:rsidRPr="00163852">
        <w:rPr>
          <w:rFonts w:ascii="AR P丸ゴシック体M" w:eastAsia="AR P丸ゴシック体M" w:hAnsi="ＭＳ 明朝" w:cs="ＭＳ 明朝" w:hint="eastAsia"/>
          <w:szCs w:val="21"/>
        </w:rPr>
        <w:t>しておきたい。</w:t>
      </w:r>
    </w:p>
    <w:p w:rsidR="00020BC1" w:rsidRDefault="00020BC1" w:rsidP="0035442C">
      <w:pPr>
        <w:spacing w:line="300" w:lineRule="exact"/>
        <w:ind w:firstLineChars="100" w:firstLine="210"/>
        <w:rPr>
          <w:rFonts w:ascii="AR P丸ゴシック体M" w:eastAsia="AR P丸ゴシック体M" w:hAnsi="ＭＳ 明朝" w:cs="ＭＳ 明朝"/>
          <w:szCs w:val="21"/>
        </w:rPr>
      </w:pPr>
    </w:p>
    <w:p w:rsidR="00020BC1" w:rsidRPr="00163852" w:rsidRDefault="00020BC1" w:rsidP="008E6540">
      <w:pPr>
        <w:spacing w:line="300" w:lineRule="exact"/>
        <w:rPr>
          <w:rFonts w:ascii="AR P丸ゴシック体M" w:eastAsia="AR P丸ゴシック体M" w:hAnsi="ＭＳ 明朝" w:cs="ＭＳ 明朝"/>
          <w:szCs w:val="21"/>
        </w:rPr>
      </w:pPr>
    </w:p>
    <w:p w:rsidR="0071024F" w:rsidRDefault="0071024F" w:rsidP="0071024F">
      <w:pPr>
        <w:spacing w:line="300" w:lineRule="exact"/>
        <w:ind w:firstLineChars="100" w:firstLine="210"/>
        <w:jc w:val="left"/>
        <w:rPr>
          <w:rFonts w:ascii="AR P丸ゴシック体M" w:eastAsia="AR P丸ゴシック体M" w:hAnsi="ＭＳ Ｐ明朝" w:cs="Times New Roman"/>
          <w:kern w:val="0"/>
          <w:sz w:val="20"/>
          <w:szCs w:val="20"/>
        </w:rPr>
      </w:pPr>
      <w:r w:rsidRPr="0071024F">
        <w:rPr>
          <w:rFonts w:ascii="AR P丸ゴシック体M" w:eastAsia="AR P丸ゴシック体M" w:hAnsi="ＭＳ 明朝" w:cs="ＭＳ 明朝" w:hint="eastAsia"/>
          <w:szCs w:val="21"/>
        </w:rPr>
        <w:t xml:space="preserve">   </w:t>
      </w: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tbl>
      <w:tblPr>
        <w:tblpPr w:leftFromText="142" w:rightFromText="142" w:vertAnchor="page" w:horzAnchor="margin" w:tblpXSpec="center" w:tblpY="1153"/>
        <w:tblW w:w="8931" w:type="dxa"/>
        <w:tblCellMar>
          <w:left w:w="0" w:type="dxa"/>
          <w:right w:w="0" w:type="dxa"/>
        </w:tblCellMar>
        <w:tblLook w:val="0420" w:firstRow="1" w:lastRow="0" w:firstColumn="0" w:lastColumn="0" w:noHBand="0" w:noVBand="1"/>
      </w:tblPr>
      <w:tblGrid>
        <w:gridCol w:w="4465"/>
        <w:gridCol w:w="4466"/>
      </w:tblGrid>
      <w:tr w:rsidR="00287ACB" w:rsidRPr="006D77D2" w:rsidTr="00C42185">
        <w:trPr>
          <w:trHeight w:val="332"/>
        </w:trPr>
        <w:tc>
          <w:tcPr>
            <w:tcW w:w="8931" w:type="dxa"/>
            <w:gridSpan w:val="2"/>
            <w:tcBorders>
              <w:top w:val="single" w:sz="8" w:space="0" w:color="FFFFFF"/>
              <w:left w:val="single" w:sz="8" w:space="0" w:color="FFFFFF"/>
              <w:bottom w:val="single" w:sz="18"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before="240" w:line="20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b/>
                <w:bCs/>
                <w:color w:val="000000"/>
                <w:kern w:val="24"/>
                <w:sz w:val="16"/>
                <w:szCs w:val="16"/>
              </w:rPr>
              <w:t>〔資料〕　「保全業務」の入札制度に対する道ビルメン協会の「要望」と札幌市の「回答」（要旨）</w:t>
            </w:r>
          </w:p>
        </w:tc>
      </w:tr>
      <w:tr w:rsidR="00287ACB" w:rsidRPr="006D77D2" w:rsidTr="00C42185">
        <w:trPr>
          <w:trHeight w:val="232"/>
        </w:trPr>
        <w:tc>
          <w:tcPr>
            <w:tcW w:w="4465" w:type="dxa"/>
            <w:tcBorders>
              <w:top w:val="single" w:sz="18"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vAlign w:val="cente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道・札幌ビルメン協会の2013年度入札への要望（2012.10）</w:t>
            </w:r>
          </w:p>
        </w:tc>
        <w:tc>
          <w:tcPr>
            <w:tcW w:w="4465" w:type="dxa"/>
            <w:tcBorders>
              <w:top w:val="single" w:sz="18"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vAlign w:val="cente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札幌市の回答（2012.10.31）</w:t>
            </w:r>
          </w:p>
        </w:tc>
      </w:tr>
      <w:tr w:rsidR="00287ACB" w:rsidRPr="006D77D2" w:rsidTr="00C42185">
        <w:trPr>
          <w:trHeight w:val="581"/>
        </w:trPr>
        <w:tc>
          <w:tcPr>
            <w:tcW w:w="446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１．予定価格の積算方法の周知と実施確認</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①予定価格を歩掛りと技術者の配置、労務単価など「積算基準」「労務単価」により決定すること。</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②WTO物件を実態に見合うよう見直すこと。（仕様、積算）</w:t>
            </w:r>
          </w:p>
        </w:tc>
        <w:tc>
          <w:tcPr>
            <w:tcW w:w="4465"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①発注部局に対し、事務説明会や通知で周知徹底する。契約管理課が積算調書により確認する。</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「積算基準」にないものは市独自の積算ルールを検討中。</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②積算が適正であり、WTOの適用を受けるものはやむを得ない。</w:t>
            </w:r>
          </w:p>
        </w:tc>
      </w:tr>
      <w:tr w:rsidR="00287ACB" w:rsidRPr="006D77D2" w:rsidTr="00C42185">
        <w:trPr>
          <w:trHeight w:val="581"/>
        </w:trPr>
        <w:tc>
          <w:tcPr>
            <w:tcW w:w="446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２．最低制限価格の決定方法の見直し低入札価格調査</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①「労務単価」は実勢単価。直接人件費の最低制限率は100％とすること。</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②別途見積りを人手の要する業務の最低制限率を準用すること。</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③低価格入札制度の基準価格決定を最低制限価格決定法方法を準用すること。</w:t>
            </w:r>
          </w:p>
        </w:tc>
        <w:tc>
          <w:tcPr>
            <w:tcW w:w="4465"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①平成24年度発注分より最低制限価格を引けあげた。現在、落札率や賃金状況、効果を検証中。</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②最低制限算定率を「その他経費」として70％を使用している。検討中の積算ルールで一律70％の運用を改める。</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③算出は同じ方法で設定している。失格判断は可能な限り厳格に行う。実効性あるダンピング防止策は総合評価落札方式等を研究中。</w:t>
            </w:r>
          </w:p>
        </w:tc>
      </w:tr>
      <w:tr w:rsidR="00287ACB" w:rsidRPr="006D77D2" w:rsidTr="00C42185">
        <w:trPr>
          <w:trHeight w:val="581"/>
        </w:trPr>
        <w:tc>
          <w:tcPr>
            <w:tcW w:w="446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３．履行要件と参加要件の徹底と厳格な審査の実施</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①各種法令遵守の確認（履行要件）</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・最低賃金以上の賃金支払い</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・健康診断の実施</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・社会、労働保険の加入（加入要件を満たす者）</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・清掃業の知事登録者</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②施行能力の確認（履行要件）</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・損害保険への加入</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・履行可能な従業員の確保</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③道内企業の育成（参加要件）</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・予定価格が2,500万円未満。（市内に本社、支店等の常駐の営業拠点）</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・緊急事態に即応できる責任者の常駐。</w:t>
            </w:r>
          </w:p>
        </w:tc>
        <w:tc>
          <w:tcPr>
            <w:tcW w:w="4465"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平成24年度実施－WTO物件の清掃業務の賃金支払い、社会保険加入、健康診断の実施状況を8月に実施した。</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12月に最低賃金の引き上げ遵守確認を行う。</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平成25年度－WTO物件以外にも拡大する。</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①平成25・26年度競争入札参加登録資格登録（11月から）の申請要件に社会保険の適用、健康診断実施を確認できる書類提出を求める改正を行った。</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・知事登録については、登録要件である清掃作業監督者の在席が確認できる書類の提出を求めて行きたい。</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損害保険加入は経営判断。履行に必要とは考えられないので義務付けはしない。従業員数は受注者の技術力で相違する。従業員数を仕様で決めることは、請負契約の趣旨と異なる。積算上の人工と実配置の一致を求めることは考えていない。履行検査の厳格化には対応する。</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③WTO適用以外の一定額案件に対し制限付き一般競争入札を試行的に導入する。事後審査で厳格化をはかる。その際、「市内に本店または支店等がある者」とする参加要件に制限を付すことを考えている。</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・一定額以下の案件は、引き続き指名競争入札とする。「市内に本店がある者」に限定する。</w:t>
            </w:r>
          </w:p>
        </w:tc>
      </w:tr>
      <w:tr w:rsidR="00287ACB" w:rsidRPr="006D77D2" w:rsidTr="00C42185">
        <w:trPr>
          <w:trHeight w:val="581"/>
        </w:trPr>
        <w:tc>
          <w:tcPr>
            <w:tcW w:w="446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４．履行保証のための業務計画書等提出の義務化</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①落札業者には仕様にもつづく配置人数、使用器資材、作業手順と所要時間など業務実施計画書の提出と確実な履行を義務付けること。</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②業務費内訳書には直接人件費及び直接物品費以外の管理費及び一般管理費は、構成比の総額のみの表示にしてもらいたい。</w:t>
            </w:r>
          </w:p>
        </w:tc>
        <w:tc>
          <w:tcPr>
            <w:tcW w:w="4465"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①平成17年度より庁舎清掃において入札額の応じた内訳書（積算内訳書）、賃金支給計画書及び配置計画書の提出を求めている。</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平成24年からはボイラー等運転監視業務も求めている。</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②平成24年度発注分より積算内訳書の様式を改善した。確認の必要な研修費用、法定福利費を除く項目を簡素化し、総額記載にあらためている。</w:t>
            </w:r>
          </w:p>
        </w:tc>
      </w:tr>
      <w:tr w:rsidR="00287ACB" w:rsidRPr="006D77D2" w:rsidTr="00C42185">
        <w:trPr>
          <w:trHeight w:val="581"/>
        </w:trPr>
        <w:tc>
          <w:tcPr>
            <w:tcW w:w="446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５．検査・評価の実施</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①手抜き等を防止するため、「検査」「評価」を実施すること。</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②特にWTO物件は品質保持に疑義があるので厳格に。</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③不良、不誠実な履行状況が確認された場合は、指名停止を含むペナルティを科すこと。</w:t>
            </w:r>
          </w:p>
        </w:tc>
        <w:tc>
          <w:tcPr>
            <w:tcW w:w="4465"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①市役所本庁舎、区役所、地下鉄駅舎の清掃業務を対象に「履行評価」を試行実施している。（平成24年6月～12月）</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結果を検証し、課題・問題点を整理し、必要性を検証する。</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③札幌市競争入札等参加停止措置要領に該当する場合はペナルティを科す。</w:t>
            </w:r>
          </w:p>
        </w:tc>
      </w:tr>
      <w:tr w:rsidR="00287ACB" w:rsidRPr="006D77D2" w:rsidTr="00C42185">
        <w:trPr>
          <w:trHeight w:val="347"/>
        </w:trPr>
        <w:tc>
          <w:tcPr>
            <w:tcW w:w="446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６．複数年契約（3年以上）</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①建築保全業務を3年以上の複数年契約とすること。</w:t>
            </w:r>
          </w:p>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②WTO物件はテロ対策の立場から一般入札ではなく、管理委託できる業者を指定した入札としてもらいた。</w:t>
            </w:r>
          </w:p>
        </w:tc>
        <w:tc>
          <w:tcPr>
            <w:tcW w:w="4465"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①3年以内を基本として平成25年度発注より、可能なものから順次適用を検討する。</w:t>
            </w:r>
          </w:p>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②他都市とも情報交換し、政府調達協定の趣旨に沿って対応する。あらたなWTO手共案件は発注・入札方法を見直す。</w:t>
            </w:r>
          </w:p>
        </w:tc>
      </w:tr>
      <w:tr w:rsidR="00287ACB" w:rsidRPr="006D77D2" w:rsidTr="00C42185">
        <w:trPr>
          <w:trHeight w:val="446"/>
        </w:trPr>
        <w:tc>
          <w:tcPr>
            <w:tcW w:w="4465"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jc w:val="lef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７．公契約条例ー対象を限定せず、受注企業全体の労働環境改善に使用するようにしてもらいたい。</w:t>
            </w:r>
          </w:p>
        </w:tc>
        <w:tc>
          <w:tcPr>
            <w:tcW w:w="4465"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287ACB" w:rsidRPr="006D77D2" w:rsidRDefault="00287ACB" w:rsidP="00C42185">
            <w:pPr>
              <w:widowControl/>
              <w:spacing w:line="220" w:lineRule="exact"/>
              <w:rPr>
                <w:rFonts w:ascii="AR P丸ゴシック体M" w:eastAsia="AR P丸ゴシック体M" w:hAnsi="Arial" w:cs="Arial"/>
                <w:kern w:val="0"/>
                <w:sz w:val="16"/>
                <w:szCs w:val="16"/>
              </w:rPr>
            </w:pPr>
            <w:r w:rsidRPr="006D77D2">
              <w:rPr>
                <w:rFonts w:ascii="AR P丸ゴシック体M" w:eastAsia="AR P丸ゴシック体M" w:hAnsi="Arial" w:cs="Arial" w:hint="eastAsia"/>
                <w:color w:val="000000"/>
                <w:kern w:val="24"/>
                <w:sz w:val="16"/>
                <w:szCs w:val="16"/>
              </w:rPr>
              <w:t>条例制定をきっかけに業界全体のステータス向上の一助と考える。ご理解をお願いする。</w:t>
            </w:r>
          </w:p>
        </w:tc>
      </w:tr>
    </w:tbl>
    <w:p w:rsidR="0071024F" w:rsidRDefault="0071024F"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FB1713" w:rsidRDefault="00FB1713"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FB1713" w:rsidRDefault="00FB1713"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FB1713" w:rsidRDefault="00FB1713"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FB1713" w:rsidRDefault="00FB1713" w:rsidP="0071024F">
      <w:pPr>
        <w:spacing w:line="300" w:lineRule="exact"/>
        <w:ind w:firstLineChars="100" w:firstLine="200"/>
        <w:jc w:val="left"/>
        <w:rPr>
          <w:rFonts w:ascii="AR P丸ゴシック体M" w:eastAsia="AR P丸ゴシック体M" w:hAnsi="ＭＳ Ｐ明朝" w:cs="Times New Roman"/>
          <w:kern w:val="0"/>
          <w:sz w:val="20"/>
          <w:szCs w:val="20"/>
        </w:rPr>
      </w:pPr>
    </w:p>
    <w:p w:rsidR="00FB1713" w:rsidRPr="00287ACB" w:rsidRDefault="00FB1713" w:rsidP="0071024F">
      <w:pPr>
        <w:spacing w:line="300" w:lineRule="exact"/>
        <w:ind w:firstLineChars="100" w:firstLine="200"/>
        <w:jc w:val="left"/>
        <w:rPr>
          <w:rFonts w:ascii="AR P丸ゴシック体M" w:eastAsia="AR P丸ゴシック体M" w:hAnsi="ＭＳ Ｐ明朝" w:cs="Times New Roman"/>
          <w:kern w:val="0"/>
          <w:sz w:val="20"/>
          <w:szCs w:val="20"/>
        </w:rPr>
      </w:pPr>
    </w:p>
    <w:sectPr w:rsidR="00FB1713" w:rsidRPr="00287ACB" w:rsidSect="00197DD5">
      <w:type w:val="continuous"/>
      <w:pgSz w:w="11906" w:h="16838"/>
      <w:pgMar w:top="1985" w:right="1701" w:bottom="1701" w:left="1701" w:header="851" w:footer="992" w:gutter="0"/>
      <w:pgNumType w:start="2"/>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44" w:rsidRDefault="00F24244" w:rsidP="0035228B">
      <w:r>
        <w:separator/>
      </w:r>
    </w:p>
  </w:endnote>
  <w:endnote w:type="continuationSeparator" w:id="0">
    <w:p w:rsidR="00F24244" w:rsidRDefault="00F24244" w:rsidP="0035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06678"/>
      <w:docPartObj>
        <w:docPartGallery w:val="Page Numbers (Bottom of Page)"/>
        <w:docPartUnique/>
      </w:docPartObj>
    </w:sdtPr>
    <w:sdtEndPr/>
    <w:sdtContent>
      <w:p w:rsidR="0039530B" w:rsidRDefault="0039530B">
        <w:pPr>
          <w:pStyle w:val="a5"/>
          <w:jc w:val="center"/>
        </w:pPr>
        <w:r>
          <w:fldChar w:fldCharType="begin"/>
        </w:r>
        <w:r>
          <w:instrText>PAGE   \* MERGEFORMAT</w:instrText>
        </w:r>
        <w:r>
          <w:fldChar w:fldCharType="separate"/>
        </w:r>
        <w:r w:rsidR="005406AC" w:rsidRPr="005406AC">
          <w:rPr>
            <w:noProof/>
            <w:lang w:val="ja-JP"/>
          </w:rPr>
          <w:t>16</w:t>
        </w:r>
        <w:r>
          <w:fldChar w:fldCharType="end"/>
        </w:r>
      </w:p>
    </w:sdtContent>
  </w:sdt>
  <w:p w:rsidR="0039530B" w:rsidRDefault="003953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44" w:rsidRDefault="00F24244" w:rsidP="0035228B">
      <w:r>
        <w:separator/>
      </w:r>
    </w:p>
  </w:footnote>
  <w:footnote w:type="continuationSeparator" w:id="0">
    <w:p w:rsidR="00F24244" w:rsidRDefault="00F24244" w:rsidP="0035228B">
      <w:r>
        <w:continuationSeparator/>
      </w:r>
    </w:p>
  </w:footnote>
  <w:footnote w:id="1">
    <w:p w:rsidR="0039530B" w:rsidRPr="0059461B" w:rsidRDefault="0039530B" w:rsidP="00B60035">
      <w:pPr>
        <w:pStyle w:val="a8"/>
        <w:spacing w:after="0" w:line="240" w:lineRule="exact"/>
      </w:pPr>
      <w:r w:rsidRPr="0059461B">
        <w:rPr>
          <w:rStyle w:val="aa"/>
          <w:rFonts w:ascii="AR P丸ゴシック体M" w:eastAsia="AR P丸ゴシック体M" w:hint="eastAsia"/>
          <w:sz w:val="16"/>
          <w:szCs w:val="16"/>
        </w:rPr>
        <w:footnoteRef/>
      </w:r>
      <w:r w:rsidRPr="0059461B">
        <w:rPr>
          <w:rFonts w:ascii="AR P丸ゴシック体M" w:eastAsia="AR P丸ゴシック体M" w:hint="eastAsia"/>
          <w:sz w:val="16"/>
          <w:szCs w:val="16"/>
        </w:rPr>
        <w:t xml:space="preserve"> 日本標準産業分類第12回改定</w:t>
      </w:r>
      <w:r>
        <w:rPr>
          <w:rFonts w:hint="eastAsia"/>
        </w:rPr>
        <w:t>。</w:t>
      </w:r>
    </w:p>
  </w:footnote>
  <w:footnote w:id="2">
    <w:p w:rsidR="0039530B" w:rsidRPr="001A24D9" w:rsidRDefault="0039530B" w:rsidP="004869AA">
      <w:pPr>
        <w:pStyle w:val="a8"/>
        <w:spacing w:after="0" w:line="240" w:lineRule="exact"/>
        <w:rPr>
          <w:rFonts w:ascii="AR P丸ゴシック体M" w:eastAsia="AR P丸ゴシック体M"/>
          <w:sz w:val="16"/>
          <w:szCs w:val="16"/>
        </w:rPr>
      </w:pPr>
      <w:r w:rsidRPr="001A24D9">
        <w:rPr>
          <w:rStyle w:val="aa"/>
          <w:rFonts w:ascii="AR P丸ゴシック体M" w:eastAsia="AR P丸ゴシック体M" w:hint="eastAsia"/>
          <w:sz w:val="16"/>
          <w:szCs w:val="16"/>
        </w:rPr>
        <w:footnoteRef/>
      </w:r>
      <w:r w:rsidRPr="001A24D9">
        <w:rPr>
          <w:rFonts w:ascii="AR P丸ゴシック体M" w:eastAsia="AR P丸ゴシック体M" w:hint="eastAsia"/>
          <w:sz w:val="16"/>
          <w:szCs w:val="16"/>
        </w:rPr>
        <w:t xml:space="preserve"> テルウェル東日本(株)北海道事業本部</w:t>
      </w:r>
    </w:p>
    <w:p w:rsidR="0039530B" w:rsidRPr="001A24D9" w:rsidRDefault="0039530B" w:rsidP="004869AA">
      <w:pPr>
        <w:pStyle w:val="a8"/>
        <w:spacing w:after="0" w:line="240" w:lineRule="exact"/>
        <w:ind w:firstLineChars="100" w:firstLine="160"/>
        <w:rPr>
          <w:rFonts w:ascii="AR P丸ゴシック体M" w:eastAsia="AR P丸ゴシック体M"/>
          <w:sz w:val="16"/>
          <w:szCs w:val="16"/>
        </w:rPr>
      </w:pPr>
      <w:r w:rsidRPr="001A24D9">
        <w:rPr>
          <w:rFonts w:ascii="AR P丸ゴシック体M" w:eastAsia="AR P丸ゴシック体M" w:hint="eastAsia"/>
          <w:sz w:val="16"/>
          <w:szCs w:val="16"/>
        </w:rPr>
        <w:t>日本メックス(株)北海道支店</w:t>
      </w:r>
    </w:p>
    <w:p w:rsidR="0039530B" w:rsidRPr="001A24D9" w:rsidRDefault="0039530B" w:rsidP="004869AA">
      <w:pPr>
        <w:pStyle w:val="a8"/>
        <w:spacing w:after="0" w:line="240" w:lineRule="exact"/>
        <w:ind w:firstLineChars="100" w:firstLine="160"/>
      </w:pPr>
      <w:r w:rsidRPr="001A24D9">
        <w:rPr>
          <w:rFonts w:ascii="AR P丸ゴシック体M" w:eastAsia="AR P丸ゴシック体M" w:hint="eastAsia"/>
          <w:sz w:val="16"/>
          <w:szCs w:val="16"/>
        </w:rPr>
        <w:t>日本管財(株)北海道支店</w:t>
      </w:r>
    </w:p>
  </w:footnote>
  <w:footnote w:id="3">
    <w:p w:rsidR="0039530B" w:rsidRPr="0024686A" w:rsidRDefault="0039530B" w:rsidP="001B723A">
      <w:pPr>
        <w:pStyle w:val="a8"/>
        <w:rPr>
          <w:rFonts w:ascii="AR P丸ゴシック体M" w:eastAsia="AR P丸ゴシック体M"/>
          <w:sz w:val="16"/>
          <w:szCs w:val="16"/>
        </w:rPr>
      </w:pPr>
      <w:r w:rsidRPr="0024686A">
        <w:rPr>
          <w:rStyle w:val="aa"/>
          <w:rFonts w:ascii="AR P丸ゴシック体M" w:eastAsia="AR P丸ゴシック体M" w:hint="eastAsia"/>
          <w:sz w:val="16"/>
          <w:szCs w:val="16"/>
        </w:rPr>
        <w:footnoteRef/>
      </w:r>
      <w:r w:rsidRPr="0024686A">
        <w:rPr>
          <w:rFonts w:ascii="AR P丸ゴシック体M" w:eastAsia="AR P丸ゴシック体M" w:hint="eastAsia"/>
          <w:sz w:val="16"/>
          <w:szCs w:val="16"/>
        </w:rPr>
        <w:t xml:space="preserve"> 「全国ビルメン協会」の2011年北海道集計分。</w:t>
      </w:r>
    </w:p>
  </w:footnote>
  <w:footnote w:id="4">
    <w:p w:rsidR="0039530B" w:rsidRPr="00EE3B91" w:rsidRDefault="0039530B" w:rsidP="009062D4">
      <w:pPr>
        <w:pStyle w:val="a8"/>
        <w:rPr>
          <w:rFonts w:ascii="AR P丸ゴシック体M" w:eastAsia="AR P丸ゴシック体M"/>
          <w:sz w:val="16"/>
          <w:szCs w:val="16"/>
        </w:rPr>
      </w:pPr>
      <w:r w:rsidRPr="00EE3B91">
        <w:rPr>
          <w:rStyle w:val="aa"/>
          <w:rFonts w:ascii="AR P丸ゴシック体M" w:eastAsia="AR P丸ゴシック体M" w:hint="eastAsia"/>
          <w:sz w:val="16"/>
          <w:szCs w:val="16"/>
        </w:rPr>
        <w:footnoteRef/>
      </w:r>
      <w:r w:rsidRPr="00EE3B91">
        <w:rPr>
          <w:rFonts w:ascii="AR P丸ゴシック体M" w:eastAsia="AR P丸ゴシック体M" w:hint="eastAsia"/>
          <w:sz w:val="16"/>
          <w:szCs w:val="16"/>
        </w:rPr>
        <w:t xml:space="preserve"> </w:t>
      </w:r>
      <w:r>
        <w:rPr>
          <w:rFonts w:ascii="AR P丸ゴシック体M" w:eastAsia="AR P丸ゴシック体M" w:hint="eastAsia"/>
          <w:sz w:val="16"/>
          <w:szCs w:val="16"/>
        </w:rPr>
        <w:t>雇用契約書の文言は</w:t>
      </w:r>
      <w:r w:rsidRPr="00EE3B91">
        <w:rPr>
          <w:rFonts w:ascii="AR P丸ゴシック体M" w:eastAsia="AR P丸ゴシック体M" w:hint="eastAsia"/>
          <w:sz w:val="16"/>
          <w:szCs w:val="16"/>
        </w:rPr>
        <w:t>「1年雇用」である。「契約満了による解雇」</w:t>
      </w:r>
      <w:r>
        <w:rPr>
          <w:rFonts w:ascii="AR P丸ゴシック体M" w:eastAsia="AR P丸ゴシック体M" w:hint="eastAsia"/>
          <w:sz w:val="16"/>
          <w:szCs w:val="16"/>
        </w:rPr>
        <w:t>は裁判において困難がともなう。</w:t>
      </w:r>
    </w:p>
  </w:footnote>
  <w:footnote w:id="5">
    <w:p w:rsidR="0039530B" w:rsidRPr="000D40A8" w:rsidRDefault="0039530B" w:rsidP="000F091A">
      <w:pPr>
        <w:pStyle w:val="a8"/>
        <w:spacing w:after="0" w:line="240" w:lineRule="exact"/>
        <w:rPr>
          <w:rFonts w:ascii="AR P丸ゴシック体M" w:eastAsia="AR P丸ゴシック体M"/>
          <w:sz w:val="16"/>
          <w:szCs w:val="16"/>
        </w:rPr>
      </w:pPr>
      <w:r w:rsidRPr="000D40A8">
        <w:rPr>
          <w:rStyle w:val="aa"/>
          <w:rFonts w:ascii="AR P丸ゴシック体M" w:eastAsia="AR P丸ゴシック体M" w:hint="eastAsia"/>
          <w:sz w:val="16"/>
          <w:szCs w:val="16"/>
        </w:rPr>
        <w:footnoteRef/>
      </w:r>
      <w:r w:rsidRPr="000D40A8">
        <w:rPr>
          <w:rFonts w:ascii="AR P丸ゴシック体M" w:eastAsia="AR P丸ゴシック体M" w:hint="eastAsia"/>
          <w:sz w:val="16"/>
          <w:szCs w:val="16"/>
        </w:rPr>
        <w:t xml:space="preserve"> 道ビルメン協会が「公契約条例に係る北海道新聞からの取材対応について」</w:t>
      </w:r>
      <w:r>
        <w:rPr>
          <w:rFonts w:ascii="AR P丸ゴシック体M" w:eastAsia="AR P丸ゴシック体M" w:hint="eastAsia"/>
          <w:sz w:val="16"/>
          <w:szCs w:val="16"/>
        </w:rPr>
        <w:t>を会員企業に</w:t>
      </w:r>
      <w:r w:rsidRPr="000D40A8">
        <w:rPr>
          <w:rFonts w:ascii="AR P丸ゴシック体M" w:eastAsia="AR P丸ゴシック体M" w:hint="eastAsia"/>
          <w:sz w:val="16"/>
          <w:szCs w:val="16"/>
        </w:rPr>
        <w:t>配信している。</w:t>
      </w:r>
      <w:r>
        <w:rPr>
          <w:rFonts w:ascii="AR P丸ゴシック体M" w:eastAsia="AR P丸ゴシック体M" w:hint="eastAsia"/>
          <w:sz w:val="16"/>
          <w:szCs w:val="16"/>
        </w:rPr>
        <w:t>内容は「</w:t>
      </w:r>
      <w:r w:rsidRPr="000D40A8">
        <w:rPr>
          <w:rFonts w:ascii="AR P丸ゴシック体M" w:eastAsia="AR P丸ゴシック体M" w:hint="eastAsia"/>
          <w:sz w:val="16"/>
          <w:szCs w:val="16"/>
        </w:rPr>
        <w:t>問い１～4と</w:t>
      </w:r>
      <w:r>
        <w:rPr>
          <w:rFonts w:ascii="AR P丸ゴシック体M" w:eastAsia="AR P丸ゴシック体M" w:hint="eastAsia"/>
          <w:sz w:val="16"/>
          <w:szCs w:val="16"/>
        </w:rPr>
        <w:t>その文書</w:t>
      </w:r>
      <w:r w:rsidRPr="000D40A8">
        <w:rPr>
          <w:rFonts w:ascii="AR P丸ゴシック体M" w:eastAsia="AR P丸ゴシック体M" w:hint="eastAsia"/>
          <w:sz w:val="16"/>
          <w:szCs w:val="16"/>
        </w:rPr>
        <w:t>回答</w:t>
      </w:r>
      <w:r>
        <w:rPr>
          <w:rFonts w:ascii="AR P丸ゴシック体M" w:eastAsia="AR P丸ゴシック体M" w:hint="eastAsia"/>
          <w:sz w:val="16"/>
          <w:szCs w:val="16"/>
        </w:rPr>
        <w:t>」である。</w:t>
      </w:r>
      <w:r w:rsidRPr="000D40A8">
        <w:rPr>
          <w:rFonts w:ascii="AR P丸ゴシック体M" w:eastAsia="AR P丸ゴシック体M" w:hint="eastAsia"/>
          <w:sz w:val="16"/>
          <w:szCs w:val="16"/>
        </w:rPr>
        <w:t>取材日</w:t>
      </w:r>
      <w:r>
        <w:rPr>
          <w:rFonts w:ascii="AR P丸ゴシック体M" w:eastAsia="AR P丸ゴシック体M" w:hint="eastAsia"/>
          <w:sz w:val="16"/>
          <w:szCs w:val="16"/>
        </w:rPr>
        <w:t>2013.4.15。全文は協会HP参照。</w:t>
      </w:r>
    </w:p>
  </w:footnote>
  <w:footnote w:id="6">
    <w:p w:rsidR="0039530B" w:rsidRPr="003D1009" w:rsidRDefault="0039530B" w:rsidP="000F091A">
      <w:pPr>
        <w:pStyle w:val="a8"/>
        <w:spacing w:after="0" w:line="240" w:lineRule="exact"/>
        <w:rPr>
          <w:rFonts w:ascii="AR P丸ゴシック体M" w:eastAsia="AR P丸ゴシック体M"/>
          <w:sz w:val="16"/>
          <w:szCs w:val="16"/>
        </w:rPr>
      </w:pPr>
      <w:r w:rsidRPr="003D1009">
        <w:rPr>
          <w:rStyle w:val="aa"/>
          <w:rFonts w:ascii="AR P丸ゴシック体M" w:eastAsia="AR P丸ゴシック体M" w:hint="eastAsia"/>
          <w:sz w:val="16"/>
          <w:szCs w:val="16"/>
        </w:rPr>
        <w:footnoteRef/>
      </w:r>
      <w:r w:rsidRPr="003D1009">
        <w:rPr>
          <w:rFonts w:ascii="AR P丸ゴシック体M" w:eastAsia="AR P丸ゴシック体M" w:hAnsi="ＭＳ Ｐ明朝" w:cs="ＭＳ 明朝" w:hint="eastAsia"/>
          <w:sz w:val="16"/>
          <w:szCs w:val="16"/>
        </w:rPr>
        <w:t>国土交通省</w:t>
      </w:r>
      <w:r>
        <w:rPr>
          <w:rFonts w:ascii="AR P丸ゴシック体M" w:eastAsia="AR P丸ゴシック体M" w:hAnsi="ＭＳ Ｐ明朝" w:cs="ＭＳ 明朝" w:hint="eastAsia"/>
          <w:sz w:val="16"/>
          <w:szCs w:val="16"/>
        </w:rPr>
        <w:t>の所管</w:t>
      </w:r>
    </w:p>
  </w:footnote>
  <w:footnote w:id="7">
    <w:p w:rsidR="0039530B" w:rsidRPr="000D40A8" w:rsidRDefault="0039530B" w:rsidP="000F091A">
      <w:pPr>
        <w:pStyle w:val="a8"/>
        <w:spacing w:after="0" w:line="240" w:lineRule="exact"/>
        <w:rPr>
          <w:rFonts w:ascii="AR P丸ゴシック体M" w:eastAsia="AR P丸ゴシック体M" w:hAnsi="ＭＳ Ｐ明朝"/>
          <w:sz w:val="16"/>
          <w:szCs w:val="16"/>
        </w:rPr>
      </w:pPr>
      <w:r w:rsidRPr="000D40A8">
        <w:rPr>
          <w:rStyle w:val="aa"/>
          <w:rFonts w:ascii="AR P丸ゴシック体M" w:eastAsia="AR P丸ゴシック体M" w:hAnsi="ＭＳ Ｐ明朝" w:hint="eastAsia"/>
          <w:sz w:val="16"/>
          <w:szCs w:val="16"/>
        </w:rPr>
        <w:footnoteRef/>
      </w:r>
      <w:r w:rsidRPr="000D40A8">
        <w:rPr>
          <w:rFonts w:ascii="AR P丸ゴシック体M" w:eastAsia="AR P丸ゴシック体M" w:hAnsi="ＭＳ Ｐ明朝" w:cs="ＭＳ 明朝" w:hint="eastAsia"/>
          <w:sz w:val="16"/>
          <w:szCs w:val="16"/>
        </w:rPr>
        <w:t xml:space="preserve"> 平成20年3月、国土交通省大臣官房官庁営繕部</w:t>
      </w:r>
    </w:p>
  </w:footnote>
  <w:footnote w:id="8">
    <w:p w:rsidR="0039530B" w:rsidRPr="00FB7984" w:rsidRDefault="0039530B" w:rsidP="00B21608">
      <w:pPr>
        <w:pStyle w:val="a8"/>
        <w:spacing w:after="0"/>
        <w:rPr>
          <w:rFonts w:ascii="AR P丸ゴシック体M" w:eastAsia="AR P丸ゴシック体M"/>
          <w:sz w:val="16"/>
          <w:szCs w:val="16"/>
        </w:rPr>
      </w:pPr>
      <w:r w:rsidRPr="00FB7984">
        <w:rPr>
          <w:rStyle w:val="aa"/>
          <w:rFonts w:ascii="AR P丸ゴシック体M" w:eastAsia="AR P丸ゴシック体M" w:hint="eastAsia"/>
          <w:sz w:val="16"/>
          <w:szCs w:val="16"/>
        </w:rPr>
        <w:footnoteRef/>
      </w:r>
      <w:r w:rsidRPr="00FB7984">
        <w:rPr>
          <w:rFonts w:ascii="AR P丸ゴシック体M" w:eastAsia="AR P丸ゴシック体M" w:hint="eastAsia"/>
          <w:sz w:val="16"/>
          <w:szCs w:val="16"/>
        </w:rPr>
        <w:t xml:space="preserve"> 道ビルメンテナス協会は</w:t>
      </w:r>
      <w:r>
        <w:rPr>
          <w:rFonts w:ascii="AR P丸ゴシック体M" w:eastAsia="AR P丸ゴシック体M" w:hint="eastAsia"/>
          <w:sz w:val="16"/>
          <w:szCs w:val="16"/>
        </w:rPr>
        <w:t>人件費が</w:t>
      </w:r>
      <w:r w:rsidRPr="00FB7984">
        <w:rPr>
          <w:rFonts w:ascii="AR P丸ゴシック体M" w:eastAsia="AR P丸ゴシック体M" w:hint="eastAsia"/>
          <w:sz w:val="16"/>
          <w:szCs w:val="16"/>
        </w:rPr>
        <w:t>「80％以上」（最賃審議会への要望、2012,7.25）と強調</w:t>
      </w:r>
      <w:r>
        <w:rPr>
          <w:rFonts w:ascii="AR P丸ゴシック体M" w:eastAsia="AR P丸ゴシック体M" w:hint="eastAsia"/>
          <w:sz w:val="16"/>
          <w:szCs w:val="16"/>
        </w:rPr>
        <w:t>している</w:t>
      </w:r>
      <w:r w:rsidRPr="00FB7984">
        <w:rPr>
          <w:rFonts w:ascii="AR P丸ゴシック体M" w:eastAsia="AR P丸ゴシック体M" w:hint="eastAsia"/>
          <w:sz w:val="16"/>
          <w:szCs w:val="16"/>
        </w:rPr>
        <w:t>。</w:t>
      </w:r>
    </w:p>
  </w:footnote>
  <w:footnote w:id="9">
    <w:p w:rsidR="0039530B" w:rsidRPr="00FB7984" w:rsidRDefault="0039530B" w:rsidP="00FB7984">
      <w:pPr>
        <w:pStyle w:val="a8"/>
        <w:spacing w:after="0" w:line="240" w:lineRule="exact"/>
        <w:rPr>
          <w:rFonts w:ascii="AR P丸ゴシック体M" w:eastAsia="AR P丸ゴシック体M" w:hAnsi="ＭＳ Ｐ明朝"/>
          <w:sz w:val="16"/>
          <w:szCs w:val="16"/>
        </w:rPr>
      </w:pPr>
      <w:r w:rsidRPr="00FB7984">
        <w:rPr>
          <w:rStyle w:val="aa"/>
          <w:rFonts w:ascii="AR P丸ゴシック体M" w:eastAsia="AR P丸ゴシック体M" w:hAnsi="ＭＳ Ｐ明朝" w:hint="eastAsia"/>
          <w:sz w:val="16"/>
          <w:szCs w:val="16"/>
        </w:rPr>
        <w:footnoteRef/>
      </w:r>
      <w:r w:rsidRPr="00FB7984">
        <w:rPr>
          <w:rFonts w:ascii="AR P丸ゴシック体M" w:eastAsia="AR P丸ゴシック体M" w:hAnsi="ＭＳ Ｐ明朝" w:hint="eastAsia"/>
          <w:sz w:val="16"/>
          <w:szCs w:val="16"/>
        </w:rPr>
        <w:t xml:space="preserve"> </w:t>
      </w:r>
      <w:r w:rsidRPr="00FB7984">
        <w:rPr>
          <w:rFonts w:ascii="AR P丸ゴシック体M" w:eastAsia="AR P丸ゴシック体M" w:hAnsi="ＭＳ Ｐ明朝" w:hint="eastAsia"/>
          <w:color w:val="000000"/>
          <w:sz w:val="16"/>
          <w:szCs w:val="16"/>
        </w:rPr>
        <w:t>例えば</w:t>
      </w:r>
      <w:r>
        <w:rPr>
          <w:rFonts w:ascii="AR P丸ゴシック体M" w:eastAsia="AR P丸ゴシック体M" w:hAnsi="ＭＳ Ｐ明朝" w:hint="eastAsia"/>
          <w:color w:val="000000"/>
          <w:sz w:val="16"/>
          <w:szCs w:val="16"/>
        </w:rPr>
        <w:t>土木工事で</w:t>
      </w:r>
      <w:r w:rsidRPr="00FB7984">
        <w:rPr>
          <w:rFonts w:ascii="AR P丸ゴシック体M" w:eastAsia="AR P丸ゴシック体M" w:hAnsi="ＭＳ Ｐ明朝" w:hint="eastAsia"/>
          <w:color w:val="000000"/>
          <w:sz w:val="16"/>
          <w:szCs w:val="16"/>
        </w:rPr>
        <w:t>1m四方の穴を人力で掘る場合に3人で6時間かかるとする。3×6=のべ18時間。1日の労働時間を8時間として18/8=2.25となる。 これを普通作業員2.25人工(にんく)といういい方をする。</w:t>
      </w:r>
    </w:p>
  </w:footnote>
  <w:footnote w:id="10">
    <w:p w:rsidR="0039530B" w:rsidRPr="00077C89" w:rsidRDefault="0039530B" w:rsidP="00077C89">
      <w:pPr>
        <w:pStyle w:val="a8"/>
        <w:spacing w:after="0" w:line="240" w:lineRule="exact"/>
        <w:rPr>
          <w:rFonts w:ascii="AR P丸ゴシック体M" w:eastAsia="AR P丸ゴシック体M"/>
          <w:sz w:val="16"/>
          <w:szCs w:val="16"/>
        </w:rPr>
      </w:pPr>
      <w:r w:rsidRPr="00077C89">
        <w:rPr>
          <w:rStyle w:val="aa"/>
          <w:rFonts w:ascii="AR P丸ゴシック体M" w:eastAsia="AR P丸ゴシック体M" w:hint="eastAsia"/>
          <w:sz w:val="16"/>
          <w:szCs w:val="16"/>
        </w:rPr>
        <w:footnoteRef/>
      </w:r>
      <w:r w:rsidRPr="00077C89">
        <w:rPr>
          <w:rFonts w:ascii="AR P丸ゴシック体M" w:eastAsia="AR P丸ゴシック体M" w:hint="eastAsia"/>
          <w:sz w:val="16"/>
          <w:szCs w:val="16"/>
        </w:rPr>
        <w:t xml:space="preserve"> </w:t>
      </w:r>
      <w:r>
        <w:rPr>
          <w:rFonts w:ascii="AR P丸ゴシック体M" w:eastAsia="AR P丸ゴシック体M" w:hint="eastAsia"/>
          <w:sz w:val="16"/>
          <w:szCs w:val="16"/>
        </w:rPr>
        <w:t>NPO労働相談・組合づくりセンターの</w:t>
      </w:r>
      <w:r w:rsidRPr="00B120F4">
        <w:rPr>
          <w:rFonts w:ascii="AR P丸ゴシック体M" w:eastAsia="AR P丸ゴシック体M" w:hint="eastAsia"/>
          <w:sz w:val="16"/>
          <w:szCs w:val="16"/>
        </w:rPr>
        <w:t>「協会」へのヒアリング。</w:t>
      </w:r>
      <w:r w:rsidRPr="00077C89">
        <w:rPr>
          <w:rFonts w:ascii="AR P丸ゴシック体M" w:eastAsia="AR P丸ゴシック体M" w:hint="eastAsia"/>
          <w:sz w:val="16"/>
          <w:szCs w:val="16"/>
        </w:rPr>
        <w:t>（2013.6.28）</w:t>
      </w:r>
    </w:p>
  </w:footnote>
  <w:footnote w:id="11">
    <w:p w:rsidR="0039530B" w:rsidRPr="00FB7984" w:rsidRDefault="0039530B" w:rsidP="008A6748">
      <w:pPr>
        <w:pStyle w:val="a8"/>
        <w:spacing w:after="0" w:line="240" w:lineRule="exact"/>
        <w:rPr>
          <w:rFonts w:ascii="AR P丸ゴシック体M" w:eastAsia="AR P丸ゴシック体M" w:hAnsi="ＭＳ Ｐ明朝"/>
          <w:sz w:val="16"/>
          <w:szCs w:val="16"/>
        </w:rPr>
      </w:pPr>
      <w:r w:rsidRPr="00FB7984">
        <w:rPr>
          <w:rStyle w:val="aa"/>
          <w:rFonts w:ascii="AR P丸ゴシック体M" w:eastAsia="AR P丸ゴシック体M" w:hAnsi="ＭＳ Ｐ明朝" w:hint="eastAsia"/>
          <w:sz w:val="16"/>
          <w:szCs w:val="16"/>
        </w:rPr>
        <w:footnoteRef/>
      </w:r>
      <w:r w:rsidRPr="00FB7984">
        <w:rPr>
          <w:rFonts w:ascii="AR P丸ゴシック体M" w:eastAsia="AR P丸ゴシック体M" w:hAnsi="ＭＳ Ｐ明朝" w:hint="eastAsia"/>
          <w:sz w:val="16"/>
          <w:szCs w:val="16"/>
        </w:rPr>
        <w:t xml:space="preserve"> 「建築保全業務積算要領」（</w:t>
      </w:r>
      <w:r w:rsidRPr="00FB7984">
        <w:rPr>
          <w:rFonts w:ascii="AR P丸ゴシック体M" w:eastAsia="AR P丸ゴシック体M" w:hAnsi="ＭＳ Ｐ明朝" w:cs="ＭＳ 明朝" w:hint="eastAsia"/>
          <w:sz w:val="16"/>
          <w:szCs w:val="16"/>
        </w:rPr>
        <w:t>平成25年度版、国土交通省大臣官房官庁営繕部計画課保全指導室）</w:t>
      </w:r>
    </w:p>
  </w:footnote>
  <w:footnote w:id="12">
    <w:p w:rsidR="0039530B" w:rsidRPr="00B027CF" w:rsidRDefault="0039530B" w:rsidP="00443381">
      <w:pPr>
        <w:pStyle w:val="a8"/>
        <w:spacing w:after="0"/>
        <w:rPr>
          <w:rFonts w:ascii="AR P丸ゴシック体M" w:eastAsia="AR P丸ゴシック体M" w:hAnsi="ＭＳ Ｐ明朝" w:cs="ＭＳ 明朝"/>
          <w:sz w:val="16"/>
          <w:szCs w:val="16"/>
        </w:rPr>
      </w:pPr>
      <w:r w:rsidRPr="00B027CF">
        <w:rPr>
          <w:rStyle w:val="aa"/>
          <w:rFonts w:ascii="AR P丸ゴシック体M" w:eastAsia="AR P丸ゴシック体M" w:hint="eastAsia"/>
          <w:sz w:val="16"/>
          <w:szCs w:val="16"/>
        </w:rPr>
        <w:footnoteRef/>
      </w:r>
      <w:r w:rsidRPr="00B027CF">
        <w:rPr>
          <w:rFonts w:ascii="AR P丸ゴシック体M" w:eastAsia="AR P丸ゴシック体M" w:hAnsi="ＭＳ Ｐ明朝" w:cs="ＭＳ 明朝" w:hint="eastAsia"/>
          <w:sz w:val="16"/>
          <w:szCs w:val="16"/>
        </w:rPr>
        <w:t>代表伊藤誠一弁護士。学者、弁護士、市民団体、連合、地区労連などで構成。</w:t>
      </w:r>
    </w:p>
  </w:footnote>
  <w:footnote w:id="13">
    <w:p w:rsidR="0039530B" w:rsidRPr="009C0DED" w:rsidRDefault="0039530B" w:rsidP="00CA5F70">
      <w:pPr>
        <w:pStyle w:val="a8"/>
        <w:spacing w:after="0"/>
        <w:rPr>
          <w:rFonts w:ascii="AR P丸ゴシック体M" w:eastAsia="AR P丸ゴシック体M"/>
          <w:sz w:val="16"/>
          <w:szCs w:val="16"/>
        </w:rPr>
      </w:pPr>
      <w:r w:rsidRPr="009C0DED">
        <w:rPr>
          <w:rStyle w:val="aa"/>
          <w:rFonts w:ascii="AR P丸ゴシック体M" w:eastAsia="AR P丸ゴシック体M" w:hint="eastAsia"/>
          <w:sz w:val="16"/>
          <w:szCs w:val="16"/>
        </w:rPr>
        <w:footnoteRef/>
      </w:r>
      <w:r w:rsidRPr="009C0DED">
        <w:rPr>
          <w:rFonts w:ascii="AR P丸ゴシック体M" w:eastAsia="AR P丸ゴシック体M" w:hint="eastAsia"/>
          <w:sz w:val="16"/>
          <w:szCs w:val="16"/>
        </w:rPr>
        <w:t xml:space="preserve"> </w:t>
      </w:r>
      <w:r>
        <w:rPr>
          <w:rFonts w:ascii="AR P丸ゴシック体M" w:eastAsia="AR P丸ゴシック体M" w:hint="eastAsia"/>
          <w:sz w:val="16"/>
          <w:szCs w:val="16"/>
        </w:rPr>
        <w:t>「条例に慎重な議員からも『業界は要求し過ぎだ』との声がもれはじめた」（</w:t>
      </w:r>
      <w:r w:rsidRPr="009C0DED">
        <w:rPr>
          <w:rFonts w:ascii="AR P丸ゴシック体M" w:eastAsia="AR P丸ゴシック体M" w:hint="eastAsia"/>
          <w:sz w:val="16"/>
          <w:szCs w:val="16"/>
        </w:rPr>
        <w:t>道新</w:t>
      </w:r>
      <w:r>
        <w:rPr>
          <w:rFonts w:ascii="AR P丸ゴシック体M" w:eastAsia="AR P丸ゴシック体M" w:hint="eastAsia"/>
          <w:sz w:val="16"/>
          <w:szCs w:val="16"/>
        </w:rPr>
        <w:t>、2012．６．２１）</w:t>
      </w:r>
    </w:p>
  </w:footnote>
  <w:footnote w:id="14">
    <w:p w:rsidR="0039530B" w:rsidRPr="00B120F4" w:rsidRDefault="0039530B" w:rsidP="00367803">
      <w:pPr>
        <w:pStyle w:val="a8"/>
        <w:spacing w:after="0" w:line="240" w:lineRule="exact"/>
        <w:rPr>
          <w:rFonts w:ascii="AR P丸ゴシック体M" w:eastAsia="AR P丸ゴシック体M"/>
          <w:sz w:val="16"/>
          <w:szCs w:val="16"/>
        </w:rPr>
      </w:pPr>
      <w:r w:rsidRPr="00B120F4">
        <w:rPr>
          <w:rStyle w:val="aa"/>
          <w:rFonts w:ascii="AR P丸ゴシック体M" w:eastAsia="AR P丸ゴシック体M" w:hint="eastAsia"/>
          <w:sz w:val="16"/>
          <w:szCs w:val="16"/>
        </w:rPr>
        <w:footnoteRef/>
      </w:r>
      <w:r w:rsidRPr="00B120F4">
        <w:rPr>
          <w:rFonts w:ascii="AR P丸ゴシック体M" w:eastAsia="AR P丸ゴシック体M" w:hint="eastAsia"/>
          <w:sz w:val="16"/>
          <w:szCs w:val="16"/>
        </w:rPr>
        <w:t xml:space="preserve"> 北海学園公開授業（2012.7.25）における「道ビルメン協会の意見」(協会HP)‘</w:t>
      </w:r>
    </w:p>
  </w:footnote>
  <w:footnote w:id="15">
    <w:p w:rsidR="0039530B" w:rsidRPr="00B120F4" w:rsidRDefault="0039530B" w:rsidP="00B120F4">
      <w:pPr>
        <w:pStyle w:val="a8"/>
        <w:spacing w:after="0" w:line="240" w:lineRule="exact"/>
        <w:rPr>
          <w:rFonts w:ascii="AR P丸ゴシック体M" w:eastAsia="AR P丸ゴシック体M"/>
          <w:sz w:val="16"/>
          <w:szCs w:val="16"/>
        </w:rPr>
      </w:pPr>
      <w:r w:rsidRPr="00B120F4">
        <w:rPr>
          <w:rStyle w:val="aa"/>
          <w:rFonts w:ascii="AR P丸ゴシック体M" w:eastAsia="AR P丸ゴシック体M" w:hint="eastAsia"/>
          <w:sz w:val="16"/>
          <w:szCs w:val="16"/>
        </w:rPr>
        <w:footnoteRef/>
      </w:r>
      <w:r w:rsidRPr="00B120F4">
        <w:rPr>
          <w:rFonts w:ascii="AR P丸ゴシック体M" w:eastAsia="AR P丸ゴシック体M" w:hint="eastAsia"/>
          <w:sz w:val="16"/>
          <w:szCs w:val="16"/>
        </w:rPr>
        <w:t xml:space="preserve"> </w:t>
      </w:r>
      <w:r>
        <w:rPr>
          <w:rFonts w:ascii="AR P丸ゴシック体M" w:eastAsia="AR P丸ゴシック体M" w:hint="eastAsia"/>
          <w:sz w:val="16"/>
          <w:szCs w:val="16"/>
        </w:rPr>
        <w:t>NPO労働相談・組合づくりセンターの</w:t>
      </w:r>
      <w:r w:rsidRPr="00B120F4">
        <w:rPr>
          <w:rFonts w:ascii="AR P丸ゴシック体M" w:eastAsia="AR P丸ゴシック体M" w:hint="eastAsia"/>
          <w:sz w:val="16"/>
          <w:szCs w:val="16"/>
        </w:rPr>
        <w:t>「協会」へのヒアリング。（2013.6.28）</w:t>
      </w:r>
    </w:p>
  </w:footnote>
  <w:footnote w:id="16">
    <w:p w:rsidR="0039530B" w:rsidRPr="00A60A62" w:rsidRDefault="0039530B">
      <w:pPr>
        <w:pStyle w:val="a8"/>
        <w:rPr>
          <w:rFonts w:ascii="AR P丸ゴシック体M" w:eastAsia="AR P丸ゴシック体M"/>
          <w:sz w:val="16"/>
          <w:szCs w:val="16"/>
        </w:rPr>
      </w:pPr>
      <w:r w:rsidRPr="00A60A62">
        <w:rPr>
          <w:rStyle w:val="aa"/>
          <w:rFonts w:ascii="AR P丸ゴシック体M" w:eastAsia="AR P丸ゴシック体M" w:hint="eastAsia"/>
          <w:sz w:val="16"/>
          <w:szCs w:val="16"/>
        </w:rPr>
        <w:footnoteRef/>
      </w:r>
      <w:r w:rsidRPr="00A60A62">
        <w:rPr>
          <w:rFonts w:ascii="AR P丸ゴシック体M" w:eastAsia="AR P丸ゴシック体M" w:hint="eastAsia"/>
          <w:sz w:val="16"/>
          <w:szCs w:val="16"/>
        </w:rPr>
        <w:t xml:space="preserve"> 札幌市HP(ホーム</w:t>
      </w:r>
      <w:r w:rsidRPr="00A60A62">
        <w:rPr>
          <w:rFonts w:ascii="ＭＳ 明朝" w:eastAsia="ＭＳ 明朝" w:hAnsi="ＭＳ 明朝" w:cs="ＭＳ 明朝" w:hint="eastAsia"/>
          <w:sz w:val="16"/>
          <w:szCs w:val="16"/>
        </w:rPr>
        <w:t>►</w:t>
      </w:r>
      <w:r w:rsidRPr="00A60A62">
        <w:rPr>
          <w:rFonts w:ascii="AR P丸ゴシック体M" w:eastAsia="AR P丸ゴシック体M" w:hint="eastAsia"/>
          <w:sz w:val="16"/>
          <w:szCs w:val="16"/>
        </w:rPr>
        <w:t>観光・産業・ビジネス</w:t>
      </w:r>
      <w:r w:rsidRPr="00A60A62">
        <w:rPr>
          <w:rFonts w:ascii="ＭＳ 明朝" w:eastAsia="ＭＳ 明朝" w:hAnsi="ＭＳ 明朝" w:cs="ＭＳ 明朝" w:hint="eastAsia"/>
          <w:sz w:val="16"/>
          <w:szCs w:val="16"/>
        </w:rPr>
        <w:t>►</w:t>
      </w:r>
      <w:r w:rsidRPr="00A60A62">
        <w:rPr>
          <w:rFonts w:ascii="AR P丸ゴシック体M" w:eastAsia="AR P丸ゴシック体M" w:hint="eastAsia"/>
          <w:sz w:val="16"/>
          <w:szCs w:val="16"/>
        </w:rPr>
        <w:t>お知らせ</w:t>
      </w:r>
      <w:r w:rsidRPr="00A60A62">
        <w:rPr>
          <w:rFonts w:ascii="ＭＳ 明朝" w:eastAsia="ＭＳ 明朝" w:hAnsi="ＭＳ 明朝" w:cs="ＭＳ 明朝" w:hint="eastAsia"/>
          <w:sz w:val="16"/>
          <w:szCs w:val="16"/>
        </w:rPr>
        <w:t>►</w:t>
      </w:r>
      <w:r w:rsidRPr="00A60A62">
        <w:rPr>
          <w:rFonts w:ascii="AR P丸ゴシック体M" w:eastAsia="AR P丸ゴシック体M" w:hint="eastAsia"/>
          <w:sz w:val="16"/>
          <w:szCs w:val="16"/>
        </w:rPr>
        <w:t>物品・役務契約に関するお知らせ</w:t>
      </w:r>
      <w:r>
        <w:rPr>
          <w:rFonts w:ascii="AR P丸ゴシック体M" w:eastAsia="AR P丸ゴシック体M" w:hint="eastAsia"/>
          <w:sz w:val="16"/>
          <w:szCs w:val="16"/>
        </w:rPr>
        <w:t>)</w:t>
      </w:r>
    </w:p>
  </w:footnote>
  <w:footnote w:id="17">
    <w:p w:rsidR="0039530B" w:rsidRPr="002972E8" w:rsidRDefault="0039530B" w:rsidP="00E14F4E">
      <w:pPr>
        <w:pStyle w:val="a8"/>
        <w:spacing w:after="0" w:line="240" w:lineRule="exact"/>
        <w:rPr>
          <w:rFonts w:ascii="AR P丸ゴシック体M" w:eastAsia="AR P丸ゴシック体M"/>
          <w:sz w:val="16"/>
          <w:szCs w:val="16"/>
        </w:rPr>
      </w:pPr>
      <w:r w:rsidRPr="002972E8">
        <w:rPr>
          <w:rStyle w:val="aa"/>
          <w:rFonts w:ascii="AR P丸ゴシック体M" w:eastAsia="AR P丸ゴシック体M" w:hint="eastAsia"/>
          <w:sz w:val="16"/>
          <w:szCs w:val="16"/>
        </w:rPr>
        <w:footnoteRef/>
      </w:r>
      <w:r w:rsidRPr="002972E8">
        <w:rPr>
          <w:rFonts w:ascii="AR P丸ゴシック体M" w:eastAsia="AR P丸ゴシック体M" w:hint="eastAsia"/>
          <w:sz w:val="16"/>
          <w:szCs w:val="16"/>
        </w:rPr>
        <w:t xml:space="preserve"> 「道新」（2012.6.21）「公契約条例導入で（公共工事、業務委託、指定管理者の）業者が賃上げに必要な経費は2億100万円。最低制限価格の引き上げで受注業者は21億5000万円の増収になり、計算上は余裕がある」</w:t>
      </w:r>
    </w:p>
  </w:footnote>
  <w:footnote w:id="18">
    <w:p w:rsidR="0039530B" w:rsidRPr="006C16B6" w:rsidRDefault="0039530B" w:rsidP="00E14F4E">
      <w:pPr>
        <w:widowControl/>
        <w:spacing w:line="240" w:lineRule="exact"/>
        <w:jc w:val="left"/>
        <w:textAlignment w:val="baseline"/>
        <w:rPr>
          <w:rFonts w:ascii="AR P丸ゴシック体M" w:eastAsia="AR P丸ゴシック体M" w:hAnsi="ＭＳ Ｐゴシック" w:cs="ＭＳ Ｐゴシック"/>
          <w:kern w:val="0"/>
          <w:sz w:val="16"/>
          <w:szCs w:val="16"/>
        </w:rPr>
      </w:pPr>
      <w:r w:rsidRPr="006C16B6">
        <w:rPr>
          <w:rStyle w:val="aa"/>
          <w:rFonts w:ascii="AR P丸ゴシック体M" w:eastAsia="AR P丸ゴシック体M" w:hint="eastAsia"/>
          <w:sz w:val="16"/>
          <w:szCs w:val="16"/>
        </w:rPr>
        <w:footnoteRef/>
      </w:r>
      <w:r w:rsidRPr="006C16B6">
        <w:rPr>
          <w:rFonts w:ascii="AR P丸ゴシック体M" w:eastAsia="AR P丸ゴシック体M" w:hint="eastAsia"/>
          <w:sz w:val="16"/>
          <w:szCs w:val="16"/>
        </w:rPr>
        <w:t xml:space="preserve"> </w:t>
      </w:r>
      <w:r w:rsidRPr="006C16B6">
        <w:rPr>
          <w:rFonts w:ascii="AR P丸ゴシック体M" w:eastAsia="AR P丸ゴシック体M" w:hAnsi="ＭＳ Ｐ明朝" w:cs="+mn-cs" w:hint="eastAsia"/>
          <w:color w:val="000000"/>
          <w:kern w:val="24"/>
          <w:sz w:val="16"/>
          <w:szCs w:val="16"/>
        </w:rPr>
        <w:t>中山徹</w:t>
      </w:r>
      <w:r>
        <w:rPr>
          <w:rFonts w:ascii="AR P丸ゴシック体M" w:eastAsia="AR P丸ゴシック体M" w:hAnsi="ＭＳ Ｐ明朝" w:cs="+mn-cs" w:hint="eastAsia"/>
          <w:color w:val="000000"/>
          <w:kern w:val="24"/>
          <w:sz w:val="16"/>
          <w:szCs w:val="16"/>
        </w:rPr>
        <w:t>（</w:t>
      </w:r>
      <w:r w:rsidRPr="006C16B6">
        <w:rPr>
          <w:rFonts w:ascii="AR P丸ゴシック体M" w:eastAsia="AR P丸ゴシック体M" w:hAnsi="ＭＳ Ｐ明朝" w:cs="+mn-cs" w:hint="eastAsia"/>
          <w:color w:val="000000"/>
          <w:kern w:val="24"/>
          <w:sz w:val="16"/>
          <w:szCs w:val="16"/>
        </w:rPr>
        <w:t>「建設政策」２０05.1</w:t>
      </w:r>
      <w:r>
        <w:rPr>
          <w:rFonts w:ascii="AR P丸ゴシック体M" w:eastAsia="AR P丸ゴシック体M" w:hAnsi="ＭＳ Ｐ明朝" w:cs="+mn-cs" w:hint="eastAsia"/>
          <w:color w:val="000000"/>
          <w:kern w:val="24"/>
          <w:sz w:val="16"/>
          <w:szCs w:val="16"/>
        </w:rPr>
        <w:t>）</w:t>
      </w:r>
    </w:p>
  </w:footnote>
  <w:footnote w:id="19">
    <w:p w:rsidR="0039530B" w:rsidRPr="006C16B6" w:rsidRDefault="0039530B" w:rsidP="00E14F4E">
      <w:pPr>
        <w:widowControl/>
        <w:spacing w:line="240" w:lineRule="exact"/>
        <w:jc w:val="left"/>
        <w:textAlignment w:val="baseline"/>
      </w:pPr>
      <w:r w:rsidRPr="006C16B6">
        <w:rPr>
          <w:rStyle w:val="aa"/>
          <w:rFonts w:ascii="AR P丸ゴシック体M" w:eastAsia="AR P丸ゴシック体M" w:hint="eastAsia"/>
          <w:sz w:val="16"/>
          <w:szCs w:val="16"/>
        </w:rPr>
        <w:footnoteRef/>
      </w:r>
      <w:r w:rsidRPr="006C16B6">
        <w:rPr>
          <w:rFonts w:ascii="AR P丸ゴシック体M" w:eastAsia="AR P丸ゴシック体M" w:hint="eastAsia"/>
          <w:sz w:val="16"/>
          <w:szCs w:val="16"/>
        </w:rPr>
        <w:t xml:space="preserve"> </w:t>
      </w:r>
      <w:r w:rsidRPr="006C16B6">
        <w:rPr>
          <w:rFonts w:ascii="AR P丸ゴシック体M" w:eastAsia="AR P丸ゴシック体M" w:hAnsi="ＭＳ Ｐ明朝" w:cs="+mn-cs" w:hint="eastAsia"/>
          <w:color w:val="000000"/>
          <w:kern w:val="24"/>
          <w:sz w:val="16"/>
          <w:szCs w:val="16"/>
        </w:rPr>
        <w:t>郷原信郎</w:t>
      </w:r>
      <w:r>
        <w:rPr>
          <w:rFonts w:ascii="AR P丸ゴシック体M" w:eastAsia="AR P丸ゴシック体M" w:hAnsi="ＭＳ Ｐ明朝" w:cs="+mn-cs" w:hint="eastAsia"/>
          <w:color w:val="000000"/>
          <w:kern w:val="24"/>
          <w:sz w:val="16"/>
          <w:szCs w:val="16"/>
        </w:rPr>
        <w:t>（</w:t>
      </w:r>
      <w:r w:rsidRPr="006C16B6">
        <w:rPr>
          <w:rFonts w:ascii="AR P丸ゴシック体M" w:eastAsia="AR P丸ゴシック体M" w:hAnsi="ＭＳ Ｐ明朝" w:cs="+mn-cs" w:hint="eastAsia"/>
          <w:color w:val="000000"/>
          <w:kern w:val="24"/>
          <w:sz w:val="16"/>
          <w:szCs w:val="16"/>
        </w:rPr>
        <w:t>「朝日</w:t>
      </w:r>
      <w:r>
        <w:rPr>
          <w:rFonts w:ascii="AR P丸ゴシック体M" w:eastAsia="AR P丸ゴシック体M" w:hAnsi="ＭＳ Ｐ明朝" w:cs="+mn-cs" w:hint="eastAsia"/>
          <w:color w:val="000000"/>
          <w:kern w:val="24"/>
          <w:sz w:val="16"/>
          <w:szCs w:val="16"/>
        </w:rPr>
        <w:t>新聞</w:t>
      </w:r>
      <w:r w:rsidRPr="006C16B6">
        <w:rPr>
          <w:rFonts w:ascii="AR P丸ゴシック体M" w:eastAsia="AR P丸ゴシック体M" w:hAnsi="ＭＳ Ｐ明朝" w:cs="+mn-cs" w:hint="eastAsia"/>
          <w:color w:val="000000"/>
          <w:kern w:val="24"/>
          <w:sz w:val="16"/>
          <w:szCs w:val="16"/>
        </w:rPr>
        <w:t>」</w:t>
      </w:r>
      <w:r>
        <w:rPr>
          <w:rFonts w:ascii="AR P丸ゴシック体M" w:eastAsia="AR P丸ゴシック体M" w:hAnsi="ＭＳ Ｐ明朝" w:cs="+mn-cs" w:hint="eastAsia"/>
          <w:color w:val="000000"/>
          <w:kern w:val="24"/>
          <w:sz w:val="16"/>
          <w:szCs w:val="16"/>
        </w:rPr>
        <w:t>2006.10.7）</w:t>
      </w:r>
    </w:p>
  </w:footnote>
  <w:footnote w:id="20">
    <w:p w:rsidR="0039530B" w:rsidRPr="008F507A" w:rsidRDefault="0039530B" w:rsidP="000F2B59">
      <w:pPr>
        <w:pStyle w:val="a8"/>
        <w:spacing w:after="0" w:line="240" w:lineRule="exact"/>
        <w:rPr>
          <w:rFonts w:ascii="AR P丸ゴシック体M" w:eastAsia="AR P丸ゴシック体M"/>
          <w:sz w:val="16"/>
          <w:szCs w:val="16"/>
        </w:rPr>
      </w:pPr>
      <w:r w:rsidRPr="008F507A">
        <w:rPr>
          <w:rStyle w:val="aa"/>
          <w:rFonts w:ascii="AR P丸ゴシック体M" w:eastAsia="AR P丸ゴシック体M" w:hint="eastAsia"/>
          <w:sz w:val="16"/>
          <w:szCs w:val="16"/>
        </w:rPr>
        <w:footnoteRef/>
      </w:r>
      <w:r w:rsidRPr="008F507A">
        <w:rPr>
          <w:rFonts w:ascii="AR P丸ゴシック体M" w:eastAsia="AR P丸ゴシック体M" w:hint="eastAsia"/>
          <w:sz w:val="16"/>
          <w:szCs w:val="16"/>
        </w:rPr>
        <w:t xml:space="preserve"> 札幌市はWTO案件を「札幌市も適用される政府調達契約のこと。1996年1月1日発効。物品やサービス、建設工事のうち一定額以上の入札・契約について国内外企業を平等に取り扱う定め」と説明している。</w:t>
      </w:r>
    </w:p>
  </w:footnote>
  <w:footnote w:id="21">
    <w:p w:rsidR="0039530B" w:rsidRPr="00E60214" w:rsidRDefault="0039530B">
      <w:pPr>
        <w:pStyle w:val="a8"/>
        <w:rPr>
          <w:rFonts w:ascii="AR P丸ゴシック体M" w:eastAsia="AR P丸ゴシック体M"/>
          <w:sz w:val="16"/>
          <w:szCs w:val="16"/>
        </w:rPr>
      </w:pPr>
      <w:r w:rsidRPr="00E60214">
        <w:rPr>
          <w:rStyle w:val="aa"/>
          <w:rFonts w:ascii="AR P丸ゴシック体M" w:eastAsia="AR P丸ゴシック体M" w:hint="eastAsia"/>
          <w:sz w:val="16"/>
          <w:szCs w:val="16"/>
        </w:rPr>
        <w:footnoteRef/>
      </w:r>
      <w:r w:rsidRPr="00E60214">
        <w:rPr>
          <w:rFonts w:ascii="AR P丸ゴシック体M" w:eastAsia="AR P丸ゴシック体M" w:hint="eastAsia"/>
          <w:sz w:val="16"/>
          <w:szCs w:val="16"/>
        </w:rPr>
        <w:t xml:space="preserve"> </w:t>
      </w:r>
      <w:r>
        <w:rPr>
          <w:rFonts w:ascii="AR P丸ゴシック体M" w:eastAsia="AR P丸ゴシック体M" w:hint="eastAsia"/>
          <w:sz w:val="16"/>
          <w:szCs w:val="16"/>
        </w:rPr>
        <w:t>脚注</w:t>
      </w:r>
      <w:r w:rsidRPr="00E268AE">
        <w:rPr>
          <w:rFonts w:ascii="AR P丸ゴシック体M" w:eastAsia="AR P丸ゴシック体M" w:hAnsi="ＭＳ 明朝" w:cs="ＭＳ 明朝" w:hint="eastAsia"/>
          <w:sz w:val="16"/>
          <w:szCs w:val="16"/>
        </w:rPr>
        <w:t>4に同じ。</w:t>
      </w:r>
    </w:p>
  </w:footnote>
  <w:footnote w:id="22">
    <w:p w:rsidR="0039530B" w:rsidRPr="001F37F9" w:rsidRDefault="0039530B" w:rsidP="00121567">
      <w:pPr>
        <w:pStyle w:val="a8"/>
        <w:spacing w:after="0" w:line="240" w:lineRule="exact"/>
        <w:rPr>
          <w:rFonts w:ascii="AR P丸ゴシック体M" w:eastAsia="AR P丸ゴシック体M"/>
          <w:sz w:val="16"/>
          <w:szCs w:val="16"/>
        </w:rPr>
      </w:pPr>
      <w:r w:rsidRPr="001F37F9">
        <w:rPr>
          <w:rStyle w:val="aa"/>
          <w:rFonts w:ascii="AR P丸ゴシック体M" w:eastAsia="AR P丸ゴシック体M" w:hint="eastAsia"/>
          <w:sz w:val="16"/>
          <w:szCs w:val="16"/>
        </w:rPr>
        <w:footnoteRef/>
      </w:r>
      <w:r w:rsidRPr="001F37F9">
        <w:rPr>
          <w:rFonts w:ascii="AR P丸ゴシック体M" w:eastAsia="AR P丸ゴシック体M" w:hint="eastAsia"/>
          <w:sz w:val="16"/>
          <w:szCs w:val="16"/>
        </w:rPr>
        <w:t xml:space="preserve"> </w:t>
      </w:r>
      <w:r w:rsidRPr="001F37F9">
        <w:rPr>
          <w:rFonts w:ascii="AR P丸ゴシック体M" w:eastAsia="AR P丸ゴシック体M" w:hAnsi="ＭＳ Ｐ明朝" w:cs="+mn-cs" w:hint="eastAsia"/>
          <w:color w:val="000000"/>
          <w:kern w:val="24"/>
          <w:sz w:val="16"/>
          <w:szCs w:val="16"/>
        </w:rPr>
        <w:t>尾立源幸参議院議員の「質問主意書」に対する麻生太郎総理大臣答弁書。平成21.2.24</w:t>
      </w:r>
    </w:p>
  </w:footnote>
  <w:footnote w:id="23">
    <w:p w:rsidR="0039530B" w:rsidRPr="00163596" w:rsidRDefault="0039530B" w:rsidP="00121567">
      <w:pPr>
        <w:pStyle w:val="a8"/>
        <w:spacing w:after="0" w:line="240" w:lineRule="exact"/>
        <w:rPr>
          <w:rFonts w:ascii="AR P丸ゴシック体M" w:eastAsia="AR P丸ゴシック体M"/>
          <w:sz w:val="16"/>
          <w:szCs w:val="16"/>
        </w:rPr>
      </w:pPr>
      <w:r w:rsidRPr="00163596">
        <w:rPr>
          <w:rStyle w:val="aa"/>
          <w:rFonts w:ascii="AR P丸ゴシック体M" w:eastAsia="AR P丸ゴシック体M" w:hint="eastAsia"/>
          <w:sz w:val="16"/>
          <w:szCs w:val="16"/>
        </w:rPr>
        <w:footnoteRef/>
      </w:r>
      <w:r>
        <w:rPr>
          <w:rFonts w:ascii="AR P丸ゴシック体M" w:eastAsia="AR P丸ゴシック体M" w:hint="eastAsia"/>
          <w:sz w:val="16"/>
          <w:szCs w:val="16"/>
        </w:rPr>
        <w:t>「公契約法・公契約条例の制定を求める意見書」（日弁連、2011．4.11）</w:t>
      </w:r>
    </w:p>
  </w:footnote>
  <w:footnote w:id="24">
    <w:p w:rsidR="0039530B" w:rsidRPr="00163596" w:rsidRDefault="0039530B" w:rsidP="00121567">
      <w:pPr>
        <w:spacing w:line="240" w:lineRule="exact"/>
        <w:jc w:val="left"/>
        <w:rPr>
          <w:rFonts w:ascii="AR P丸ゴシック体M" w:eastAsia="AR P丸ゴシック体M"/>
          <w:sz w:val="16"/>
          <w:szCs w:val="16"/>
        </w:rPr>
      </w:pPr>
      <w:r w:rsidRPr="00163596">
        <w:rPr>
          <w:rStyle w:val="aa"/>
          <w:rFonts w:ascii="AR P丸ゴシック体M" w:eastAsia="AR P丸ゴシック体M" w:hint="eastAsia"/>
          <w:sz w:val="16"/>
          <w:szCs w:val="16"/>
        </w:rPr>
        <w:footnoteRef/>
      </w:r>
      <w:r w:rsidRPr="00163596">
        <w:rPr>
          <w:rFonts w:ascii="AR P丸ゴシック体M" w:eastAsia="AR P丸ゴシック体M" w:hAnsi="ＭＳ Ｐ明朝" w:cs="Times New Roman" w:hint="eastAsia"/>
          <w:kern w:val="0"/>
          <w:sz w:val="16"/>
          <w:szCs w:val="16"/>
          <w:lang w:bidi="en-US"/>
        </w:rPr>
        <w:t>「設定賃金」とは受注者に対し、労働者への支払いを義務づける規定水準以上の賃金額。条例の核心である。条例制定後、公</w:t>
      </w:r>
      <w:r>
        <w:rPr>
          <w:rFonts w:ascii="AR P丸ゴシック体M" w:eastAsia="AR P丸ゴシック体M" w:hAnsi="ＭＳ Ｐ明朝" w:cs="Times New Roman" w:hint="eastAsia"/>
          <w:kern w:val="0"/>
          <w:sz w:val="16"/>
          <w:szCs w:val="16"/>
          <w:lang w:bidi="en-US"/>
        </w:rPr>
        <w:t>・</w:t>
      </w:r>
      <w:r w:rsidRPr="00163596">
        <w:rPr>
          <w:rFonts w:ascii="AR P丸ゴシック体M" w:eastAsia="AR P丸ゴシック体M" w:hAnsi="ＭＳ Ｐ明朝" w:cs="Times New Roman" w:hint="eastAsia"/>
          <w:kern w:val="0"/>
          <w:sz w:val="16"/>
          <w:szCs w:val="16"/>
          <w:lang w:bidi="en-US"/>
        </w:rPr>
        <w:t>労</w:t>
      </w:r>
      <w:r>
        <w:rPr>
          <w:rFonts w:ascii="AR P丸ゴシック体M" w:eastAsia="AR P丸ゴシック体M" w:hAnsi="ＭＳ Ｐ明朝" w:cs="Times New Roman" w:hint="eastAsia"/>
          <w:kern w:val="0"/>
          <w:sz w:val="16"/>
          <w:szCs w:val="16"/>
          <w:lang w:bidi="en-US"/>
        </w:rPr>
        <w:t>・</w:t>
      </w:r>
      <w:r w:rsidRPr="00163596">
        <w:rPr>
          <w:rFonts w:ascii="AR P丸ゴシック体M" w:eastAsia="AR P丸ゴシック体M" w:hAnsi="ＭＳ Ｐ明朝" w:cs="Times New Roman" w:hint="eastAsia"/>
          <w:kern w:val="0"/>
          <w:sz w:val="16"/>
          <w:szCs w:val="16"/>
          <w:lang w:bidi="en-US"/>
        </w:rPr>
        <w:t>使の３者構成の「審議会」が設置される。</w:t>
      </w:r>
    </w:p>
  </w:footnote>
  <w:footnote w:id="25">
    <w:p w:rsidR="0039530B" w:rsidRPr="00E4583B" w:rsidRDefault="0039530B" w:rsidP="00121567">
      <w:pPr>
        <w:pStyle w:val="a8"/>
        <w:spacing w:after="0" w:line="240" w:lineRule="exact"/>
        <w:rPr>
          <w:rFonts w:ascii="AR P丸ゴシック体M" w:eastAsia="AR P丸ゴシック体M"/>
          <w:sz w:val="16"/>
          <w:szCs w:val="16"/>
        </w:rPr>
      </w:pPr>
      <w:r w:rsidRPr="00E4583B">
        <w:rPr>
          <w:rStyle w:val="aa"/>
          <w:rFonts w:ascii="AR P丸ゴシック体M" w:eastAsia="AR P丸ゴシック体M" w:hint="eastAsia"/>
          <w:sz w:val="16"/>
          <w:szCs w:val="16"/>
        </w:rPr>
        <w:footnoteRef/>
      </w:r>
      <w:r w:rsidRPr="00E4583B">
        <w:rPr>
          <w:rFonts w:ascii="AR P丸ゴシック体M" w:eastAsia="AR P丸ゴシック体M" w:hint="eastAsia"/>
          <w:sz w:val="16"/>
          <w:szCs w:val="16"/>
        </w:rPr>
        <w:t xml:space="preserve"> </w:t>
      </w:r>
      <w:r>
        <w:rPr>
          <w:rFonts w:ascii="AR P丸ゴシック体M" w:eastAsia="AR P丸ゴシック体M" w:hint="eastAsia"/>
          <w:sz w:val="16"/>
          <w:szCs w:val="16"/>
        </w:rPr>
        <w:t>NPO労働相談・組合づくりセンターは「単身、家賃44,000円、5４歳、時給719円、7.5時間、月21日で月額113,242円」の区役所清掃員の実例にもとづく生活保護支給について本庁生活保護課に試算を求め、月額約42,000を確認した。なお、灯油代、一時金の加算により実際はより多くなる。（</w:t>
      </w:r>
      <w:r w:rsidRPr="00E4583B">
        <w:rPr>
          <w:rFonts w:ascii="AR P丸ゴシック体M" w:eastAsia="AR P丸ゴシック体M" w:hint="eastAsia"/>
          <w:sz w:val="16"/>
          <w:szCs w:val="16"/>
        </w:rPr>
        <w:t>155,000円÷21日）÷8時間</w:t>
      </w:r>
      <w:r>
        <w:rPr>
          <w:rFonts w:ascii="AR P丸ゴシック体M" w:eastAsia="AR P丸ゴシック体M" w:hint="eastAsia"/>
          <w:sz w:val="16"/>
          <w:szCs w:val="16"/>
        </w:rPr>
        <w:t>＝922円</w:t>
      </w:r>
    </w:p>
  </w:footnote>
  <w:footnote w:id="26">
    <w:p w:rsidR="0039530B" w:rsidRPr="00877AE4" w:rsidRDefault="0039530B" w:rsidP="00817ABD">
      <w:pPr>
        <w:pStyle w:val="a8"/>
        <w:spacing w:after="0" w:line="240" w:lineRule="exact"/>
      </w:pPr>
      <w:r w:rsidRPr="000D40A8">
        <w:rPr>
          <w:rStyle w:val="aa"/>
          <w:rFonts w:ascii="AR P丸ゴシック体M" w:eastAsia="AR P丸ゴシック体M" w:hint="eastAsia"/>
          <w:sz w:val="16"/>
          <w:szCs w:val="16"/>
        </w:rPr>
        <w:footnoteRef/>
      </w:r>
      <w:r w:rsidRPr="000D40A8">
        <w:rPr>
          <w:rFonts w:ascii="AR P丸ゴシック体M" w:eastAsia="AR P丸ゴシック体M" w:hint="eastAsia"/>
          <w:sz w:val="16"/>
          <w:szCs w:val="16"/>
        </w:rPr>
        <w:t xml:space="preserve"> </w:t>
      </w:r>
      <w:r>
        <w:rPr>
          <w:rFonts w:ascii="AR P丸ゴシック体M" w:eastAsia="AR P丸ゴシック体M" w:hint="eastAsia"/>
          <w:sz w:val="16"/>
          <w:szCs w:val="16"/>
        </w:rPr>
        <w:t>脚注4に同じ。</w:t>
      </w:r>
    </w:p>
  </w:footnote>
  <w:footnote w:id="27">
    <w:p w:rsidR="0039530B" w:rsidRPr="00583682" w:rsidRDefault="0039530B" w:rsidP="00817ABD">
      <w:pPr>
        <w:pStyle w:val="a8"/>
        <w:spacing w:after="0" w:line="240" w:lineRule="exact"/>
        <w:rPr>
          <w:rFonts w:ascii="AR P丸ゴシック体M" w:eastAsia="AR P丸ゴシック体M"/>
          <w:sz w:val="16"/>
          <w:szCs w:val="16"/>
        </w:rPr>
      </w:pPr>
      <w:r w:rsidRPr="00583682">
        <w:rPr>
          <w:rStyle w:val="aa"/>
          <w:rFonts w:ascii="AR P丸ゴシック体M" w:eastAsia="AR P丸ゴシック体M" w:hint="eastAsia"/>
          <w:sz w:val="16"/>
          <w:szCs w:val="16"/>
        </w:rPr>
        <w:footnoteRef/>
      </w:r>
      <w:r w:rsidRPr="00583682">
        <w:rPr>
          <w:rFonts w:ascii="AR P丸ゴシック体M" w:eastAsia="AR P丸ゴシック体M" w:hint="eastAsia"/>
          <w:sz w:val="16"/>
          <w:szCs w:val="16"/>
        </w:rPr>
        <w:t>道労連の2010年春闘における「自治体キャラバン」に対する札幌市の回答。</w:t>
      </w:r>
      <w:r>
        <w:rPr>
          <w:rFonts w:ascii="AR P丸ゴシック体M" w:eastAsia="AR P丸ゴシック体M" w:hint="eastAsia"/>
          <w:sz w:val="16"/>
          <w:szCs w:val="16"/>
        </w:rPr>
        <w:t>全道各市のまとめは道労連へ。</w:t>
      </w:r>
    </w:p>
  </w:footnote>
  <w:footnote w:id="28">
    <w:p w:rsidR="0039530B" w:rsidRDefault="0039530B" w:rsidP="00817ABD">
      <w:pPr>
        <w:pStyle w:val="a8"/>
        <w:spacing w:after="0" w:line="240" w:lineRule="exact"/>
      </w:pPr>
      <w:r w:rsidRPr="003A252C">
        <w:rPr>
          <w:rStyle w:val="aa"/>
          <w:rFonts w:ascii="AR P丸ゴシック体M" w:eastAsia="AR P丸ゴシック体M" w:hint="eastAsia"/>
          <w:sz w:val="16"/>
          <w:szCs w:val="16"/>
        </w:rPr>
        <w:footnoteRef/>
      </w:r>
      <w:r w:rsidRPr="003A252C">
        <w:rPr>
          <w:rFonts w:ascii="AR P丸ゴシック体M" w:eastAsia="AR P丸ゴシック体M" w:hint="eastAsia"/>
          <w:sz w:val="16"/>
          <w:szCs w:val="16"/>
        </w:rPr>
        <w:t xml:space="preserve"> 同上</w:t>
      </w:r>
      <w:r>
        <w:rPr>
          <w:rFonts w:hint="eastAsia"/>
        </w:rPr>
        <w:t>。</w:t>
      </w:r>
    </w:p>
  </w:footnote>
  <w:footnote w:id="29">
    <w:p w:rsidR="0039530B" w:rsidRPr="00E87AA8" w:rsidRDefault="0039530B" w:rsidP="00121567">
      <w:pPr>
        <w:pStyle w:val="a8"/>
        <w:spacing w:after="0" w:line="240" w:lineRule="exact"/>
        <w:rPr>
          <w:rFonts w:ascii="AR P丸ゴシック体M" w:eastAsia="AR P丸ゴシック体M"/>
          <w:sz w:val="16"/>
          <w:szCs w:val="16"/>
        </w:rPr>
      </w:pPr>
      <w:r w:rsidRPr="00E87AA8">
        <w:rPr>
          <w:rStyle w:val="aa"/>
          <w:rFonts w:ascii="AR P丸ゴシック体M" w:eastAsia="AR P丸ゴシック体M" w:hint="eastAsia"/>
          <w:sz w:val="16"/>
          <w:szCs w:val="16"/>
        </w:rPr>
        <w:footnoteRef/>
      </w:r>
      <w:r w:rsidRPr="00E87AA8">
        <w:rPr>
          <w:rFonts w:ascii="AR P丸ゴシック体M" w:eastAsia="AR P丸ゴシック体M" w:hint="eastAsia"/>
          <w:sz w:val="16"/>
          <w:szCs w:val="16"/>
        </w:rPr>
        <w:t xml:space="preserve"> </w:t>
      </w:r>
      <w:r w:rsidRPr="00E87AA8">
        <w:rPr>
          <w:rFonts w:ascii="AR P丸ゴシック体M" w:eastAsia="AR P丸ゴシック体M" w:hAnsi="ＭＳ Ｐ明朝" w:cs="Times New Roman" w:hint="eastAsia"/>
          <w:sz w:val="16"/>
          <w:szCs w:val="16"/>
          <w:lang w:bidi="en-US"/>
        </w:rPr>
        <w:t>2010.6.3、政府</w:t>
      </w:r>
      <w:r>
        <w:rPr>
          <w:rFonts w:ascii="AR P丸ゴシック体M" w:eastAsia="AR P丸ゴシック体M" w:hAnsi="ＭＳ Ｐ明朝" w:cs="Times New Roman" w:hint="eastAsia"/>
          <w:sz w:val="16"/>
          <w:szCs w:val="16"/>
          <w:lang w:bidi="en-US"/>
        </w:rPr>
        <w:t>、</w:t>
      </w:r>
      <w:r w:rsidRPr="00E87AA8">
        <w:rPr>
          <w:rFonts w:ascii="AR P丸ゴシック体M" w:eastAsia="AR P丸ゴシック体M" w:hAnsi="ＭＳ Ｐ明朝" w:cs="Times New Roman" w:hint="eastAsia"/>
          <w:sz w:val="16"/>
          <w:szCs w:val="16"/>
          <w:lang w:bidi="en-US"/>
        </w:rPr>
        <w:t>日本経団連、連合が合意</w:t>
      </w:r>
    </w:p>
  </w:footnote>
  <w:footnote w:id="30">
    <w:p w:rsidR="0039530B" w:rsidRPr="00FB2CA3" w:rsidRDefault="0039530B" w:rsidP="00121567">
      <w:pPr>
        <w:pStyle w:val="a8"/>
        <w:spacing w:after="0" w:line="240" w:lineRule="exact"/>
        <w:rPr>
          <w:rFonts w:ascii="AR P丸ゴシック体M" w:eastAsia="AR P丸ゴシック体M"/>
          <w:sz w:val="16"/>
          <w:szCs w:val="16"/>
        </w:rPr>
      </w:pPr>
      <w:r w:rsidRPr="00FB2CA3">
        <w:rPr>
          <w:rStyle w:val="aa"/>
          <w:rFonts w:ascii="AR P丸ゴシック体M" w:eastAsia="AR P丸ゴシック体M" w:hint="eastAsia"/>
          <w:sz w:val="16"/>
          <w:szCs w:val="16"/>
        </w:rPr>
        <w:footnoteRef/>
      </w:r>
      <w:r w:rsidRPr="00FB2CA3">
        <w:rPr>
          <w:rFonts w:ascii="AR P丸ゴシック体M" w:eastAsia="AR P丸ゴシック体M" w:hint="eastAsia"/>
          <w:sz w:val="16"/>
          <w:szCs w:val="16"/>
        </w:rPr>
        <w:t xml:space="preserve"> 一連の国会議論を踏まえている。「内部留保1％で月1万円の賃上げが可能」（笠井亮衆議2.8）に対し「条件はある」（麻生太郎財務</w:t>
      </w:r>
      <w:r>
        <w:rPr>
          <w:rFonts w:ascii="AR P丸ゴシック体M" w:eastAsia="AR P丸ゴシック体M" w:hAnsi="ＭＳ 明朝" w:cs="ＭＳ 明朝" w:hint="eastAsia"/>
          <w:sz w:val="16"/>
          <w:szCs w:val="16"/>
        </w:rPr>
        <w:t>大臣）「中小企業支援とセットで最賃アップを」（大門実紀史</w:t>
      </w:r>
      <w:r w:rsidRPr="00FB2CA3">
        <w:rPr>
          <w:rFonts w:ascii="AR P丸ゴシック体M" w:eastAsia="AR P丸ゴシック体M" w:hAnsi="ＭＳ 明朝" w:cs="ＭＳ 明朝" w:hint="eastAsia"/>
          <w:sz w:val="16"/>
          <w:szCs w:val="16"/>
        </w:rPr>
        <w:t>参議2.20）に対し「良く研究したい」（安倍晋三首相）など。</w:t>
      </w:r>
    </w:p>
  </w:footnote>
  <w:footnote w:id="31">
    <w:p w:rsidR="0039530B" w:rsidRPr="00EB3E3A" w:rsidRDefault="0039530B" w:rsidP="00121567">
      <w:pPr>
        <w:pStyle w:val="a8"/>
        <w:spacing w:after="0" w:line="240" w:lineRule="exact"/>
        <w:rPr>
          <w:rFonts w:ascii="AR P丸ゴシック体M" w:eastAsia="AR P丸ゴシック体M"/>
          <w:sz w:val="16"/>
          <w:szCs w:val="16"/>
        </w:rPr>
      </w:pPr>
      <w:r w:rsidRPr="00EB3E3A">
        <w:rPr>
          <w:rStyle w:val="aa"/>
          <w:rFonts w:ascii="AR P丸ゴシック体M" w:eastAsia="AR P丸ゴシック体M" w:hint="eastAsia"/>
          <w:sz w:val="16"/>
          <w:szCs w:val="16"/>
        </w:rPr>
        <w:footnoteRef/>
      </w:r>
      <w:r w:rsidRPr="00EB3E3A">
        <w:rPr>
          <w:rFonts w:ascii="AR P丸ゴシック体M" w:eastAsia="AR P丸ゴシック体M" w:hint="eastAsia"/>
          <w:sz w:val="16"/>
          <w:szCs w:val="16"/>
        </w:rPr>
        <w:t xml:space="preserve"> 日建連の谷田海孝男常務執行役（2013.7.8トンネルじん肺根絶闘争本部との会談</w:t>
      </w:r>
      <w:r>
        <w:rPr>
          <w:rFonts w:ascii="AR P丸ゴシック体M" w:eastAsia="AR P丸ゴシック体M" w:hint="eastAsia"/>
          <w:sz w:val="16"/>
          <w:szCs w:val="16"/>
        </w:rPr>
        <w:t>。本部長として筆者も参加</w:t>
      </w:r>
      <w:r w:rsidRPr="00EB3E3A">
        <w:rPr>
          <w:rFonts w:ascii="AR P丸ゴシック体M" w:eastAsia="AR P丸ゴシック体M" w:hint="eastAsia"/>
          <w:sz w:val="16"/>
          <w:szCs w:val="16"/>
        </w:rPr>
        <w:t>）</w:t>
      </w:r>
    </w:p>
  </w:footnote>
  <w:footnote w:id="32">
    <w:p w:rsidR="0039530B" w:rsidRPr="00FB2CA3" w:rsidRDefault="0039530B" w:rsidP="00121567">
      <w:pPr>
        <w:pStyle w:val="a8"/>
        <w:spacing w:after="0" w:line="240" w:lineRule="exact"/>
        <w:rPr>
          <w:rFonts w:ascii="AR P丸ゴシック体M" w:eastAsia="AR P丸ゴシック体M"/>
          <w:sz w:val="16"/>
          <w:szCs w:val="16"/>
        </w:rPr>
      </w:pPr>
      <w:r w:rsidRPr="00FB2CA3">
        <w:rPr>
          <w:rStyle w:val="aa"/>
          <w:rFonts w:ascii="AR P丸ゴシック体M" w:eastAsia="AR P丸ゴシック体M" w:hint="eastAsia"/>
          <w:sz w:val="16"/>
          <w:szCs w:val="16"/>
        </w:rPr>
        <w:footnoteRef/>
      </w:r>
      <w:r w:rsidRPr="00FB2CA3">
        <w:rPr>
          <w:rFonts w:ascii="AR P丸ゴシック体M" w:eastAsia="AR P丸ゴシック体M" w:hint="eastAsia"/>
          <w:sz w:val="16"/>
          <w:szCs w:val="16"/>
        </w:rPr>
        <w:t xml:space="preserve"> 2012.9.4道ビルメン協会HPに全文記載。</w:t>
      </w:r>
    </w:p>
  </w:footnote>
  <w:footnote w:id="33">
    <w:p w:rsidR="0039530B" w:rsidRPr="001A01BA" w:rsidRDefault="0039530B" w:rsidP="00C74C64">
      <w:pPr>
        <w:pStyle w:val="a8"/>
        <w:spacing w:after="0" w:line="240" w:lineRule="exact"/>
        <w:rPr>
          <w:rFonts w:ascii="AR P丸ゴシック体M" w:eastAsia="AR P丸ゴシック体M"/>
          <w:sz w:val="16"/>
          <w:szCs w:val="16"/>
        </w:rPr>
      </w:pPr>
      <w:r w:rsidRPr="001A01BA">
        <w:rPr>
          <w:rStyle w:val="aa"/>
          <w:rFonts w:ascii="AR P丸ゴシック体M" w:eastAsia="AR P丸ゴシック体M" w:hint="eastAsia"/>
          <w:sz w:val="16"/>
          <w:szCs w:val="16"/>
        </w:rPr>
        <w:footnoteRef/>
      </w:r>
      <w:r w:rsidRPr="001A01BA">
        <w:rPr>
          <w:rFonts w:ascii="AR P丸ゴシック体M" w:eastAsia="AR P丸ゴシック体M" w:hint="eastAsia"/>
          <w:sz w:val="16"/>
          <w:szCs w:val="16"/>
        </w:rPr>
        <w:t xml:space="preserve"> 脚注4に同じ。 </w:t>
      </w:r>
    </w:p>
  </w:footnote>
  <w:footnote w:id="34">
    <w:p w:rsidR="0039530B" w:rsidRDefault="0039530B">
      <w:pPr>
        <w:pStyle w:val="a8"/>
      </w:pPr>
      <w:r w:rsidRPr="001A01BA">
        <w:rPr>
          <w:rStyle w:val="aa"/>
          <w:rFonts w:ascii="AR P丸ゴシック体M" w:eastAsia="AR P丸ゴシック体M" w:hint="eastAsia"/>
          <w:sz w:val="16"/>
          <w:szCs w:val="16"/>
        </w:rPr>
        <w:footnoteRef/>
      </w:r>
      <w:r>
        <w:rPr>
          <w:rFonts w:ascii="AR P丸ゴシック体M" w:eastAsia="AR P丸ゴシック体M" w:hint="eastAsia"/>
          <w:sz w:val="16"/>
          <w:szCs w:val="16"/>
        </w:rPr>
        <w:t xml:space="preserve"> </w:t>
      </w:r>
      <w:r w:rsidRPr="001A01BA">
        <w:rPr>
          <w:rFonts w:ascii="AR P丸ゴシック体M" w:eastAsia="AR P丸ゴシック体M" w:hint="eastAsia"/>
          <w:sz w:val="16"/>
          <w:szCs w:val="16"/>
        </w:rPr>
        <w:t>脚注23に同じ。</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663"/>
    <w:multiLevelType w:val="hybridMultilevel"/>
    <w:tmpl w:val="ADD2E264"/>
    <w:lvl w:ilvl="0" w:tplc="3AFC51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53A0D"/>
    <w:multiLevelType w:val="hybridMultilevel"/>
    <w:tmpl w:val="ADA4FAC4"/>
    <w:lvl w:ilvl="0" w:tplc="2458C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C908AC"/>
    <w:multiLevelType w:val="hybridMultilevel"/>
    <w:tmpl w:val="1C6CE66A"/>
    <w:lvl w:ilvl="0" w:tplc="7F600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38424D"/>
    <w:multiLevelType w:val="hybridMultilevel"/>
    <w:tmpl w:val="8BA48036"/>
    <w:lvl w:ilvl="0" w:tplc="51823BE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DA2EE9"/>
    <w:multiLevelType w:val="hybridMultilevel"/>
    <w:tmpl w:val="25C0844A"/>
    <w:lvl w:ilvl="0" w:tplc="53762AE6">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73B3F11"/>
    <w:multiLevelType w:val="hybridMultilevel"/>
    <w:tmpl w:val="F9F86830"/>
    <w:lvl w:ilvl="0" w:tplc="EB5496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251B4A"/>
    <w:multiLevelType w:val="hybridMultilevel"/>
    <w:tmpl w:val="B0DA27B0"/>
    <w:lvl w:ilvl="0" w:tplc="46742C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8B4CBD"/>
    <w:multiLevelType w:val="hybridMultilevel"/>
    <w:tmpl w:val="9288D88E"/>
    <w:lvl w:ilvl="0" w:tplc="4840137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212AE1"/>
    <w:multiLevelType w:val="hybridMultilevel"/>
    <w:tmpl w:val="219E1802"/>
    <w:lvl w:ilvl="0" w:tplc="24ECD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7B117D"/>
    <w:multiLevelType w:val="hybridMultilevel"/>
    <w:tmpl w:val="09C2AB5A"/>
    <w:lvl w:ilvl="0" w:tplc="DA5EC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A341B3"/>
    <w:multiLevelType w:val="hybridMultilevel"/>
    <w:tmpl w:val="E8B87A64"/>
    <w:lvl w:ilvl="0" w:tplc="EEC811F2">
      <w:start w:val="1"/>
      <w:numFmt w:val="decimalEnclosedCircle"/>
      <w:lvlText w:val="%1"/>
      <w:lvlJc w:val="left"/>
      <w:pPr>
        <w:ind w:left="360" w:hanging="360"/>
      </w:pPr>
      <w:rPr>
        <w:rFonts w:ascii="AR P丸ゴシック体M" w:eastAsia="AR P丸ゴシック体M" w:hAnsi="ＭＳ 明朝" w:cs="ＭＳ 明朝"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9D95599"/>
    <w:multiLevelType w:val="hybridMultilevel"/>
    <w:tmpl w:val="8C507A50"/>
    <w:lvl w:ilvl="0" w:tplc="1BBAF83C">
      <w:start w:val="1"/>
      <w:numFmt w:val="decimalFullWidth"/>
      <w:lvlText w:val="%1．"/>
      <w:lvlJc w:val="left"/>
      <w:pPr>
        <w:ind w:left="360" w:hanging="360"/>
      </w:pPr>
      <w:rPr>
        <w:rFonts w:hint="default"/>
      </w:rPr>
    </w:lvl>
    <w:lvl w:ilvl="1" w:tplc="BAB8DB2A">
      <w:start w:val="3"/>
      <w:numFmt w:val="decimal"/>
      <w:lvlText w:val="（%2）"/>
      <w:lvlJc w:val="left"/>
      <w:pPr>
        <w:ind w:left="780" w:hanging="360"/>
      </w:pPr>
      <w:rPr>
        <w:rFonts w:hint="default"/>
      </w:rPr>
    </w:lvl>
    <w:lvl w:ilvl="2" w:tplc="04090001">
      <w:start w:val="1"/>
      <w:numFmt w:val="bullet"/>
      <w:lvlText w:val=""/>
      <w:lvlJc w:val="left"/>
      <w:pPr>
        <w:ind w:left="1200" w:hanging="360"/>
      </w:pPr>
      <w:rPr>
        <w:rFonts w:ascii="Wingdings" w:hAnsi="Wingdings" w:hint="default"/>
      </w:rPr>
    </w:lvl>
    <w:lvl w:ilvl="3" w:tplc="AFB657CE">
      <w:start w:val="1"/>
      <w:numFmt w:val="decimalFullWidth"/>
      <w:lvlText w:val="（%4）"/>
      <w:lvlJc w:val="left"/>
      <w:pPr>
        <w:ind w:left="1620" w:hanging="360"/>
      </w:pPr>
      <w:rPr>
        <w:rFonts w:hint="default"/>
      </w:rPr>
    </w:lvl>
    <w:lvl w:ilvl="4" w:tplc="D4509B64">
      <w:start w:val="1"/>
      <w:numFmt w:val="decimalEnclosedCircle"/>
      <w:lvlText w:val="%5"/>
      <w:lvlJc w:val="left"/>
      <w:pPr>
        <w:ind w:left="36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A91B95"/>
    <w:multiLevelType w:val="hybridMultilevel"/>
    <w:tmpl w:val="9ADA1814"/>
    <w:lvl w:ilvl="0" w:tplc="F3105C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AAD6B5B"/>
    <w:multiLevelType w:val="hybridMultilevel"/>
    <w:tmpl w:val="9F60AC7E"/>
    <w:lvl w:ilvl="0" w:tplc="B30C7E90">
      <w:start w:val="1"/>
      <w:numFmt w:val="decimal"/>
      <w:lvlText w:val="（%1）"/>
      <w:lvlJc w:val="left"/>
      <w:pPr>
        <w:ind w:left="360" w:hanging="360"/>
      </w:pPr>
      <w:rPr>
        <w:rFonts w:hint="default"/>
      </w:rPr>
    </w:lvl>
    <w:lvl w:ilvl="1" w:tplc="DE24A78C">
      <w:start w:val="1"/>
      <w:numFmt w:val="decimalEnclosedCircle"/>
      <w:lvlText w:val="%2"/>
      <w:lvlJc w:val="left"/>
      <w:pPr>
        <w:ind w:left="780" w:hanging="360"/>
      </w:pPr>
      <w:rPr>
        <w:rFonts w:ascii="ＭＳ 明朝" w:eastAsia="ＭＳ 明朝" w:hAnsi="ＭＳ 明朝" w:cs="ＭＳ 明朝"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D51FB2"/>
    <w:multiLevelType w:val="hybridMultilevel"/>
    <w:tmpl w:val="C2A02746"/>
    <w:lvl w:ilvl="0" w:tplc="1D72ED5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6830B58"/>
    <w:multiLevelType w:val="hybridMultilevel"/>
    <w:tmpl w:val="B4FCDDD8"/>
    <w:lvl w:ilvl="0" w:tplc="B5CCE7D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831A39"/>
    <w:multiLevelType w:val="hybridMultilevel"/>
    <w:tmpl w:val="2FC0374A"/>
    <w:lvl w:ilvl="0" w:tplc="A36834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CE825C3"/>
    <w:multiLevelType w:val="hybridMultilevel"/>
    <w:tmpl w:val="32009790"/>
    <w:lvl w:ilvl="0" w:tplc="724AE30E">
      <w:start w:val="1"/>
      <w:numFmt w:val="decimalEnclosedCircle"/>
      <w:lvlText w:val="%1"/>
      <w:lvlJc w:val="left"/>
      <w:pPr>
        <w:ind w:left="360" w:hanging="360"/>
      </w:pPr>
      <w:rPr>
        <w:rFonts w:hAnsi="ＭＳ Ｐ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F153A7"/>
    <w:multiLevelType w:val="hybridMultilevel"/>
    <w:tmpl w:val="A9940FAE"/>
    <w:lvl w:ilvl="0" w:tplc="6BB0AD1C">
      <w:start w:val="1"/>
      <w:numFmt w:val="decimalFullWidth"/>
      <w:lvlText w:val="%1．"/>
      <w:lvlJc w:val="left"/>
      <w:pPr>
        <w:ind w:left="720" w:hanging="360"/>
      </w:pPr>
      <w:rPr>
        <w:rFonts w:hAnsi="ＭＳ Ｐゴシック" w:hint="default"/>
        <w:b/>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7"/>
  </w:num>
  <w:num w:numId="3">
    <w:abstractNumId w:val="13"/>
  </w:num>
  <w:num w:numId="4">
    <w:abstractNumId w:val="1"/>
  </w:num>
  <w:num w:numId="5">
    <w:abstractNumId w:val="9"/>
  </w:num>
  <w:num w:numId="6">
    <w:abstractNumId w:val="10"/>
  </w:num>
  <w:num w:numId="7">
    <w:abstractNumId w:val="16"/>
  </w:num>
  <w:num w:numId="8">
    <w:abstractNumId w:val="12"/>
  </w:num>
  <w:num w:numId="9">
    <w:abstractNumId w:val="3"/>
  </w:num>
  <w:num w:numId="10">
    <w:abstractNumId w:val="18"/>
  </w:num>
  <w:num w:numId="11">
    <w:abstractNumId w:val="17"/>
  </w:num>
  <w:num w:numId="12">
    <w:abstractNumId w:val="5"/>
  </w:num>
  <w:num w:numId="13">
    <w:abstractNumId w:val="6"/>
  </w:num>
  <w:num w:numId="14">
    <w:abstractNumId w:val="4"/>
  </w:num>
  <w:num w:numId="15">
    <w:abstractNumId w:val="15"/>
  </w:num>
  <w:num w:numId="16">
    <w:abstractNumId w:val="8"/>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93"/>
    <w:rsid w:val="00000488"/>
    <w:rsid w:val="000010AF"/>
    <w:rsid w:val="00005D0F"/>
    <w:rsid w:val="00007614"/>
    <w:rsid w:val="00007922"/>
    <w:rsid w:val="00007F1B"/>
    <w:rsid w:val="000102D9"/>
    <w:rsid w:val="000113F9"/>
    <w:rsid w:val="00015CF7"/>
    <w:rsid w:val="00017B64"/>
    <w:rsid w:val="00020533"/>
    <w:rsid w:val="00020BC1"/>
    <w:rsid w:val="0002133D"/>
    <w:rsid w:val="00023B11"/>
    <w:rsid w:val="0002415E"/>
    <w:rsid w:val="0002538D"/>
    <w:rsid w:val="000263B9"/>
    <w:rsid w:val="000318FE"/>
    <w:rsid w:val="000319BC"/>
    <w:rsid w:val="00037D6C"/>
    <w:rsid w:val="00040034"/>
    <w:rsid w:val="000532A0"/>
    <w:rsid w:val="00053E1A"/>
    <w:rsid w:val="000562F8"/>
    <w:rsid w:val="00060690"/>
    <w:rsid w:val="00060CD6"/>
    <w:rsid w:val="00061660"/>
    <w:rsid w:val="000630E0"/>
    <w:rsid w:val="00064243"/>
    <w:rsid w:val="000660D9"/>
    <w:rsid w:val="00075402"/>
    <w:rsid w:val="00077C89"/>
    <w:rsid w:val="000803FC"/>
    <w:rsid w:val="000904A9"/>
    <w:rsid w:val="0009429A"/>
    <w:rsid w:val="000978FA"/>
    <w:rsid w:val="000A2103"/>
    <w:rsid w:val="000A23C0"/>
    <w:rsid w:val="000A3B31"/>
    <w:rsid w:val="000A491E"/>
    <w:rsid w:val="000A7065"/>
    <w:rsid w:val="000B2560"/>
    <w:rsid w:val="000B3878"/>
    <w:rsid w:val="000B4B67"/>
    <w:rsid w:val="000C26D3"/>
    <w:rsid w:val="000C33D5"/>
    <w:rsid w:val="000C5710"/>
    <w:rsid w:val="000D1D6F"/>
    <w:rsid w:val="000D3071"/>
    <w:rsid w:val="000D40A8"/>
    <w:rsid w:val="000D7F12"/>
    <w:rsid w:val="000E1028"/>
    <w:rsid w:val="000E282D"/>
    <w:rsid w:val="000E2F52"/>
    <w:rsid w:val="000E36C0"/>
    <w:rsid w:val="000E6057"/>
    <w:rsid w:val="000E6A83"/>
    <w:rsid w:val="000F091A"/>
    <w:rsid w:val="000F2B59"/>
    <w:rsid w:val="000F6122"/>
    <w:rsid w:val="00104259"/>
    <w:rsid w:val="00112125"/>
    <w:rsid w:val="00112BEE"/>
    <w:rsid w:val="00116214"/>
    <w:rsid w:val="00116689"/>
    <w:rsid w:val="00117B73"/>
    <w:rsid w:val="00121567"/>
    <w:rsid w:val="00124F61"/>
    <w:rsid w:val="0012756A"/>
    <w:rsid w:val="00136FF3"/>
    <w:rsid w:val="0014041D"/>
    <w:rsid w:val="00141487"/>
    <w:rsid w:val="0015099D"/>
    <w:rsid w:val="0015206B"/>
    <w:rsid w:val="00152925"/>
    <w:rsid w:val="0015334A"/>
    <w:rsid w:val="0016009A"/>
    <w:rsid w:val="001600F2"/>
    <w:rsid w:val="00161AB1"/>
    <w:rsid w:val="00161D7C"/>
    <w:rsid w:val="00162400"/>
    <w:rsid w:val="001631A7"/>
    <w:rsid w:val="00163596"/>
    <w:rsid w:val="00163852"/>
    <w:rsid w:val="00174F2B"/>
    <w:rsid w:val="001776BC"/>
    <w:rsid w:val="00181740"/>
    <w:rsid w:val="001845B9"/>
    <w:rsid w:val="00186097"/>
    <w:rsid w:val="0019495B"/>
    <w:rsid w:val="00194FA1"/>
    <w:rsid w:val="00196D02"/>
    <w:rsid w:val="00197DD5"/>
    <w:rsid w:val="001A01BA"/>
    <w:rsid w:val="001A24D9"/>
    <w:rsid w:val="001A3F46"/>
    <w:rsid w:val="001A5BEA"/>
    <w:rsid w:val="001B3461"/>
    <w:rsid w:val="001B3980"/>
    <w:rsid w:val="001B485F"/>
    <w:rsid w:val="001B7158"/>
    <w:rsid w:val="001B723A"/>
    <w:rsid w:val="001C4616"/>
    <w:rsid w:val="001D0A9C"/>
    <w:rsid w:val="001D1B95"/>
    <w:rsid w:val="001D3925"/>
    <w:rsid w:val="001D50BC"/>
    <w:rsid w:val="001E3193"/>
    <w:rsid w:val="001E5B62"/>
    <w:rsid w:val="001E6481"/>
    <w:rsid w:val="001E6753"/>
    <w:rsid w:val="001E7191"/>
    <w:rsid w:val="001F37F9"/>
    <w:rsid w:val="002069B4"/>
    <w:rsid w:val="002103F0"/>
    <w:rsid w:val="00210DF2"/>
    <w:rsid w:val="0021122D"/>
    <w:rsid w:val="0021464F"/>
    <w:rsid w:val="00214A3F"/>
    <w:rsid w:val="002233BF"/>
    <w:rsid w:val="00223ABC"/>
    <w:rsid w:val="0022574F"/>
    <w:rsid w:val="00230EFC"/>
    <w:rsid w:val="00232014"/>
    <w:rsid w:val="002333A7"/>
    <w:rsid w:val="00241735"/>
    <w:rsid w:val="002432D3"/>
    <w:rsid w:val="002434D9"/>
    <w:rsid w:val="00244A2E"/>
    <w:rsid w:val="00245752"/>
    <w:rsid w:val="002458E3"/>
    <w:rsid w:val="00246827"/>
    <w:rsid w:val="0024686A"/>
    <w:rsid w:val="00250238"/>
    <w:rsid w:val="0025450C"/>
    <w:rsid w:val="00256B34"/>
    <w:rsid w:val="002578CB"/>
    <w:rsid w:val="002608FB"/>
    <w:rsid w:val="002624A8"/>
    <w:rsid w:val="00263CB6"/>
    <w:rsid w:val="00263DFE"/>
    <w:rsid w:val="00265AFE"/>
    <w:rsid w:val="00270DEA"/>
    <w:rsid w:val="0027180B"/>
    <w:rsid w:val="0027538A"/>
    <w:rsid w:val="002772A2"/>
    <w:rsid w:val="002811A7"/>
    <w:rsid w:val="00283129"/>
    <w:rsid w:val="002867D7"/>
    <w:rsid w:val="00287ACB"/>
    <w:rsid w:val="002915B7"/>
    <w:rsid w:val="00291AC9"/>
    <w:rsid w:val="002972E8"/>
    <w:rsid w:val="002A0542"/>
    <w:rsid w:val="002A1680"/>
    <w:rsid w:val="002A337D"/>
    <w:rsid w:val="002A44B7"/>
    <w:rsid w:val="002A6ECF"/>
    <w:rsid w:val="002B0FB7"/>
    <w:rsid w:val="002B2BD2"/>
    <w:rsid w:val="002B3C91"/>
    <w:rsid w:val="002B3F46"/>
    <w:rsid w:val="002C4E13"/>
    <w:rsid w:val="002D3E3C"/>
    <w:rsid w:val="002E047C"/>
    <w:rsid w:val="002E1AC6"/>
    <w:rsid w:val="002F06CA"/>
    <w:rsid w:val="002F31B1"/>
    <w:rsid w:val="002F40C6"/>
    <w:rsid w:val="002F7DAB"/>
    <w:rsid w:val="003108A3"/>
    <w:rsid w:val="00315926"/>
    <w:rsid w:val="00321E75"/>
    <w:rsid w:val="00322E19"/>
    <w:rsid w:val="00327461"/>
    <w:rsid w:val="003312A5"/>
    <w:rsid w:val="003328E1"/>
    <w:rsid w:val="00333C98"/>
    <w:rsid w:val="003369B5"/>
    <w:rsid w:val="00336E2A"/>
    <w:rsid w:val="00344375"/>
    <w:rsid w:val="003507AA"/>
    <w:rsid w:val="0035228B"/>
    <w:rsid w:val="0035442C"/>
    <w:rsid w:val="00354EE6"/>
    <w:rsid w:val="00367474"/>
    <w:rsid w:val="00367803"/>
    <w:rsid w:val="0037190E"/>
    <w:rsid w:val="00374683"/>
    <w:rsid w:val="00374DB4"/>
    <w:rsid w:val="003772E6"/>
    <w:rsid w:val="00381071"/>
    <w:rsid w:val="00382C91"/>
    <w:rsid w:val="003842C8"/>
    <w:rsid w:val="00391FC8"/>
    <w:rsid w:val="0039530B"/>
    <w:rsid w:val="00395C53"/>
    <w:rsid w:val="003964A4"/>
    <w:rsid w:val="003A252C"/>
    <w:rsid w:val="003A39AB"/>
    <w:rsid w:val="003A63EB"/>
    <w:rsid w:val="003A7629"/>
    <w:rsid w:val="003B16F7"/>
    <w:rsid w:val="003B3742"/>
    <w:rsid w:val="003B3DB5"/>
    <w:rsid w:val="003B77C3"/>
    <w:rsid w:val="003C018E"/>
    <w:rsid w:val="003C033E"/>
    <w:rsid w:val="003C545F"/>
    <w:rsid w:val="003D06CF"/>
    <w:rsid w:val="003D1009"/>
    <w:rsid w:val="003D1AE5"/>
    <w:rsid w:val="003D26DB"/>
    <w:rsid w:val="003D4112"/>
    <w:rsid w:val="003D681C"/>
    <w:rsid w:val="003D7FEF"/>
    <w:rsid w:val="003E0B09"/>
    <w:rsid w:val="003E2F2F"/>
    <w:rsid w:val="003E6F9D"/>
    <w:rsid w:val="003E768D"/>
    <w:rsid w:val="003E7E48"/>
    <w:rsid w:val="003F22BF"/>
    <w:rsid w:val="00403DDB"/>
    <w:rsid w:val="0041464A"/>
    <w:rsid w:val="0041582F"/>
    <w:rsid w:val="00415AAA"/>
    <w:rsid w:val="00416D34"/>
    <w:rsid w:val="00422932"/>
    <w:rsid w:val="00423D2A"/>
    <w:rsid w:val="0042540F"/>
    <w:rsid w:val="00432EAA"/>
    <w:rsid w:val="00441ABC"/>
    <w:rsid w:val="00442A61"/>
    <w:rsid w:val="00443381"/>
    <w:rsid w:val="00445558"/>
    <w:rsid w:val="00450A93"/>
    <w:rsid w:val="00452852"/>
    <w:rsid w:val="00452C58"/>
    <w:rsid w:val="0045627E"/>
    <w:rsid w:val="004562EF"/>
    <w:rsid w:val="004571F3"/>
    <w:rsid w:val="00461576"/>
    <w:rsid w:val="00472B37"/>
    <w:rsid w:val="00472E34"/>
    <w:rsid w:val="004742B8"/>
    <w:rsid w:val="0047584A"/>
    <w:rsid w:val="00485C9A"/>
    <w:rsid w:val="004869AA"/>
    <w:rsid w:val="00495956"/>
    <w:rsid w:val="0049598D"/>
    <w:rsid w:val="00495E66"/>
    <w:rsid w:val="004964C5"/>
    <w:rsid w:val="004A7E7A"/>
    <w:rsid w:val="004B00BC"/>
    <w:rsid w:val="004B286A"/>
    <w:rsid w:val="004B4F90"/>
    <w:rsid w:val="004C0ECB"/>
    <w:rsid w:val="004C2654"/>
    <w:rsid w:val="004C5667"/>
    <w:rsid w:val="004C6769"/>
    <w:rsid w:val="004D2C4F"/>
    <w:rsid w:val="004D475C"/>
    <w:rsid w:val="004D4D41"/>
    <w:rsid w:val="004E2511"/>
    <w:rsid w:val="004E40CA"/>
    <w:rsid w:val="004E793D"/>
    <w:rsid w:val="004F332B"/>
    <w:rsid w:val="004F53B3"/>
    <w:rsid w:val="004F7BE2"/>
    <w:rsid w:val="0050296A"/>
    <w:rsid w:val="005049D2"/>
    <w:rsid w:val="0050726A"/>
    <w:rsid w:val="0051072B"/>
    <w:rsid w:val="00511635"/>
    <w:rsid w:val="00520D44"/>
    <w:rsid w:val="005239B3"/>
    <w:rsid w:val="00523F5F"/>
    <w:rsid w:val="00524A77"/>
    <w:rsid w:val="00527F46"/>
    <w:rsid w:val="00536654"/>
    <w:rsid w:val="005406AC"/>
    <w:rsid w:val="00540EF2"/>
    <w:rsid w:val="00542AC3"/>
    <w:rsid w:val="00543C69"/>
    <w:rsid w:val="005464A8"/>
    <w:rsid w:val="00547D24"/>
    <w:rsid w:val="00554D74"/>
    <w:rsid w:val="00565FD4"/>
    <w:rsid w:val="005713E2"/>
    <w:rsid w:val="00582646"/>
    <w:rsid w:val="00583682"/>
    <w:rsid w:val="00583A01"/>
    <w:rsid w:val="00584D97"/>
    <w:rsid w:val="00585237"/>
    <w:rsid w:val="005900DC"/>
    <w:rsid w:val="005908E5"/>
    <w:rsid w:val="005938E3"/>
    <w:rsid w:val="00593A6E"/>
    <w:rsid w:val="0059461B"/>
    <w:rsid w:val="00594C3F"/>
    <w:rsid w:val="005959A4"/>
    <w:rsid w:val="0059675D"/>
    <w:rsid w:val="00597AB6"/>
    <w:rsid w:val="005A0765"/>
    <w:rsid w:val="005A0C92"/>
    <w:rsid w:val="005A3B01"/>
    <w:rsid w:val="005A3B8E"/>
    <w:rsid w:val="005B0311"/>
    <w:rsid w:val="005B16FA"/>
    <w:rsid w:val="005B3E3A"/>
    <w:rsid w:val="005B4412"/>
    <w:rsid w:val="005B5C5B"/>
    <w:rsid w:val="005C536D"/>
    <w:rsid w:val="005C7D25"/>
    <w:rsid w:val="005C7E25"/>
    <w:rsid w:val="005C7EBE"/>
    <w:rsid w:val="005D0D75"/>
    <w:rsid w:val="005D4ACB"/>
    <w:rsid w:val="005F346E"/>
    <w:rsid w:val="005F5716"/>
    <w:rsid w:val="005F6A20"/>
    <w:rsid w:val="006013DE"/>
    <w:rsid w:val="00602090"/>
    <w:rsid w:val="00602FB4"/>
    <w:rsid w:val="0060566F"/>
    <w:rsid w:val="006061B6"/>
    <w:rsid w:val="00606C2F"/>
    <w:rsid w:val="00607BC6"/>
    <w:rsid w:val="006126AC"/>
    <w:rsid w:val="00613F1E"/>
    <w:rsid w:val="00616429"/>
    <w:rsid w:val="00624BC0"/>
    <w:rsid w:val="0062571D"/>
    <w:rsid w:val="006315A0"/>
    <w:rsid w:val="00632C08"/>
    <w:rsid w:val="006344C6"/>
    <w:rsid w:val="00637A1D"/>
    <w:rsid w:val="0064095C"/>
    <w:rsid w:val="006419A2"/>
    <w:rsid w:val="00642032"/>
    <w:rsid w:val="00642B07"/>
    <w:rsid w:val="00642FD4"/>
    <w:rsid w:val="006452FB"/>
    <w:rsid w:val="006467F7"/>
    <w:rsid w:val="00651095"/>
    <w:rsid w:val="0065192A"/>
    <w:rsid w:val="006549C6"/>
    <w:rsid w:val="00654CD6"/>
    <w:rsid w:val="00660683"/>
    <w:rsid w:val="00660F93"/>
    <w:rsid w:val="00662522"/>
    <w:rsid w:val="00666591"/>
    <w:rsid w:val="00671680"/>
    <w:rsid w:val="00673B9B"/>
    <w:rsid w:val="00682C5B"/>
    <w:rsid w:val="00684A9E"/>
    <w:rsid w:val="00686631"/>
    <w:rsid w:val="006922F4"/>
    <w:rsid w:val="006927EA"/>
    <w:rsid w:val="00694F97"/>
    <w:rsid w:val="00697912"/>
    <w:rsid w:val="006A0C18"/>
    <w:rsid w:val="006A0C5E"/>
    <w:rsid w:val="006A2E9D"/>
    <w:rsid w:val="006A535F"/>
    <w:rsid w:val="006B0B9C"/>
    <w:rsid w:val="006B1763"/>
    <w:rsid w:val="006B28F5"/>
    <w:rsid w:val="006B2E81"/>
    <w:rsid w:val="006B76F2"/>
    <w:rsid w:val="006B7A14"/>
    <w:rsid w:val="006C1668"/>
    <w:rsid w:val="006C16B6"/>
    <w:rsid w:val="006C2D52"/>
    <w:rsid w:val="006C3917"/>
    <w:rsid w:val="006C5DDE"/>
    <w:rsid w:val="006C64CB"/>
    <w:rsid w:val="006D465C"/>
    <w:rsid w:val="006D6505"/>
    <w:rsid w:val="006D7A7D"/>
    <w:rsid w:val="006E072B"/>
    <w:rsid w:val="006E5A7D"/>
    <w:rsid w:val="006E5B98"/>
    <w:rsid w:val="006E6E98"/>
    <w:rsid w:val="006F2B1C"/>
    <w:rsid w:val="00700F34"/>
    <w:rsid w:val="0070350B"/>
    <w:rsid w:val="00703B82"/>
    <w:rsid w:val="0070463D"/>
    <w:rsid w:val="00705F6C"/>
    <w:rsid w:val="0071024F"/>
    <w:rsid w:val="00711E76"/>
    <w:rsid w:val="007134CF"/>
    <w:rsid w:val="007145ED"/>
    <w:rsid w:val="00715BAF"/>
    <w:rsid w:val="00716636"/>
    <w:rsid w:val="00721CE3"/>
    <w:rsid w:val="00723E47"/>
    <w:rsid w:val="00727AF2"/>
    <w:rsid w:val="00730F96"/>
    <w:rsid w:val="007415E1"/>
    <w:rsid w:val="00745BE7"/>
    <w:rsid w:val="0074728E"/>
    <w:rsid w:val="00761954"/>
    <w:rsid w:val="00765342"/>
    <w:rsid w:val="00766E74"/>
    <w:rsid w:val="007735BF"/>
    <w:rsid w:val="00776C50"/>
    <w:rsid w:val="0078081C"/>
    <w:rsid w:val="007811E9"/>
    <w:rsid w:val="00783312"/>
    <w:rsid w:val="007834D9"/>
    <w:rsid w:val="0078487B"/>
    <w:rsid w:val="0079185A"/>
    <w:rsid w:val="007A2C4B"/>
    <w:rsid w:val="007A359E"/>
    <w:rsid w:val="007A36A1"/>
    <w:rsid w:val="007A383C"/>
    <w:rsid w:val="007A76D7"/>
    <w:rsid w:val="007B3954"/>
    <w:rsid w:val="007B3BEB"/>
    <w:rsid w:val="007B4444"/>
    <w:rsid w:val="007B46FD"/>
    <w:rsid w:val="007B5CBE"/>
    <w:rsid w:val="007B5DBC"/>
    <w:rsid w:val="007C6FDC"/>
    <w:rsid w:val="007C7C2D"/>
    <w:rsid w:val="007D1100"/>
    <w:rsid w:val="007D7843"/>
    <w:rsid w:val="007E0BE7"/>
    <w:rsid w:val="007E1500"/>
    <w:rsid w:val="007E4209"/>
    <w:rsid w:val="007E6F7A"/>
    <w:rsid w:val="007F0472"/>
    <w:rsid w:val="007F0D35"/>
    <w:rsid w:val="007F1FD0"/>
    <w:rsid w:val="007F34E2"/>
    <w:rsid w:val="007F5E2A"/>
    <w:rsid w:val="00801D6C"/>
    <w:rsid w:val="00805114"/>
    <w:rsid w:val="00806401"/>
    <w:rsid w:val="00807F4F"/>
    <w:rsid w:val="0081003A"/>
    <w:rsid w:val="00813D96"/>
    <w:rsid w:val="008159E1"/>
    <w:rsid w:val="00817ABD"/>
    <w:rsid w:val="00821F73"/>
    <w:rsid w:val="00827B8B"/>
    <w:rsid w:val="00831F90"/>
    <w:rsid w:val="00833A85"/>
    <w:rsid w:val="00834110"/>
    <w:rsid w:val="00841727"/>
    <w:rsid w:val="00844D2F"/>
    <w:rsid w:val="00844D71"/>
    <w:rsid w:val="00850AA6"/>
    <w:rsid w:val="00856A22"/>
    <w:rsid w:val="008601FB"/>
    <w:rsid w:val="00863A36"/>
    <w:rsid w:val="00864F4B"/>
    <w:rsid w:val="00865089"/>
    <w:rsid w:val="0086535D"/>
    <w:rsid w:val="008674A6"/>
    <w:rsid w:val="0087253C"/>
    <w:rsid w:val="00873671"/>
    <w:rsid w:val="00877AE4"/>
    <w:rsid w:val="00877DB5"/>
    <w:rsid w:val="00880CFD"/>
    <w:rsid w:val="0088105A"/>
    <w:rsid w:val="00881FFA"/>
    <w:rsid w:val="00882230"/>
    <w:rsid w:val="00882E5D"/>
    <w:rsid w:val="00890E90"/>
    <w:rsid w:val="00893A1C"/>
    <w:rsid w:val="008943E2"/>
    <w:rsid w:val="00895317"/>
    <w:rsid w:val="00897CA8"/>
    <w:rsid w:val="008A3A06"/>
    <w:rsid w:val="008A4B0B"/>
    <w:rsid w:val="008A502D"/>
    <w:rsid w:val="008A5505"/>
    <w:rsid w:val="008A6748"/>
    <w:rsid w:val="008B29BB"/>
    <w:rsid w:val="008C4978"/>
    <w:rsid w:val="008C5BB1"/>
    <w:rsid w:val="008D5FD1"/>
    <w:rsid w:val="008D6BDD"/>
    <w:rsid w:val="008D6EBE"/>
    <w:rsid w:val="008E197C"/>
    <w:rsid w:val="008E6540"/>
    <w:rsid w:val="008F048F"/>
    <w:rsid w:val="008F507A"/>
    <w:rsid w:val="008F6E0B"/>
    <w:rsid w:val="009022C6"/>
    <w:rsid w:val="00903033"/>
    <w:rsid w:val="009049DB"/>
    <w:rsid w:val="009062D4"/>
    <w:rsid w:val="00910A08"/>
    <w:rsid w:val="009139DB"/>
    <w:rsid w:val="00916557"/>
    <w:rsid w:val="00920E6D"/>
    <w:rsid w:val="00921A64"/>
    <w:rsid w:val="00922852"/>
    <w:rsid w:val="00927509"/>
    <w:rsid w:val="009331E3"/>
    <w:rsid w:val="009351E0"/>
    <w:rsid w:val="009368E1"/>
    <w:rsid w:val="00937934"/>
    <w:rsid w:val="00946ED3"/>
    <w:rsid w:val="00951614"/>
    <w:rsid w:val="009528CC"/>
    <w:rsid w:val="00953A8F"/>
    <w:rsid w:val="00957557"/>
    <w:rsid w:val="0096228B"/>
    <w:rsid w:val="0096616A"/>
    <w:rsid w:val="00970012"/>
    <w:rsid w:val="009723D6"/>
    <w:rsid w:val="0097328C"/>
    <w:rsid w:val="00974090"/>
    <w:rsid w:val="00976ACE"/>
    <w:rsid w:val="0098257C"/>
    <w:rsid w:val="0098398C"/>
    <w:rsid w:val="00983A50"/>
    <w:rsid w:val="00983E8F"/>
    <w:rsid w:val="00992EB8"/>
    <w:rsid w:val="00993F39"/>
    <w:rsid w:val="00995826"/>
    <w:rsid w:val="00997912"/>
    <w:rsid w:val="009A2EA8"/>
    <w:rsid w:val="009A5651"/>
    <w:rsid w:val="009B1957"/>
    <w:rsid w:val="009B1F29"/>
    <w:rsid w:val="009B375D"/>
    <w:rsid w:val="009B76CD"/>
    <w:rsid w:val="009C0DED"/>
    <w:rsid w:val="009C62A6"/>
    <w:rsid w:val="009D0FB3"/>
    <w:rsid w:val="009D1409"/>
    <w:rsid w:val="009D4505"/>
    <w:rsid w:val="009D49A4"/>
    <w:rsid w:val="009D6F09"/>
    <w:rsid w:val="009E433C"/>
    <w:rsid w:val="009F2E49"/>
    <w:rsid w:val="009F3EFC"/>
    <w:rsid w:val="009F40F2"/>
    <w:rsid w:val="009F44B4"/>
    <w:rsid w:val="009F4F8E"/>
    <w:rsid w:val="009F6B88"/>
    <w:rsid w:val="00A00053"/>
    <w:rsid w:val="00A0031E"/>
    <w:rsid w:val="00A00BA2"/>
    <w:rsid w:val="00A00BFB"/>
    <w:rsid w:val="00A02080"/>
    <w:rsid w:val="00A11747"/>
    <w:rsid w:val="00A1449E"/>
    <w:rsid w:val="00A25614"/>
    <w:rsid w:val="00A25F13"/>
    <w:rsid w:val="00A30EDC"/>
    <w:rsid w:val="00A35882"/>
    <w:rsid w:val="00A41392"/>
    <w:rsid w:val="00A43C5D"/>
    <w:rsid w:val="00A4760B"/>
    <w:rsid w:val="00A47EA4"/>
    <w:rsid w:val="00A5549A"/>
    <w:rsid w:val="00A56115"/>
    <w:rsid w:val="00A570BA"/>
    <w:rsid w:val="00A579FB"/>
    <w:rsid w:val="00A603DF"/>
    <w:rsid w:val="00A60A62"/>
    <w:rsid w:val="00A61214"/>
    <w:rsid w:val="00A67565"/>
    <w:rsid w:val="00A70829"/>
    <w:rsid w:val="00A73D10"/>
    <w:rsid w:val="00A76770"/>
    <w:rsid w:val="00A80FC3"/>
    <w:rsid w:val="00A85A59"/>
    <w:rsid w:val="00A90E95"/>
    <w:rsid w:val="00A94074"/>
    <w:rsid w:val="00A94ACA"/>
    <w:rsid w:val="00A94D97"/>
    <w:rsid w:val="00A96C2E"/>
    <w:rsid w:val="00AA2723"/>
    <w:rsid w:val="00AA3044"/>
    <w:rsid w:val="00AA5AB4"/>
    <w:rsid w:val="00AB4603"/>
    <w:rsid w:val="00AB6262"/>
    <w:rsid w:val="00AB636C"/>
    <w:rsid w:val="00AC0B76"/>
    <w:rsid w:val="00AC13D1"/>
    <w:rsid w:val="00AD0898"/>
    <w:rsid w:val="00AD1DB5"/>
    <w:rsid w:val="00AD6E3E"/>
    <w:rsid w:val="00AD74FA"/>
    <w:rsid w:val="00AE040D"/>
    <w:rsid w:val="00AE0439"/>
    <w:rsid w:val="00AE10EA"/>
    <w:rsid w:val="00AE4046"/>
    <w:rsid w:val="00AF058F"/>
    <w:rsid w:val="00AF0FF5"/>
    <w:rsid w:val="00AF3677"/>
    <w:rsid w:val="00AF5C43"/>
    <w:rsid w:val="00AF680B"/>
    <w:rsid w:val="00AF72F3"/>
    <w:rsid w:val="00AF7CEE"/>
    <w:rsid w:val="00B0060F"/>
    <w:rsid w:val="00B027CF"/>
    <w:rsid w:val="00B042FB"/>
    <w:rsid w:val="00B045E3"/>
    <w:rsid w:val="00B10D09"/>
    <w:rsid w:val="00B120F4"/>
    <w:rsid w:val="00B139BA"/>
    <w:rsid w:val="00B21608"/>
    <w:rsid w:val="00B36E8C"/>
    <w:rsid w:val="00B41463"/>
    <w:rsid w:val="00B43F09"/>
    <w:rsid w:val="00B44DA7"/>
    <w:rsid w:val="00B50D8B"/>
    <w:rsid w:val="00B51336"/>
    <w:rsid w:val="00B53AB2"/>
    <w:rsid w:val="00B5679B"/>
    <w:rsid w:val="00B570A8"/>
    <w:rsid w:val="00B57C0E"/>
    <w:rsid w:val="00B60035"/>
    <w:rsid w:val="00B609E9"/>
    <w:rsid w:val="00B63819"/>
    <w:rsid w:val="00B64C14"/>
    <w:rsid w:val="00B65212"/>
    <w:rsid w:val="00B70106"/>
    <w:rsid w:val="00B7084F"/>
    <w:rsid w:val="00B71BDC"/>
    <w:rsid w:val="00B77765"/>
    <w:rsid w:val="00B9003B"/>
    <w:rsid w:val="00B91F0E"/>
    <w:rsid w:val="00BA5F66"/>
    <w:rsid w:val="00BA6063"/>
    <w:rsid w:val="00BA688F"/>
    <w:rsid w:val="00BB13D7"/>
    <w:rsid w:val="00BB2A0D"/>
    <w:rsid w:val="00BB3C07"/>
    <w:rsid w:val="00BB542E"/>
    <w:rsid w:val="00BB738F"/>
    <w:rsid w:val="00BC0E2B"/>
    <w:rsid w:val="00BD2942"/>
    <w:rsid w:val="00BD447A"/>
    <w:rsid w:val="00BD46E9"/>
    <w:rsid w:val="00BE53F0"/>
    <w:rsid w:val="00BE5C48"/>
    <w:rsid w:val="00BE6E7A"/>
    <w:rsid w:val="00BE7711"/>
    <w:rsid w:val="00BF4B03"/>
    <w:rsid w:val="00C00469"/>
    <w:rsid w:val="00C0295C"/>
    <w:rsid w:val="00C078E3"/>
    <w:rsid w:val="00C11341"/>
    <w:rsid w:val="00C15512"/>
    <w:rsid w:val="00C155E2"/>
    <w:rsid w:val="00C24143"/>
    <w:rsid w:val="00C24F4D"/>
    <w:rsid w:val="00C25D39"/>
    <w:rsid w:val="00C265AB"/>
    <w:rsid w:val="00C27E54"/>
    <w:rsid w:val="00C32584"/>
    <w:rsid w:val="00C3520B"/>
    <w:rsid w:val="00C42185"/>
    <w:rsid w:val="00C42CB4"/>
    <w:rsid w:val="00C440E9"/>
    <w:rsid w:val="00C44120"/>
    <w:rsid w:val="00C469A9"/>
    <w:rsid w:val="00C47721"/>
    <w:rsid w:val="00C51120"/>
    <w:rsid w:val="00C5464D"/>
    <w:rsid w:val="00C569B9"/>
    <w:rsid w:val="00C5779A"/>
    <w:rsid w:val="00C6148F"/>
    <w:rsid w:val="00C6321C"/>
    <w:rsid w:val="00C66A83"/>
    <w:rsid w:val="00C717EC"/>
    <w:rsid w:val="00C7261B"/>
    <w:rsid w:val="00C731DE"/>
    <w:rsid w:val="00C7453F"/>
    <w:rsid w:val="00C74C64"/>
    <w:rsid w:val="00C75809"/>
    <w:rsid w:val="00C75DB4"/>
    <w:rsid w:val="00C77C2B"/>
    <w:rsid w:val="00C80955"/>
    <w:rsid w:val="00C80A05"/>
    <w:rsid w:val="00C8311D"/>
    <w:rsid w:val="00C84AFD"/>
    <w:rsid w:val="00C87384"/>
    <w:rsid w:val="00C91A63"/>
    <w:rsid w:val="00C91A67"/>
    <w:rsid w:val="00C93B9D"/>
    <w:rsid w:val="00C95FC3"/>
    <w:rsid w:val="00C96B47"/>
    <w:rsid w:val="00CA1FB9"/>
    <w:rsid w:val="00CA3BEA"/>
    <w:rsid w:val="00CA4DB5"/>
    <w:rsid w:val="00CA4E97"/>
    <w:rsid w:val="00CA5F70"/>
    <w:rsid w:val="00CA74E2"/>
    <w:rsid w:val="00CC13D5"/>
    <w:rsid w:val="00CC174E"/>
    <w:rsid w:val="00CC3E34"/>
    <w:rsid w:val="00CD1173"/>
    <w:rsid w:val="00CD2319"/>
    <w:rsid w:val="00CD25AA"/>
    <w:rsid w:val="00CD4A2F"/>
    <w:rsid w:val="00CD61A9"/>
    <w:rsid w:val="00CD71C4"/>
    <w:rsid w:val="00CE0A4B"/>
    <w:rsid w:val="00CE2C27"/>
    <w:rsid w:val="00CE366A"/>
    <w:rsid w:val="00CE4937"/>
    <w:rsid w:val="00CF0FD8"/>
    <w:rsid w:val="00CF1461"/>
    <w:rsid w:val="00CF1FCB"/>
    <w:rsid w:val="00CF60A1"/>
    <w:rsid w:val="00CF7678"/>
    <w:rsid w:val="00D00FDC"/>
    <w:rsid w:val="00D01948"/>
    <w:rsid w:val="00D0296F"/>
    <w:rsid w:val="00D05C11"/>
    <w:rsid w:val="00D07F7D"/>
    <w:rsid w:val="00D106B1"/>
    <w:rsid w:val="00D116F7"/>
    <w:rsid w:val="00D11E5D"/>
    <w:rsid w:val="00D1278D"/>
    <w:rsid w:val="00D1313F"/>
    <w:rsid w:val="00D151F8"/>
    <w:rsid w:val="00D15284"/>
    <w:rsid w:val="00D1668C"/>
    <w:rsid w:val="00D16928"/>
    <w:rsid w:val="00D212E1"/>
    <w:rsid w:val="00D2772C"/>
    <w:rsid w:val="00D31B40"/>
    <w:rsid w:val="00D3316B"/>
    <w:rsid w:val="00D33178"/>
    <w:rsid w:val="00D37963"/>
    <w:rsid w:val="00D41F3F"/>
    <w:rsid w:val="00D46225"/>
    <w:rsid w:val="00D508B9"/>
    <w:rsid w:val="00D50BDB"/>
    <w:rsid w:val="00D55073"/>
    <w:rsid w:val="00D55B19"/>
    <w:rsid w:val="00D56AD3"/>
    <w:rsid w:val="00D61143"/>
    <w:rsid w:val="00D62DBF"/>
    <w:rsid w:val="00D66DF3"/>
    <w:rsid w:val="00D6733E"/>
    <w:rsid w:val="00D678BB"/>
    <w:rsid w:val="00D70FA3"/>
    <w:rsid w:val="00D71C4F"/>
    <w:rsid w:val="00D726CA"/>
    <w:rsid w:val="00D74C84"/>
    <w:rsid w:val="00D769AC"/>
    <w:rsid w:val="00D85CC6"/>
    <w:rsid w:val="00D866F6"/>
    <w:rsid w:val="00D86EEC"/>
    <w:rsid w:val="00D87697"/>
    <w:rsid w:val="00D8799A"/>
    <w:rsid w:val="00D954FF"/>
    <w:rsid w:val="00DA4786"/>
    <w:rsid w:val="00DA4D60"/>
    <w:rsid w:val="00DA692F"/>
    <w:rsid w:val="00DA7BD4"/>
    <w:rsid w:val="00DB24E4"/>
    <w:rsid w:val="00DB2CC8"/>
    <w:rsid w:val="00DB3583"/>
    <w:rsid w:val="00DB6A3D"/>
    <w:rsid w:val="00DB7246"/>
    <w:rsid w:val="00DD29B0"/>
    <w:rsid w:val="00DD2E96"/>
    <w:rsid w:val="00DD3FF1"/>
    <w:rsid w:val="00DD7D02"/>
    <w:rsid w:val="00DE12B2"/>
    <w:rsid w:val="00DE4A27"/>
    <w:rsid w:val="00DE4BDE"/>
    <w:rsid w:val="00DE7F7E"/>
    <w:rsid w:val="00DF0029"/>
    <w:rsid w:val="00DF5FC0"/>
    <w:rsid w:val="00DF7983"/>
    <w:rsid w:val="00DF7E03"/>
    <w:rsid w:val="00E01F7F"/>
    <w:rsid w:val="00E1166C"/>
    <w:rsid w:val="00E14F4E"/>
    <w:rsid w:val="00E17078"/>
    <w:rsid w:val="00E241B0"/>
    <w:rsid w:val="00E268AE"/>
    <w:rsid w:val="00E268F2"/>
    <w:rsid w:val="00E26F08"/>
    <w:rsid w:val="00E30074"/>
    <w:rsid w:val="00E30734"/>
    <w:rsid w:val="00E313A1"/>
    <w:rsid w:val="00E33CE1"/>
    <w:rsid w:val="00E3713E"/>
    <w:rsid w:val="00E4583B"/>
    <w:rsid w:val="00E45F7A"/>
    <w:rsid w:val="00E46AA0"/>
    <w:rsid w:val="00E501E6"/>
    <w:rsid w:val="00E50527"/>
    <w:rsid w:val="00E51F15"/>
    <w:rsid w:val="00E52165"/>
    <w:rsid w:val="00E56F93"/>
    <w:rsid w:val="00E60214"/>
    <w:rsid w:val="00E63054"/>
    <w:rsid w:val="00E666C2"/>
    <w:rsid w:val="00E67AAB"/>
    <w:rsid w:val="00E715AB"/>
    <w:rsid w:val="00E71911"/>
    <w:rsid w:val="00E720E7"/>
    <w:rsid w:val="00E72101"/>
    <w:rsid w:val="00E754AE"/>
    <w:rsid w:val="00E75595"/>
    <w:rsid w:val="00E84563"/>
    <w:rsid w:val="00E84A31"/>
    <w:rsid w:val="00E86B87"/>
    <w:rsid w:val="00E87AA8"/>
    <w:rsid w:val="00E91916"/>
    <w:rsid w:val="00E93EB9"/>
    <w:rsid w:val="00E944CB"/>
    <w:rsid w:val="00EA1FA2"/>
    <w:rsid w:val="00EA23A0"/>
    <w:rsid w:val="00EA528E"/>
    <w:rsid w:val="00EB0599"/>
    <w:rsid w:val="00EB0ADD"/>
    <w:rsid w:val="00EB28E7"/>
    <w:rsid w:val="00EB3E3A"/>
    <w:rsid w:val="00EB59A5"/>
    <w:rsid w:val="00EC1CCD"/>
    <w:rsid w:val="00EC3486"/>
    <w:rsid w:val="00EC52D0"/>
    <w:rsid w:val="00EC6D22"/>
    <w:rsid w:val="00ED00F4"/>
    <w:rsid w:val="00ED3168"/>
    <w:rsid w:val="00ED41CA"/>
    <w:rsid w:val="00ED5105"/>
    <w:rsid w:val="00EE086D"/>
    <w:rsid w:val="00EE3B91"/>
    <w:rsid w:val="00EE40D0"/>
    <w:rsid w:val="00EE66AE"/>
    <w:rsid w:val="00EF11B5"/>
    <w:rsid w:val="00EF2E86"/>
    <w:rsid w:val="00EF4FB0"/>
    <w:rsid w:val="00EF7A5C"/>
    <w:rsid w:val="00F0149A"/>
    <w:rsid w:val="00F04F70"/>
    <w:rsid w:val="00F07F9A"/>
    <w:rsid w:val="00F101CF"/>
    <w:rsid w:val="00F134A1"/>
    <w:rsid w:val="00F1358D"/>
    <w:rsid w:val="00F172A6"/>
    <w:rsid w:val="00F231BC"/>
    <w:rsid w:val="00F24029"/>
    <w:rsid w:val="00F24244"/>
    <w:rsid w:val="00F30704"/>
    <w:rsid w:val="00F358B7"/>
    <w:rsid w:val="00F36AD1"/>
    <w:rsid w:val="00F37D27"/>
    <w:rsid w:val="00F40118"/>
    <w:rsid w:val="00F40686"/>
    <w:rsid w:val="00F40CF5"/>
    <w:rsid w:val="00F424B7"/>
    <w:rsid w:val="00F43023"/>
    <w:rsid w:val="00F4378F"/>
    <w:rsid w:val="00F47272"/>
    <w:rsid w:val="00F514A8"/>
    <w:rsid w:val="00F53DA4"/>
    <w:rsid w:val="00F55700"/>
    <w:rsid w:val="00F63D30"/>
    <w:rsid w:val="00F64B70"/>
    <w:rsid w:val="00F65317"/>
    <w:rsid w:val="00F74961"/>
    <w:rsid w:val="00F80779"/>
    <w:rsid w:val="00F81072"/>
    <w:rsid w:val="00F83D1D"/>
    <w:rsid w:val="00F9486E"/>
    <w:rsid w:val="00F9746D"/>
    <w:rsid w:val="00FA0E5E"/>
    <w:rsid w:val="00FA1044"/>
    <w:rsid w:val="00FA748E"/>
    <w:rsid w:val="00FB0733"/>
    <w:rsid w:val="00FB1713"/>
    <w:rsid w:val="00FB2CA3"/>
    <w:rsid w:val="00FB45D8"/>
    <w:rsid w:val="00FB5C99"/>
    <w:rsid w:val="00FB6F8D"/>
    <w:rsid w:val="00FB708B"/>
    <w:rsid w:val="00FB7984"/>
    <w:rsid w:val="00FC1D76"/>
    <w:rsid w:val="00FC5A67"/>
    <w:rsid w:val="00FC5CB1"/>
    <w:rsid w:val="00FC6E2B"/>
    <w:rsid w:val="00FC7B11"/>
    <w:rsid w:val="00FD56A2"/>
    <w:rsid w:val="00FE0805"/>
    <w:rsid w:val="00FE5BAB"/>
    <w:rsid w:val="00FE6633"/>
    <w:rsid w:val="00FF02D8"/>
    <w:rsid w:val="00FF1AD5"/>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28B"/>
    <w:pPr>
      <w:tabs>
        <w:tab w:val="center" w:pos="4252"/>
        <w:tab w:val="right" w:pos="8504"/>
      </w:tabs>
      <w:snapToGrid w:val="0"/>
    </w:pPr>
  </w:style>
  <w:style w:type="character" w:customStyle="1" w:styleId="a4">
    <w:name w:val="ヘッダー (文字)"/>
    <w:basedOn w:val="a0"/>
    <w:link w:val="a3"/>
    <w:uiPriority w:val="99"/>
    <w:rsid w:val="0035228B"/>
  </w:style>
  <w:style w:type="paragraph" w:styleId="a5">
    <w:name w:val="footer"/>
    <w:basedOn w:val="a"/>
    <w:link w:val="a6"/>
    <w:uiPriority w:val="99"/>
    <w:unhideWhenUsed/>
    <w:rsid w:val="0035228B"/>
    <w:pPr>
      <w:tabs>
        <w:tab w:val="center" w:pos="4252"/>
        <w:tab w:val="right" w:pos="8504"/>
      </w:tabs>
      <w:snapToGrid w:val="0"/>
    </w:pPr>
  </w:style>
  <w:style w:type="character" w:customStyle="1" w:styleId="a6">
    <w:name w:val="フッター (文字)"/>
    <w:basedOn w:val="a0"/>
    <w:link w:val="a5"/>
    <w:uiPriority w:val="99"/>
    <w:rsid w:val="0035228B"/>
  </w:style>
  <w:style w:type="paragraph" w:styleId="a7">
    <w:name w:val="List Paragraph"/>
    <w:basedOn w:val="a"/>
    <w:uiPriority w:val="34"/>
    <w:qFormat/>
    <w:rsid w:val="0035228B"/>
    <w:pPr>
      <w:widowControl/>
      <w:spacing w:after="200" w:line="276" w:lineRule="auto"/>
      <w:ind w:left="720"/>
      <w:contextualSpacing/>
      <w:jc w:val="left"/>
    </w:pPr>
    <w:rPr>
      <w:kern w:val="0"/>
      <w:sz w:val="22"/>
    </w:rPr>
  </w:style>
  <w:style w:type="paragraph" w:styleId="a8">
    <w:name w:val="footnote text"/>
    <w:basedOn w:val="a"/>
    <w:link w:val="a9"/>
    <w:uiPriority w:val="99"/>
    <w:semiHidden/>
    <w:unhideWhenUsed/>
    <w:rsid w:val="0035228B"/>
    <w:pPr>
      <w:widowControl/>
      <w:snapToGrid w:val="0"/>
      <w:spacing w:after="200" w:line="276" w:lineRule="auto"/>
      <w:jc w:val="left"/>
    </w:pPr>
    <w:rPr>
      <w:kern w:val="0"/>
      <w:sz w:val="22"/>
    </w:rPr>
  </w:style>
  <w:style w:type="character" w:customStyle="1" w:styleId="a9">
    <w:name w:val="脚注文字列 (文字)"/>
    <w:basedOn w:val="a0"/>
    <w:link w:val="a8"/>
    <w:uiPriority w:val="99"/>
    <w:semiHidden/>
    <w:rsid w:val="0035228B"/>
    <w:rPr>
      <w:kern w:val="0"/>
      <w:sz w:val="22"/>
    </w:rPr>
  </w:style>
  <w:style w:type="character" w:styleId="aa">
    <w:name w:val="footnote reference"/>
    <w:basedOn w:val="a0"/>
    <w:uiPriority w:val="99"/>
    <w:semiHidden/>
    <w:unhideWhenUsed/>
    <w:rsid w:val="0035228B"/>
    <w:rPr>
      <w:vertAlign w:val="superscript"/>
    </w:rPr>
  </w:style>
  <w:style w:type="paragraph" w:styleId="ab">
    <w:name w:val="Balloon Text"/>
    <w:basedOn w:val="a"/>
    <w:link w:val="ac"/>
    <w:uiPriority w:val="99"/>
    <w:semiHidden/>
    <w:unhideWhenUsed/>
    <w:rsid w:val="008736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3671"/>
    <w:rPr>
      <w:rFonts w:asciiTheme="majorHAnsi" w:eastAsiaTheme="majorEastAsia" w:hAnsiTheme="majorHAnsi" w:cstheme="majorBidi"/>
      <w:sz w:val="18"/>
      <w:szCs w:val="18"/>
    </w:rPr>
  </w:style>
  <w:style w:type="table" w:styleId="ad">
    <w:name w:val="Table Grid"/>
    <w:basedOn w:val="a1"/>
    <w:uiPriority w:val="1"/>
    <w:rsid w:val="00850AA6"/>
    <w:pPr>
      <w:spacing w:after="200" w:line="276" w:lineRule="auto"/>
    </w:pPr>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d"/>
    <w:uiPriority w:val="59"/>
    <w:rsid w:val="00DA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d"/>
    <w:uiPriority w:val="59"/>
    <w:rsid w:val="006E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d"/>
    <w:uiPriority w:val="59"/>
    <w:rsid w:val="006F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uiPriority w:val="99"/>
    <w:semiHidden/>
    <w:unhideWhenUsed/>
    <w:rsid w:val="00C5779A"/>
  </w:style>
  <w:style w:type="character" w:customStyle="1" w:styleId="af">
    <w:name w:val="日付 (文字)"/>
    <w:basedOn w:val="a0"/>
    <w:link w:val="ae"/>
    <w:uiPriority w:val="99"/>
    <w:semiHidden/>
    <w:rsid w:val="00C5779A"/>
  </w:style>
  <w:style w:type="character" w:styleId="af0">
    <w:name w:val="Hyperlink"/>
    <w:basedOn w:val="a0"/>
    <w:uiPriority w:val="99"/>
    <w:unhideWhenUsed/>
    <w:rsid w:val="00C5779A"/>
    <w:rPr>
      <w:color w:val="0000FF" w:themeColor="hyperlink"/>
      <w:u w:val="single"/>
    </w:rPr>
  </w:style>
  <w:style w:type="paragraph" w:styleId="Web">
    <w:name w:val="Normal (Web)"/>
    <w:basedOn w:val="a"/>
    <w:uiPriority w:val="99"/>
    <w:unhideWhenUsed/>
    <w:rsid w:val="00A90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d"/>
    <w:uiPriority w:val="59"/>
    <w:rsid w:val="0013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d"/>
    <w:uiPriority w:val="59"/>
    <w:rsid w:val="00E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0E282D"/>
    <w:rPr>
      <w:kern w:val="0"/>
      <w:sz w:val="22"/>
    </w:rPr>
  </w:style>
  <w:style w:type="character" w:customStyle="1" w:styleId="af2">
    <w:name w:val="行間詰め (文字)"/>
    <w:basedOn w:val="a0"/>
    <w:link w:val="af1"/>
    <w:uiPriority w:val="1"/>
    <w:rsid w:val="000E282D"/>
    <w:rPr>
      <w:kern w:val="0"/>
      <w:sz w:val="22"/>
    </w:rPr>
  </w:style>
  <w:style w:type="paragraph" w:styleId="af3">
    <w:name w:val="Title"/>
    <w:basedOn w:val="a"/>
    <w:next w:val="a"/>
    <w:link w:val="af4"/>
    <w:uiPriority w:val="10"/>
    <w:qFormat/>
    <w:rsid w:val="0039530B"/>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表題 (文字)"/>
    <w:basedOn w:val="a0"/>
    <w:link w:val="af3"/>
    <w:uiPriority w:val="10"/>
    <w:rsid w:val="0039530B"/>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39530B"/>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6">
    <w:name w:val="副題 (文字)"/>
    <w:basedOn w:val="a0"/>
    <w:link w:val="af5"/>
    <w:uiPriority w:val="11"/>
    <w:rsid w:val="0039530B"/>
    <w:rPr>
      <w:rFonts w:asciiTheme="majorHAnsi" w:eastAsiaTheme="majorEastAsia" w:hAnsiTheme="majorHAnsi" w:cstheme="majorBidi"/>
      <w:i/>
      <w:iCs/>
      <w:color w:val="4F81BD" w:themeColor="accent1"/>
      <w:spacing w:val="1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28B"/>
    <w:pPr>
      <w:tabs>
        <w:tab w:val="center" w:pos="4252"/>
        <w:tab w:val="right" w:pos="8504"/>
      </w:tabs>
      <w:snapToGrid w:val="0"/>
    </w:pPr>
  </w:style>
  <w:style w:type="character" w:customStyle="1" w:styleId="a4">
    <w:name w:val="ヘッダー (文字)"/>
    <w:basedOn w:val="a0"/>
    <w:link w:val="a3"/>
    <w:uiPriority w:val="99"/>
    <w:rsid w:val="0035228B"/>
  </w:style>
  <w:style w:type="paragraph" w:styleId="a5">
    <w:name w:val="footer"/>
    <w:basedOn w:val="a"/>
    <w:link w:val="a6"/>
    <w:uiPriority w:val="99"/>
    <w:unhideWhenUsed/>
    <w:rsid w:val="0035228B"/>
    <w:pPr>
      <w:tabs>
        <w:tab w:val="center" w:pos="4252"/>
        <w:tab w:val="right" w:pos="8504"/>
      </w:tabs>
      <w:snapToGrid w:val="0"/>
    </w:pPr>
  </w:style>
  <w:style w:type="character" w:customStyle="1" w:styleId="a6">
    <w:name w:val="フッター (文字)"/>
    <w:basedOn w:val="a0"/>
    <w:link w:val="a5"/>
    <w:uiPriority w:val="99"/>
    <w:rsid w:val="0035228B"/>
  </w:style>
  <w:style w:type="paragraph" w:styleId="a7">
    <w:name w:val="List Paragraph"/>
    <w:basedOn w:val="a"/>
    <w:uiPriority w:val="34"/>
    <w:qFormat/>
    <w:rsid w:val="0035228B"/>
    <w:pPr>
      <w:widowControl/>
      <w:spacing w:after="200" w:line="276" w:lineRule="auto"/>
      <w:ind w:left="720"/>
      <w:contextualSpacing/>
      <w:jc w:val="left"/>
    </w:pPr>
    <w:rPr>
      <w:kern w:val="0"/>
      <w:sz w:val="22"/>
    </w:rPr>
  </w:style>
  <w:style w:type="paragraph" w:styleId="a8">
    <w:name w:val="footnote text"/>
    <w:basedOn w:val="a"/>
    <w:link w:val="a9"/>
    <w:uiPriority w:val="99"/>
    <w:semiHidden/>
    <w:unhideWhenUsed/>
    <w:rsid w:val="0035228B"/>
    <w:pPr>
      <w:widowControl/>
      <w:snapToGrid w:val="0"/>
      <w:spacing w:after="200" w:line="276" w:lineRule="auto"/>
      <w:jc w:val="left"/>
    </w:pPr>
    <w:rPr>
      <w:kern w:val="0"/>
      <w:sz w:val="22"/>
    </w:rPr>
  </w:style>
  <w:style w:type="character" w:customStyle="1" w:styleId="a9">
    <w:name w:val="脚注文字列 (文字)"/>
    <w:basedOn w:val="a0"/>
    <w:link w:val="a8"/>
    <w:uiPriority w:val="99"/>
    <w:semiHidden/>
    <w:rsid w:val="0035228B"/>
    <w:rPr>
      <w:kern w:val="0"/>
      <w:sz w:val="22"/>
    </w:rPr>
  </w:style>
  <w:style w:type="character" w:styleId="aa">
    <w:name w:val="footnote reference"/>
    <w:basedOn w:val="a0"/>
    <w:uiPriority w:val="99"/>
    <w:semiHidden/>
    <w:unhideWhenUsed/>
    <w:rsid w:val="0035228B"/>
    <w:rPr>
      <w:vertAlign w:val="superscript"/>
    </w:rPr>
  </w:style>
  <w:style w:type="paragraph" w:styleId="ab">
    <w:name w:val="Balloon Text"/>
    <w:basedOn w:val="a"/>
    <w:link w:val="ac"/>
    <w:uiPriority w:val="99"/>
    <w:semiHidden/>
    <w:unhideWhenUsed/>
    <w:rsid w:val="008736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3671"/>
    <w:rPr>
      <w:rFonts w:asciiTheme="majorHAnsi" w:eastAsiaTheme="majorEastAsia" w:hAnsiTheme="majorHAnsi" w:cstheme="majorBidi"/>
      <w:sz w:val="18"/>
      <w:szCs w:val="18"/>
    </w:rPr>
  </w:style>
  <w:style w:type="table" w:styleId="ad">
    <w:name w:val="Table Grid"/>
    <w:basedOn w:val="a1"/>
    <w:uiPriority w:val="1"/>
    <w:rsid w:val="00850AA6"/>
    <w:pPr>
      <w:spacing w:after="200" w:line="276" w:lineRule="auto"/>
    </w:pPr>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d"/>
    <w:uiPriority w:val="59"/>
    <w:rsid w:val="00DA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d"/>
    <w:uiPriority w:val="59"/>
    <w:rsid w:val="006E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d"/>
    <w:uiPriority w:val="59"/>
    <w:rsid w:val="006F2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uiPriority w:val="99"/>
    <w:semiHidden/>
    <w:unhideWhenUsed/>
    <w:rsid w:val="00C5779A"/>
  </w:style>
  <w:style w:type="character" w:customStyle="1" w:styleId="af">
    <w:name w:val="日付 (文字)"/>
    <w:basedOn w:val="a0"/>
    <w:link w:val="ae"/>
    <w:uiPriority w:val="99"/>
    <w:semiHidden/>
    <w:rsid w:val="00C5779A"/>
  </w:style>
  <w:style w:type="character" w:styleId="af0">
    <w:name w:val="Hyperlink"/>
    <w:basedOn w:val="a0"/>
    <w:uiPriority w:val="99"/>
    <w:unhideWhenUsed/>
    <w:rsid w:val="00C5779A"/>
    <w:rPr>
      <w:color w:val="0000FF" w:themeColor="hyperlink"/>
      <w:u w:val="single"/>
    </w:rPr>
  </w:style>
  <w:style w:type="paragraph" w:styleId="Web">
    <w:name w:val="Normal (Web)"/>
    <w:basedOn w:val="a"/>
    <w:uiPriority w:val="99"/>
    <w:unhideWhenUsed/>
    <w:rsid w:val="00A90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d"/>
    <w:uiPriority w:val="59"/>
    <w:rsid w:val="0013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d"/>
    <w:uiPriority w:val="59"/>
    <w:rsid w:val="00E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0E282D"/>
    <w:rPr>
      <w:kern w:val="0"/>
      <w:sz w:val="22"/>
    </w:rPr>
  </w:style>
  <w:style w:type="character" w:customStyle="1" w:styleId="af2">
    <w:name w:val="行間詰め (文字)"/>
    <w:basedOn w:val="a0"/>
    <w:link w:val="af1"/>
    <w:uiPriority w:val="1"/>
    <w:rsid w:val="000E282D"/>
    <w:rPr>
      <w:kern w:val="0"/>
      <w:sz w:val="22"/>
    </w:rPr>
  </w:style>
  <w:style w:type="paragraph" w:styleId="af3">
    <w:name w:val="Title"/>
    <w:basedOn w:val="a"/>
    <w:next w:val="a"/>
    <w:link w:val="af4"/>
    <w:uiPriority w:val="10"/>
    <w:qFormat/>
    <w:rsid w:val="0039530B"/>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表題 (文字)"/>
    <w:basedOn w:val="a0"/>
    <w:link w:val="af3"/>
    <w:uiPriority w:val="10"/>
    <w:rsid w:val="0039530B"/>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39530B"/>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6">
    <w:name w:val="副題 (文字)"/>
    <w:basedOn w:val="a0"/>
    <w:link w:val="af5"/>
    <w:uiPriority w:val="11"/>
    <w:rsid w:val="0039530B"/>
    <w:rPr>
      <w:rFonts w:asciiTheme="majorHAnsi" w:eastAsiaTheme="majorEastAsia" w:hAnsiTheme="majorHAnsi" w:cstheme="majorBidi"/>
      <w:i/>
      <w:iCs/>
      <w:color w:val="4F81BD" w:themeColor="accent1"/>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498">
      <w:bodyDiv w:val="1"/>
      <w:marLeft w:val="0"/>
      <w:marRight w:val="0"/>
      <w:marTop w:val="0"/>
      <w:marBottom w:val="0"/>
      <w:divBdr>
        <w:top w:val="none" w:sz="0" w:space="0" w:color="auto"/>
        <w:left w:val="none" w:sz="0" w:space="0" w:color="auto"/>
        <w:bottom w:val="none" w:sz="0" w:space="0" w:color="auto"/>
        <w:right w:val="none" w:sz="0" w:space="0" w:color="auto"/>
      </w:divBdr>
    </w:div>
    <w:div w:id="319430066">
      <w:bodyDiv w:val="1"/>
      <w:marLeft w:val="0"/>
      <w:marRight w:val="0"/>
      <w:marTop w:val="0"/>
      <w:marBottom w:val="0"/>
      <w:divBdr>
        <w:top w:val="none" w:sz="0" w:space="0" w:color="auto"/>
        <w:left w:val="none" w:sz="0" w:space="0" w:color="auto"/>
        <w:bottom w:val="none" w:sz="0" w:space="0" w:color="auto"/>
        <w:right w:val="none" w:sz="0" w:space="0" w:color="auto"/>
      </w:divBdr>
    </w:div>
    <w:div w:id="425003604">
      <w:bodyDiv w:val="1"/>
      <w:marLeft w:val="0"/>
      <w:marRight w:val="0"/>
      <w:marTop w:val="0"/>
      <w:marBottom w:val="0"/>
      <w:divBdr>
        <w:top w:val="none" w:sz="0" w:space="0" w:color="auto"/>
        <w:left w:val="none" w:sz="0" w:space="0" w:color="auto"/>
        <w:bottom w:val="none" w:sz="0" w:space="0" w:color="auto"/>
        <w:right w:val="none" w:sz="0" w:space="0" w:color="auto"/>
      </w:divBdr>
    </w:div>
    <w:div w:id="548109489">
      <w:bodyDiv w:val="1"/>
      <w:marLeft w:val="0"/>
      <w:marRight w:val="0"/>
      <w:marTop w:val="0"/>
      <w:marBottom w:val="0"/>
      <w:divBdr>
        <w:top w:val="none" w:sz="0" w:space="0" w:color="auto"/>
        <w:left w:val="none" w:sz="0" w:space="0" w:color="auto"/>
        <w:bottom w:val="none" w:sz="0" w:space="0" w:color="auto"/>
        <w:right w:val="none" w:sz="0" w:space="0" w:color="auto"/>
      </w:divBdr>
    </w:div>
    <w:div w:id="631637790">
      <w:bodyDiv w:val="1"/>
      <w:marLeft w:val="0"/>
      <w:marRight w:val="0"/>
      <w:marTop w:val="0"/>
      <w:marBottom w:val="0"/>
      <w:divBdr>
        <w:top w:val="none" w:sz="0" w:space="0" w:color="auto"/>
        <w:left w:val="none" w:sz="0" w:space="0" w:color="auto"/>
        <w:bottom w:val="none" w:sz="0" w:space="0" w:color="auto"/>
        <w:right w:val="none" w:sz="0" w:space="0" w:color="auto"/>
      </w:divBdr>
    </w:div>
    <w:div w:id="774982314">
      <w:bodyDiv w:val="1"/>
      <w:marLeft w:val="0"/>
      <w:marRight w:val="0"/>
      <w:marTop w:val="0"/>
      <w:marBottom w:val="0"/>
      <w:divBdr>
        <w:top w:val="none" w:sz="0" w:space="0" w:color="auto"/>
        <w:left w:val="none" w:sz="0" w:space="0" w:color="auto"/>
        <w:bottom w:val="none" w:sz="0" w:space="0" w:color="auto"/>
        <w:right w:val="none" w:sz="0" w:space="0" w:color="auto"/>
      </w:divBdr>
    </w:div>
    <w:div w:id="794640228">
      <w:bodyDiv w:val="1"/>
      <w:marLeft w:val="0"/>
      <w:marRight w:val="0"/>
      <w:marTop w:val="0"/>
      <w:marBottom w:val="0"/>
      <w:divBdr>
        <w:top w:val="none" w:sz="0" w:space="0" w:color="auto"/>
        <w:left w:val="none" w:sz="0" w:space="0" w:color="auto"/>
        <w:bottom w:val="none" w:sz="0" w:space="0" w:color="auto"/>
        <w:right w:val="none" w:sz="0" w:space="0" w:color="auto"/>
      </w:divBdr>
    </w:div>
    <w:div w:id="911280589">
      <w:bodyDiv w:val="1"/>
      <w:marLeft w:val="0"/>
      <w:marRight w:val="0"/>
      <w:marTop w:val="0"/>
      <w:marBottom w:val="0"/>
      <w:divBdr>
        <w:top w:val="none" w:sz="0" w:space="0" w:color="auto"/>
        <w:left w:val="none" w:sz="0" w:space="0" w:color="auto"/>
        <w:bottom w:val="none" w:sz="0" w:space="0" w:color="auto"/>
        <w:right w:val="none" w:sz="0" w:space="0" w:color="auto"/>
      </w:divBdr>
    </w:div>
    <w:div w:id="1780182751">
      <w:bodyDiv w:val="1"/>
      <w:marLeft w:val="0"/>
      <w:marRight w:val="0"/>
      <w:marTop w:val="0"/>
      <w:marBottom w:val="0"/>
      <w:divBdr>
        <w:top w:val="none" w:sz="0" w:space="0" w:color="auto"/>
        <w:left w:val="none" w:sz="0" w:space="0" w:color="auto"/>
        <w:bottom w:val="none" w:sz="0" w:space="0" w:color="auto"/>
        <w:right w:val="none" w:sz="0" w:space="0" w:color="auto"/>
      </w:divBdr>
    </w:div>
    <w:div w:id="1886018965">
      <w:bodyDiv w:val="1"/>
      <w:marLeft w:val="0"/>
      <w:marRight w:val="0"/>
      <w:marTop w:val="0"/>
      <w:marBottom w:val="0"/>
      <w:divBdr>
        <w:top w:val="none" w:sz="0" w:space="0" w:color="auto"/>
        <w:left w:val="none" w:sz="0" w:space="0" w:color="auto"/>
        <w:bottom w:val="none" w:sz="0" w:space="0" w:color="auto"/>
        <w:right w:val="none" w:sz="0" w:space="0" w:color="auto"/>
      </w:divBdr>
    </w:div>
    <w:div w:id="21211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ADD9AAE9D444F912500D0790125C6"/>
        <w:category>
          <w:name w:val="全般"/>
          <w:gallery w:val="placeholder"/>
        </w:category>
        <w:types>
          <w:type w:val="bbPlcHdr"/>
        </w:types>
        <w:behaviors>
          <w:behavior w:val="content"/>
        </w:behaviors>
        <w:guid w:val="{E3BFBA1A-9317-42C8-8D95-F7A54177D8A1}"/>
      </w:docPartPr>
      <w:docPartBody>
        <w:p w:rsidR="009A7F3C" w:rsidRDefault="009A7F3C" w:rsidP="009A7F3C">
          <w:pPr>
            <w:pStyle w:val="2C6ADD9AAE9D444F912500D0790125C6"/>
          </w:pPr>
          <w:r>
            <w:rPr>
              <w:rFonts w:asciiTheme="majorHAnsi" w:eastAsiaTheme="majorEastAsia" w:hAnsiTheme="majorHAnsi" w:cstheme="majorBidi"/>
              <w:sz w:val="72"/>
              <w:szCs w:val="72"/>
              <w:lang w:val="ja-JP"/>
            </w:rPr>
            <w:t>[</w:t>
          </w:r>
          <w:r>
            <w:rPr>
              <w:rFonts w:asciiTheme="majorHAnsi" w:eastAsiaTheme="majorEastAsia" w:hAnsiTheme="majorHAnsi" w:cstheme="majorBidi"/>
              <w:sz w:val="72"/>
              <w:szCs w:val="72"/>
              <w:lang w:val="ja-JP"/>
            </w:rPr>
            <w:t>文書のタイトルを入力</w:t>
          </w:r>
          <w:r>
            <w:rPr>
              <w:rFonts w:asciiTheme="majorHAnsi" w:eastAsiaTheme="majorEastAsia" w:hAnsiTheme="majorHAnsi" w:cstheme="majorBidi"/>
              <w:sz w:val="72"/>
              <w:szCs w:val="72"/>
              <w:lang w:val="ja-JP"/>
            </w:rPr>
            <w:t>]</w:t>
          </w:r>
        </w:p>
      </w:docPartBody>
    </w:docPart>
    <w:docPart>
      <w:docPartPr>
        <w:name w:val="BE2733E6BA3243D59AE03D2C889821BA"/>
        <w:category>
          <w:name w:val="全般"/>
          <w:gallery w:val="placeholder"/>
        </w:category>
        <w:types>
          <w:type w:val="bbPlcHdr"/>
        </w:types>
        <w:behaviors>
          <w:behavior w:val="content"/>
        </w:behaviors>
        <w:guid w:val="{8567EF77-EEB7-4758-9869-8A36ED15D74C}"/>
      </w:docPartPr>
      <w:docPartBody>
        <w:p w:rsidR="009A7F3C" w:rsidRDefault="009A7F3C" w:rsidP="009A7F3C">
          <w:pPr>
            <w:pStyle w:val="BE2733E6BA3243D59AE03D2C889821BA"/>
          </w:pPr>
          <w:r>
            <w:rPr>
              <w:rFonts w:asciiTheme="majorHAnsi" w:eastAsiaTheme="majorEastAsia" w:hAnsiTheme="majorHAnsi" w:cstheme="majorBidi"/>
              <w:sz w:val="36"/>
              <w:szCs w:val="36"/>
              <w:lang w:val="ja-JP"/>
            </w:rPr>
            <w:t>[</w:t>
          </w:r>
          <w:r>
            <w:rPr>
              <w:rFonts w:asciiTheme="majorHAnsi" w:eastAsiaTheme="majorEastAsia" w:hAnsiTheme="majorHAnsi" w:cstheme="majorBidi"/>
              <w:sz w:val="36"/>
              <w:szCs w:val="36"/>
              <w:lang w:val="ja-JP"/>
            </w:rPr>
            <w:t>文書のサブタイトルを入力</w:t>
          </w:r>
          <w:r>
            <w:rPr>
              <w:rFonts w:asciiTheme="majorHAnsi" w:eastAsiaTheme="majorEastAsia" w:hAnsiTheme="majorHAnsi" w:cstheme="majorBidi"/>
              <w:sz w:val="36"/>
              <w:szCs w:val="36"/>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3C"/>
    <w:rsid w:val="00177A72"/>
    <w:rsid w:val="0041727D"/>
    <w:rsid w:val="00683C43"/>
    <w:rsid w:val="009A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6ADD9AAE9D444F912500D0790125C6">
    <w:name w:val="2C6ADD9AAE9D444F912500D0790125C6"/>
    <w:rsid w:val="009A7F3C"/>
    <w:pPr>
      <w:widowControl w:val="0"/>
      <w:jc w:val="both"/>
    </w:pPr>
  </w:style>
  <w:style w:type="paragraph" w:customStyle="1" w:styleId="BE2733E6BA3243D59AE03D2C889821BA">
    <w:name w:val="BE2733E6BA3243D59AE03D2C889821BA"/>
    <w:rsid w:val="009A7F3C"/>
    <w:pPr>
      <w:widowControl w:val="0"/>
      <w:jc w:val="both"/>
    </w:pPr>
  </w:style>
  <w:style w:type="paragraph" w:customStyle="1" w:styleId="B631FCE4951F4B38801E17F05B98ACD6">
    <w:name w:val="B631FCE4951F4B38801E17F05B98ACD6"/>
    <w:rsid w:val="009A7F3C"/>
    <w:pPr>
      <w:widowControl w:val="0"/>
      <w:jc w:val="both"/>
    </w:pPr>
  </w:style>
  <w:style w:type="paragraph" w:customStyle="1" w:styleId="FA684228A3494F5D812F941297729865">
    <w:name w:val="FA684228A3494F5D812F941297729865"/>
    <w:rsid w:val="009A7F3C"/>
    <w:pPr>
      <w:widowControl w:val="0"/>
      <w:jc w:val="both"/>
    </w:pPr>
  </w:style>
  <w:style w:type="paragraph" w:customStyle="1" w:styleId="DCE112E7BC254FE588508548A46D9EA1">
    <w:name w:val="DCE112E7BC254FE588508548A46D9EA1"/>
    <w:rsid w:val="009A7F3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6ADD9AAE9D444F912500D0790125C6">
    <w:name w:val="2C6ADD9AAE9D444F912500D0790125C6"/>
    <w:rsid w:val="009A7F3C"/>
    <w:pPr>
      <w:widowControl w:val="0"/>
      <w:jc w:val="both"/>
    </w:pPr>
  </w:style>
  <w:style w:type="paragraph" w:customStyle="1" w:styleId="BE2733E6BA3243D59AE03D2C889821BA">
    <w:name w:val="BE2733E6BA3243D59AE03D2C889821BA"/>
    <w:rsid w:val="009A7F3C"/>
    <w:pPr>
      <w:widowControl w:val="0"/>
      <w:jc w:val="both"/>
    </w:pPr>
  </w:style>
  <w:style w:type="paragraph" w:customStyle="1" w:styleId="B631FCE4951F4B38801E17F05B98ACD6">
    <w:name w:val="B631FCE4951F4B38801E17F05B98ACD6"/>
    <w:rsid w:val="009A7F3C"/>
    <w:pPr>
      <w:widowControl w:val="0"/>
      <w:jc w:val="both"/>
    </w:pPr>
  </w:style>
  <w:style w:type="paragraph" w:customStyle="1" w:styleId="FA684228A3494F5D812F941297729865">
    <w:name w:val="FA684228A3494F5D812F941297729865"/>
    <w:rsid w:val="009A7F3C"/>
    <w:pPr>
      <w:widowControl w:val="0"/>
      <w:jc w:val="both"/>
    </w:pPr>
  </w:style>
  <w:style w:type="paragraph" w:customStyle="1" w:styleId="DCE112E7BC254FE588508548A46D9EA1">
    <w:name w:val="DCE112E7BC254FE588508548A46D9EA1"/>
    <w:rsid w:val="009A7F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２０１３．７　　　　　　　　　　　　　　　NPO建設政策研究所　研究員　　　　　　　　　　　　　        　　　　　　　NPO労働相談・組合づくりセンター　理事長</PublishDate>
  <Abstract>－ビルメン企業調査と札幌市の入札・契約改革－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E0D655-AC19-49F2-AE37-F3ED3A65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3375</Words>
  <Characters>19242</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「最賃」に張り付いた清掃員の　　賃金から公契約条例を考える！</vt:lpstr>
    </vt:vector>
  </TitlesOfParts>
  <Company>Toshiba</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「最賃」に張り付いた清掃員の　　賃金から公契約条例を考える！</dc:title>
  <dc:subject>－ビルメン企業調査と札幌市の入札・契約改革－</dc:subject>
  <dc:creator>佐藤　陵一　　　　　　　　　　　　　　　　　　　　　　　　　　　　　　ryo-sato@hyper.ocn.ne.jp</dc:creator>
  <cp:lastModifiedBy>佐藤陵一</cp:lastModifiedBy>
  <cp:revision>2</cp:revision>
  <cp:lastPrinted>2013-08-01T22:48:00Z</cp:lastPrinted>
  <dcterms:created xsi:type="dcterms:W3CDTF">2014-04-16T05:18:00Z</dcterms:created>
  <dcterms:modified xsi:type="dcterms:W3CDTF">2014-04-16T05:18:00Z</dcterms:modified>
</cp:coreProperties>
</file>